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BAC054" w14:textId="77777777" w:rsidR="00256883" w:rsidRPr="00E50704" w:rsidRDefault="0076471A" w:rsidP="002947EC">
      <w:pPr>
        <w:pStyle w:val="0-TITLE1"/>
        <w:keepNext/>
        <w:tabs>
          <w:tab w:val="left" w:pos="349"/>
          <w:tab w:val="center" w:pos="4770"/>
        </w:tabs>
        <w:jc w:val="left"/>
        <w:rPr>
          <w:rFonts w:ascii="Calibri" w:hAnsi="Calibri" w:cs="Calibri"/>
          <w:sz w:val="24"/>
        </w:rPr>
      </w:pPr>
      <w:r w:rsidRPr="00E50704">
        <w:rPr>
          <w:rFonts w:ascii="Calibri" w:hAnsi="Calibri" w:cs="Calibri"/>
          <w:sz w:val="24"/>
        </w:rPr>
        <w:tab/>
      </w:r>
      <w:r w:rsidRPr="00E50704">
        <w:rPr>
          <w:rFonts w:ascii="Calibri" w:hAnsi="Calibri" w:cs="Calibri"/>
          <w:sz w:val="24"/>
        </w:rPr>
        <w:tab/>
      </w:r>
      <w:r w:rsidR="00256883" w:rsidRPr="00E50704">
        <w:rPr>
          <w:rFonts w:ascii="Calibri" w:hAnsi="Calibri" w:cs="Calibri"/>
          <w:sz w:val="24"/>
        </w:rPr>
        <w:t>State of Oregon</w:t>
      </w:r>
    </w:p>
    <w:p w14:paraId="507112F2" w14:textId="2296B8E1" w:rsidR="00256883" w:rsidRPr="00E50704" w:rsidRDefault="002518E1" w:rsidP="0044113E">
      <w:pPr>
        <w:pStyle w:val="0-TITLE1"/>
        <w:keepNext/>
        <w:rPr>
          <w:rFonts w:ascii="Calibri" w:hAnsi="Calibri" w:cs="Calibri"/>
          <w:sz w:val="24"/>
        </w:rPr>
      </w:pPr>
      <w:r w:rsidRPr="00E50704">
        <w:rPr>
          <w:rFonts w:ascii="Calibri" w:hAnsi="Calibri" w:cs="Calibri"/>
          <w:noProof/>
          <w:sz w:val="24"/>
        </w:rPr>
        <w:drawing>
          <wp:inline distT="0" distB="0" distL="0" distR="0" wp14:anchorId="70979312" wp14:editId="1C9AA8B9">
            <wp:extent cx="1360805" cy="1350645"/>
            <wp:effectExtent l="0" t="0" r="0" b="0"/>
            <wp:docPr id="6" name="Picture 1" descr="Image of State of Oreg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of State of Oregon Logo."/>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60805" cy="1350645"/>
                    </a:xfrm>
                    <a:prstGeom prst="rect">
                      <a:avLst/>
                    </a:prstGeom>
                    <a:noFill/>
                    <a:ln>
                      <a:noFill/>
                    </a:ln>
                  </pic:spPr>
                </pic:pic>
              </a:graphicData>
            </a:graphic>
          </wp:inline>
        </w:drawing>
      </w:r>
    </w:p>
    <w:p w14:paraId="1CF0A77E" w14:textId="77777777" w:rsidR="00725067" w:rsidRPr="00E50704" w:rsidRDefault="00293E59" w:rsidP="00556DF8">
      <w:pPr>
        <w:pStyle w:val="0-TITLE2"/>
        <w:keepNext/>
        <w:spacing w:before="120" w:after="240"/>
        <w:rPr>
          <w:rFonts w:ascii="Calibri" w:hAnsi="Calibri" w:cs="Calibri"/>
          <w:b/>
          <w:sz w:val="24"/>
        </w:rPr>
      </w:pPr>
      <w:r w:rsidRPr="00E50704">
        <w:rPr>
          <w:rFonts w:ascii="Calibri" w:hAnsi="Calibri" w:cs="Calibri"/>
          <w:sz w:val="24"/>
        </w:rPr>
        <w:t xml:space="preserve"> </w:t>
      </w:r>
      <w:r w:rsidRPr="00E50704">
        <w:rPr>
          <w:rFonts w:ascii="Calibri" w:hAnsi="Calibri" w:cs="Calibri"/>
          <w:b/>
          <w:sz w:val="24"/>
        </w:rPr>
        <w:t xml:space="preserve"> Oregon Department of Transportation</w:t>
      </w:r>
    </w:p>
    <w:p w14:paraId="57565933" w14:textId="77777777" w:rsidR="0013570A" w:rsidRPr="00E50704" w:rsidRDefault="0076471A" w:rsidP="00556DF8">
      <w:pPr>
        <w:pStyle w:val="0-TITLE1"/>
        <w:keepNext/>
        <w:spacing w:before="120" w:after="240"/>
        <w:rPr>
          <w:rFonts w:ascii="Calibri" w:hAnsi="Calibri" w:cs="Calibri"/>
          <w:sz w:val="24"/>
        </w:rPr>
      </w:pPr>
      <w:r w:rsidRPr="00E50704">
        <w:rPr>
          <w:rFonts w:ascii="Calibri" w:hAnsi="Calibri" w:cs="Calibri"/>
          <w:sz w:val="24"/>
        </w:rPr>
        <w:t xml:space="preserve"> Request for Proposal (“RFP”)</w:t>
      </w:r>
      <w:r w:rsidR="0013570A" w:rsidRPr="00E50704">
        <w:rPr>
          <w:rFonts w:ascii="Calibri" w:hAnsi="Calibri" w:cs="Calibri"/>
          <w:sz w:val="24"/>
        </w:rPr>
        <w:t xml:space="preserve"> </w:t>
      </w:r>
    </w:p>
    <w:p w14:paraId="26A8DDDC" w14:textId="57539877" w:rsidR="008E16DE" w:rsidRPr="00E50704" w:rsidRDefault="00293E59" w:rsidP="00556DF8">
      <w:pPr>
        <w:pStyle w:val="0-TITLE1"/>
        <w:keepNext/>
        <w:spacing w:before="120" w:after="240"/>
        <w:rPr>
          <w:rFonts w:ascii="Calibri" w:hAnsi="Calibri" w:cs="Calibri"/>
          <w:sz w:val="24"/>
        </w:rPr>
      </w:pPr>
      <w:r w:rsidRPr="00E50704">
        <w:rPr>
          <w:rFonts w:ascii="Calibri" w:hAnsi="Calibri" w:cs="Calibri"/>
          <w:sz w:val="24"/>
        </w:rPr>
        <w:t xml:space="preserve">RFP TITLE: </w:t>
      </w:r>
      <w:r w:rsidR="008513E6" w:rsidRPr="00E50704">
        <w:rPr>
          <w:rFonts w:ascii="Calibri" w:hAnsi="Calibri" w:cs="Calibri"/>
          <w:caps w:val="0"/>
          <w:sz w:val="24"/>
        </w:rPr>
        <w:t>Variance Permit Issuing Agent</w:t>
      </w:r>
    </w:p>
    <w:p w14:paraId="3753FCB7" w14:textId="57E94ACB" w:rsidR="008E16DE" w:rsidRPr="00E50704" w:rsidRDefault="0076471A" w:rsidP="00556DF8">
      <w:pPr>
        <w:pStyle w:val="0-TITLE3"/>
        <w:keepNext/>
        <w:spacing w:before="120" w:after="240"/>
        <w:rPr>
          <w:rFonts w:ascii="Calibri" w:hAnsi="Calibri" w:cs="Calibri"/>
          <w:sz w:val="24"/>
        </w:rPr>
      </w:pPr>
      <w:r w:rsidRPr="00E50704">
        <w:rPr>
          <w:rFonts w:ascii="Calibri" w:hAnsi="Calibri" w:cs="Calibri"/>
          <w:sz w:val="24"/>
        </w:rPr>
        <w:t xml:space="preserve">RFP/Bid Solicitation </w:t>
      </w:r>
      <w:r w:rsidR="00293E59" w:rsidRPr="00E50704">
        <w:rPr>
          <w:rFonts w:ascii="Calibri" w:hAnsi="Calibri" w:cs="Calibri"/>
          <w:sz w:val="24"/>
        </w:rPr>
        <w:t xml:space="preserve">Number: </w:t>
      </w:r>
      <w:r w:rsidR="002518E1" w:rsidRPr="00E50704">
        <w:rPr>
          <w:rFonts w:ascii="Calibri" w:hAnsi="Calibri" w:cs="Calibri"/>
          <w:b/>
          <w:bCs/>
          <w:sz w:val="24"/>
        </w:rPr>
        <w:t>S-73000-</w:t>
      </w:r>
      <w:r w:rsidR="008513E6" w:rsidRPr="00E50704">
        <w:rPr>
          <w:rFonts w:ascii="Calibri" w:hAnsi="Calibri" w:cs="Calibri"/>
          <w:b/>
          <w:sz w:val="24"/>
        </w:rPr>
        <w:t>00015267</w:t>
      </w:r>
    </w:p>
    <w:p w14:paraId="574D776E" w14:textId="77777777" w:rsidR="002947EC" w:rsidRDefault="002947EC" w:rsidP="00556DF8">
      <w:pPr>
        <w:pStyle w:val="0-TITLE2"/>
        <w:keepNext/>
        <w:spacing w:before="120" w:after="240"/>
        <w:ind w:left="720"/>
        <w:jc w:val="left"/>
        <w:rPr>
          <w:rFonts w:ascii="Calibri" w:hAnsi="Calibri" w:cs="Calibri"/>
          <w:b/>
          <w:sz w:val="24"/>
        </w:rPr>
      </w:pPr>
    </w:p>
    <w:p w14:paraId="46D29EB4" w14:textId="77777777" w:rsidR="002947EC" w:rsidRDefault="002947EC" w:rsidP="00556DF8">
      <w:pPr>
        <w:pStyle w:val="0-TITLE2"/>
        <w:keepNext/>
        <w:spacing w:before="120" w:after="240"/>
        <w:ind w:left="720"/>
        <w:jc w:val="left"/>
        <w:rPr>
          <w:rFonts w:ascii="Calibri" w:hAnsi="Calibri" w:cs="Calibri"/>
          <w:b/>
          <w:sz w:val="24"/>
        </w:rPr>
      </w:pPr>
    </w:p>
    <w:p w14:paraId="2C12D05F" w14:textId="1DD6DF9E" w:rsidR="008E16DE" w:rsidRPr="00E50704" w:rsidRDefault="008E16DE" w:rsidP="00556DF8">
      <w:pPr>
        <w:pStyle w:val="0-TITLE2"/>
        <w:keepNext/>
        <w:spacing w:before="120" w:after="240"/>
        <w:ind w:left="720"/>
        <w:jc w:val="left"/>
        <w:rPr>
          <w:rFonts w:ascii="Calibri" w:hAnsi="Calibri" w:cs="Calibri"/>
          <w:sz w:val="24"/>
        </w:rPr>
      </w:pPr>
      <w:r w:rsidRPr="00E50704">
        <w:rPr>
          <w:rFonts w:ascii="Calibri" w:hAnsi="Calibri" w:cs="Calibri"/>
          <w:b/>
          <w:sz w:val="24"/>
        </w:rPr>
        <w:t>Date of Issue:</w:t>
      </w:r>
      <w:r w:rsidRPr="00E50704">
        <w:rPr>
          <w:rFonts w:ascii="Calibri" w:hAnsi="Calibri" w:cs="Calibri"/>
          <w:sz w:val="24"/>
        </w:rPr>
        <w:t xml:space="preserve"> </w:t>
      </w:r>
      <w:r w:rsidR="0076471A" w:rsidRPr="00E50704">
        <w:rPr>
          <w:rFonts w:ascii="Calibri" w:hAnsi="Calibri" w:cs="Calibri"/>
          <w:sz w:val="24"/>
        </w:rPr>
        <w:t xml:space="preserve">See “Available Date” for this RFP in </w:t>
      </w:r>
      <w:proofErr w:type="spellStart"/>
      <w:r w:rsidR="0076471A" w:rsidRPr="00E50704">
        <w:rPr>
          <w:rFonts w:ascii="Calibri" w:hAnsi="Calibri" w:cs="Calibri"/>
          <w:sz w:val="24"/>
        </w:rPr>
        <w:t>OregonBuys</w:t>
      </w:r>
      <w:proofErr w:type="spellEnd"/>
    </w:p>
    <w:p w14:paraId="4D2E1BC5" w14:textId="77777777" w:rsidR="002947EC" w:rsidRDefault="002947EC" w:rsidP="00556DF8">
      <w:pPr>
        <w:pStyle w:val="0-TITLE2"/>
        <w:keepNext/>
        <w:spacing w:before="120" w:after="240"/>
        <w:ind w:left="720"/>
        <w:jc w:val="left"/>
        <w:rPr>
          <w:rFonts w:ascii="Calibri" w:hAnsi="Calibri" w:cs="Calibri"/>
          <w:b/>
          <w:sz w:val="24"/>
        </w:rPr>
      </w:pPr>
    </w:p>
    <w:p w14:paraId="68D0A8D2" w14:textId="3256F628" w:rsidR="00F77E1E" w:rsidRPr="00E50704" w:rsidRDefault="0016038C" w:rsidP="00556DF8">
      <w:pPr>
        <w:pStyle w:val="0-TITLE2"/>
        <w:keepNext/>
        <w:spacing w:before="120" w:after="240"/>
        <w:ind w:left="720"/>
        <w:jc w:val="left"/>
        <w:rPr>
          <w:rFonts w:ascii="Calibri" w:hAnsi="Calibri" w:cs="Calibri"/>
          <w:sz w:val="24"/>
        </w:rPr>
      </w:pPr>
      <w:r w:rsidRPr="00E50704">
        <w:rPr>
          <w:rFonts w:ascii="Calibri" w:hAnsi="Calibri" w:cs="Calibri"/>
          <w:b/>
          <w:sz w:val="24"/>
        </w:rPr>
        <w:t xml:space="preserve">Opening </w:t>
      </w:r>
      <w:r w:rsidR="00F77E1E" w:rsidRPr="00E50704">
        <w:rPr>
          <w:rFonts w:ascii="Calibri" w:hAnsi="Calibri" w:cs="Calibri"/>
          <w:b/>
          <w:sz w:val="24"/>
        </w:rPr>
        <w:t>Date</w:t>
      </w:r>
      <w:r w:rsidR="006C51F2" w:rsidRPr="00E50704">
        <w:rPr>
          <w:rFonts w:ascii="Calibri" w:hAnsi="Calibri" w:cs="Calibri"/>
          <w:b/>
          <w:sz w:val="24"/>
        </w:rPr>
        <w:t xml:space="preserve"> and Time</w:t>
      </w:r>
      <w:r w:rsidR="00F77E1E" w:rsidRPr="00E50704">
        <w:rPr>
          <w:rFonts w:ascii="Calibri" w:hAnsi="Calibri" w:cs="Calibri"/>
          <w:b/>
          <w:sz w:val="24"/>
        </w:rPr>
        <w:t>:</w:t>
      </w:r>
      <w:r w:rsidR="00F77E1E" w:rsidRPr="00E50704">
        <w:rPr>
          <w:rFonts w:ascii="Calibri" w:hAnsi="Calibri" w:cs="Calibri"/>
          <w:sz w:val="24"/>
        </w:rPr>
        <w:t xml:space="preserve"> </w:t>
      </w:r>
      <w:r w:rsidR="0076471A" w:rsidRPr="00E50704">
        <w:rPr>
          <w:rFonts w:ascii="Calibri" w:hAnsi="Calibri" w:cs="Calibri"/>
          <w:sz w:val="24"/>
        </w:rPr>
        <w:t>See “Bid Opening Date” and time for this RFP</w:t>
      </w:r>
      <w:r w:rsidR="0076471A" w:rsidRPr="00E50704">
        <w:rPr>
          <w:rFonts w:ascii="Calibri" w:hAnsi="Calibri" w:cs="Calibri"/>
          <w:b/>
          <w:sz w:val="24"/>
        </w:rPr>
        <w:t xml:space="preserve"> </w:t>
      </w:r>
      <w:r w:rsidR="0076471A" w:rsidRPr="00E50704">
        <w:rPr>
          <w:rFonts w:ascii="Calibri" w:hAnsi="Calibri" w:cs="Calibri"/>
          <w:sz w:val="24"/>
        </w:rPr>
        <w:t xml:space="preserve">in </w:t>
      </w:r>
      <w:proofErr w:type="spellStart"/>
      <w:r w:rsidR="0076471A" w:rsidRPr="00E50704">
        <w:rPr>
          <w:rFonts w:ascii="Calibri" w:hAnsi="Calibri" w:cs="Calibri"/>
          <w:sz w:val="24"/>
        </w:rPr>
        <w:t>OregonBuys</w:t>
      </w:r>
      <w:proofErr w:type="spellEnd"/>
      <w:r w:rsidR="0076471A" w:rsidRPr="00E50704">
        <w:rPr>
          <w:rFonts w:ascii="Calibri" w:hAnsi="Calibri" w:cs="Calibri"/>
          <w:sz w:val="24"/>
        </w:rPr>
        <w:t>.</w:t>
      </w:r>
    </w:p>
    <w:p w14:paraId="4E89B71B" w14:textId="77777777" w:rsidR="002947EC" w:rsidRDefault="002947EC" w:rsidP="00556DF8">
      <w:pPr>
        <w:pStyle w:val="0-TITLE3"/>
        <w:keepNext/>
        <w:spacing w:before="120" w:after="240"/>
        <w:ind w:left="720"/>
        <w:jc w:val="left"/>
        <w:rPr>
          <w:rFonts w:ascii="Calibri" w:hAnsi="Calibri" w:cs="Calibri"/>
          <w:b/>
          <w:sz w:val="24"/>
        </w:rPr>
      </w:pPr>
    </w:p>
    <w:p w14:paraId="27E9781A" w14:textId="0DB0B12D" w:rsidR="00C742B1" w:rsidRPr="00E50704" w:rsidRDefault="0076471A" w:rsidP="00556DF8">
      <w:pPr>
        <w:pStyle w:val="0-TITLE3"/>
        <w:keepNext/>
        <w:spacing w:before="120" w:after="240"/>
        <w:ind w:left="720"/>
        <w:jc w:val="left"/>
        <w:rPr>
          <w:rFonts w:ascii="Calibri" w:hAnsi="Calibri" w:cs="Calibri"/>
          <w:sz w:val="24"/>
        </w:rPr>
      </w:pPr>
      <w:r w:rsidRPr="00E50704">
        <w:rPr>
          <w:rFonts w:ascii="Calibri" w:hAnsi="Calibri" w:cs="Calibri"/>
          <w:b/>
          <w:sz w:val="24"/>
        </w:rPr>
        <w:t>Purchaser/</w:t>
      </w:r>
      <w:r w:rsidR="008A32FA" w:rsidRPr="00E50704">
        <w:rPr>
          <w:rFonts w:ascii="Calibri" w:hAnsi="Calibri" w:cs="Calibri"/>
          <w:b/>
          <w:sz w:val="24"/>
        </w:rPr>
        <w:t>Single Point of Contact</w:t>
      </w:r>
      <w:r w:rsidR="00C742B1" w:rsidRPr="00E50704">
        <w:rPr>
          <w:rFonts w:ascii="Calibri" w:hAnsi="Calibri" w:cs="Calibri"/>
          <w:b/>
          <w:sz w:val="24"/>
        </w:rPr>
        <w:t>:</w:t>
      </w:r>
      <w:r w:rsidRPr="00E50704">
        <w:rPr>
          <w:rFonts w:ascii="Calibri" w:hAnsi="Calibri" w:cs="Calibri"/>
          <w:sz w:val="24"/>
        </w:rPr>
        <w:t xml:space="preserve"> See “Purchaser” and “Info Contact” for this RFP in </w:t>
      </w:r>
      <w:proofErr w:type="spellStart"/>
      <w:r w:rsidRPr="00E50704">
        <w:rPr>
          <w:rFonts w:ascii="Calibri" w:hAnsi="Calibri" w:cs="Calibri"/>
          <w:sz w:val="24"/>
        </w:rPr>
        <w:t>OregonBuys</w:t>
      </w:r>
      <w:proofErr w:type="spellEnd"/>
      <w:r w:rsidRPr="00E50704">
        <w:rPr>
          <w:rFonts w:ascii="Calibri" w:hAnsi="Calibri" w:cs="Calibri"/>
          <w:sz w:val="24"/>
        </w:rPr>
        <w:t>.</w:t>
      </w:r>
    </w:p>
    <w:p w14:paraId="18F4E960" w14:textId="77777777" w:rsidR="002947EC" w:rsidRDefault="002947EC" w:rsidP="0082053B">
      <w:pPr>
        <w:pStyle w:val="0-TITLE3"/>
        <w:spacing w:before="0" w:after="0"/>
        <w:jc w:val="left"/>
        <w:rPr>
          <w:rFonts w:ascii="Calibri" w:hAnsi="Calibri" w:cs="Calibri"/>
          <w:b/>
          <w:sz w:val="24"/>
        </w:rPr>
      </w:pPr>
      <w:bookmarkStart w:id="0" w:name="c1"/>
    </w:p>
    <w:p w14:paraId="7077F89C" w14:textId="77777777" w:rsidR="002947EC" w:rsidRDefault="002947EC" w:rsidP="0082053B">
      <w:pPr>
        <w:pStyle w:val="0-TITLE3"/>
        <w:spacing w:before="0" w:after="0"/>
        <w:jc w:val="left"/>
        <w:rPr>
          <w:rFonts w:ascii="Calibri" w:hAnsi="Calibri" w:cs="Calibri"/>
          <w:b/>
          <w:sz w:val="24"/>
        </w:rPr>
      </w:pPr>
    </w:p>
    <w:p w14:paraId="414E859A" w14:textId="77777777" w:rsidR="002947EC" w:rsidRDefault="002947EC" w:rsidP="0082053B">
      <w:pPr>
        <w:pStyle w:val="0-TITLE3"/>
        <w:spacing w:before="0" w:after="0"/>
        <w:jc w:val="left"/>
        <w:rPr>
          <w:rFonts w:ascii="Calibri" w:hAnsi="Calibri" w:cs="Calibri"/>
          <w:b/>
          <w:sz w:val="24"/>
        </w:rPr>
      </w:pPr>
    </w:p>
    <w:p w14:paraId="55384CC1" w14:textId="77777777" w:rsidR="002947EC" w:rsidRDefault="002947EC" w:rsidP="0082053B">
      <w:pPr>
        <w:pStyle w:val="0-TITLE3"/>
        <w:spacing w:before="0" w:after="0"/>
        <w:jc w:val="left"/>
        <w:rPr>
          <w:rFonts w:ascii="Calibri" w:hAnsi="Calibri" w:cs="Calibri"/>
          <w:b/>
          <w:sz w:val="24"/>
        </w:rPr>
      </w:pPr>
    </w:p>
    <w:p w14:paraId="536F277E" w14:textId="77777777" w:rsidR="002947EC" w:rsidRDefault="002947EC" w:rsidP="0082053B">
      <w:pPr>
        <w:pStyle w:val="0-TITLE3"/>
        <w:spacing w:before="0" w:after="0"/>
        <w:jc w:val="left"/>
        <w:rPr>
          <w:rFonts w:ascii="Calibri" w:hAnsi="Calibri" w:cs="Calibri"/>
          <w:b/>
          <w:sz w:val="24"/>
        </w:rPr>
      </w:pPr>
    </w:p>
    <w:p w14:paraId="75E9CC6B" w14:textId="77777777" w:rsidR="002947EC" w:rsidRDefault="002947EC" w:rsidP="0082053B">
      <w:pPr>
        <w:pStyle w:val="0-TITLE3"/>
        <w:spacing w:before="0" w:after="0"/>
        <w:jc w:val="left"/>
        <w:rPr>
          <w:rFonts w:ascii="Calibri" w:hAnsi="Calibri" w:cs="Calibri"/>
          <w:b/>
          <w:sz w:val="24"/>
        </w:rPr>
      </w:pPr>
    </w:p>
    <w:p w14:paraId="3752E4A3" w14:textId="77777777" w:rsidR="002947EC" w:rsidRDefault="002947EC" w:rsidP="0082053B">
      <w:pPr>
        <w:pStyle w:val="0-TITLE3"/>
        <w:spacing w:before="0" w:after="0"/>
        <w:jc w:val="left"/>
        <w:rPr>
          <w:rFonts w:ascii="Calibri" w:hAnsi="Calibri" w:cs="Calibri"/>
          <w:b/>
          <w:sz w:val="24"/>
        </w:rPr>
      </w:pPr>
    </w:p>
    <w:p w14:paraId="71CB2C21" w14:textId="40DE9DA7" w:rsidR="00B20ED5" w:rsidRPr="00E50704" w:rsidRDefault="00B20ED5" w:rsidP="0082053B">
      <w:pPr>
        <w:pStyle w:val="0-TITLE3"/>
        <w:spacing w:before="0" w:after="0"/>
        <w:jc w:val="left"/>
        <w:rPr>
          <w:rFonts w:ascii="Calibri" w:hAnsi="Calibri" w:cs="Calibri"/>
          <w:sz w:val="24"/>
        </w:rPr>
      </w:pPr>
      <w:r w:rsidRPr="00E50704">
        <w:rPr>
          <w:rFonts w:ascii="Calibri" w:hAnsi="Calibri" w:cs="Calibri"/>
          <w:b/>
          <w:sz w:val="24"/>
        </w:rPr>
        <w:t xml:space="preserve">ASPIRATIONAL TARGET: </w:t>
      </w:r>
      <w:r w:rsidRPr="00E50704">
        <w:rPr>
          <w:rFonts w:ascii="Calibri" w:hAnsi="Calibri" w:cs="Calibri"/>
          <w:sz w:val="24"/>
        </w:rPr>
        <w:t xml:space="preserve">A Certified Small Business Aspirational Target of 12% will be assigned to the Contract to ensure that contractors take reasonable steps to provide opportunities </w:t>
      </w:r>
      <w:proofErr w:type="gramStart"/>
      <w:r w:rsidRPr="00E50704">
        <w:rPr>
          <w:rFonts w:ascii="Calibri" w:hAnsi="Calibri" w:cs="Calibri"/>
          <w:sz w:val="24"/>
        </w:rPr>
        <w:t>to</w:t>
      </w:r>
      <w:proofErr w:type="gramEnd"/>
      <w:r w:rsidRPr="00E50704">
        <w:rPr>
          <w:rFonts w:ascii="Calibri" w:hAnsi="Calibri" w:cs="Calibri"/>
          <w:sz w:val="24"/>
        </w:rPr>
        <w:t xml:space="preserve"> Certified Firms. Refer to </w:t>
      </w:r>
      <w:r w:rsidR="00B4105F" w:rsidRPr="00E50704">
        <w:rPr>
          <w:rFonts w:ascii="Calibri" w:hAnsi="Calibri" w:cs="Calibri"/>
          <w:sz w:val="24"/>
        </w:rPr>
        <w:t>Exhibit H</w:t>
      </w:r>
      <w:r w:rsidRPr="00E50704">
        <w:rPr>
          <w:rFonts w:ascii="Calibri" w:hAnsi="Calibri" w:cs="Calibri"/>
          <w:sz w:val="24"/>
        </w:rPr>
        <w:t xml:space="preserve"> of the Sample Contract (RFP Attachment A) for further explanation and description of these non-binding Aspirational Targets.</w:t>
      </w:r>
      <w:bookmarkEnd w:id="0"/>
    </w:p>
    <w:p w14:paraId="7F73D6D7" w14:textId="21907AB0" w:rsidR="002947EC" w:rsidRDefault="002947EC">
      <w:pPr>
        <w:ind w:left="0" w:right="0"/>
        <w:rPr>
          <w:rFonts w:ascii="Calibri" w:hAnsi="Calibri" w:cs="Calibri"/>
          <w:sz w:val="24"/>
          <w:szCs w:val="24"/>
        </w:rPr>
      </w:pPr>
      <w:bookmarkStart w:id="1" w:name="p2"/>
      <w:r>
        <w:rPr>
          <w:rFonts w:ascii="Calibri" w:hAnsi="Calibri" w:cs="Calibri"/>
          <w:sz w:val="24"/>
        </w:rPr>
        <w:br w:type="page"/>
      </w:r>
    </w:p>
    <w:p w14:paraId="3EBF6F9B" w14:textId="77777777" w:rsidR="00FF1B50" w:rsidRPr="00E50704" w:rsidRDefault="00FF1B50" w:rsidP="0082053B">
      <w:pPr>
        <w:pStyle w:val="0-TITLE3"/>
        <w:spacing w:before="0" w:after="0"/>
        <w:jc w:val="left"/>
        <w:rPr>
          <w:rFonts w:ascii="Calibri" w:hAnsi="Calibri" w:cs="Calibri"/>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0"/>
      </w:tblGrid>
      <w:tr w:rsidR="00D63173" w:rsidRPr="00125409" w14:paraId="1FD5AFBC" w14:textId="77777777" w:rsidTr="002B7FB4">
        <w:tc>
          <w:tcPr>
            <w:tcW w:w="10070" w:type="dxa"/>
          </w:tcPr>
          <w:bookmarkEnd w:id="1"/>
          <w:p w14:paraId="1A05F809" w14:textId="77777777" w:rsidR="00D63173" w:rsidRPr="00E50704" w:rsidRDefault="00D63173" w:rsidP="00D548BF">
            <w:pPr>
              <w:ind w:left="0"/>
              <w:rPr>
                <w:rFonts w:ascii="Calibri" w:hAnsi="Calibri" w:cs="Calibri"/>
                <w:sz w:val="24"/>
                <w:szCs w:val="24"/>
              </w:rPr>
            </w:pPr>
            <w:r w:rsidRPr="00E50704">
              <w:rPr>
                <w:rFonts w:ascii="Calibri" w:hAnsi="Calibri" w:cs="Calibri"/>
                <w:b/>
                <w:sz w:val="24"/>
                <w:szCs w:val="24"/>
              </w:rPr>
              <w:t>Notes:</w:t>
            </w:r>
          </w:p>
          <w:p w14:paraId="7209238B" w14:textId="75FA8A66" w:rsidR="00D63173" w:rsidRPr="00E50704" w:rsidRDefault="00D63173" w:rsidP="008435B2">
            <w:pPr>
              <w:pStyle w:val="ListParagraph"/>
              <w:numPr>
                <w:ilvl w:val="0"/>
                <w:numId w:val="12"/>
              </w:numPr>
              <w:rPr>
                <w:rFonts w:cs="Calibri"/>
                <w:szCs w:val="24"/>
              </w:rPr>
            </w:pPr>
            <w:proofErr w:type="spellStart"/>
            <w:r w:rsidRPr="00E50704">
              <w:rPr>
                <w:rFonts w:cs="Calibri"/>
                <w:b/>
                <w:szCs w:val="24"/>
              </w:rPr>
              <w:t>OregonBuys</w:t>
            </w:r>
            <w:proofErr w:type="spellEnd"/>
            <w:r w:rsidRPr="00E50704">
              <w:rPr>
                <w:rFonts w:cs="Calibri"/>
                <w:b/>
                <w:szCs w:val="24"/>
              </w:rPr>
              <w:t>:</w:t>
            </w:r>
            <w:r w:rsidRPr="00E50704">
              <w:rPr>
                <w:rFonts w:cs="Calibri"/>
                <w:szCs w:val="24"/>
              </w:rPr>
              <w:t xml:space="preserve"> This RFP is advertised as a “Bid Solicitation” in the </w:t>
            </w:r>
            <w:proofErr w:type="spellStart"/>
            <w:r w:rsidRPr="00E50704">
              <w:rPr>
                <w:rFonts w:cs="Calibri"/>
                <w:szCs w:val="24"/>
              </w:rPr>
              <w:t>OregonBuys</w:t>
            </w:r>
            <w:proofErr w:type="spellEnd"/>
            <w:r w:rsidRPr="00E50704">
              <w:rPr>
                <w:rFonts w:cs="Calibri"/>
                <w:szCs w:val="24"/>
              </w:rPr>
              <w:t xml:space="preserve"> web-based eProcurement system</w:t>
            </w:r>
            <w:r w:rsidR="00AC49F4" w:rsidRPr="00E50704">
              <w:rPr>
                <w:rFonts w:cs="Calibri"/>
                <w:szCs w:val="24"/>
              </w:rPr>
              <w:t xml:space="preserve"> (</w:t>
            </w:r>
            <w:hyperlink r:id="rId13" w:history="1">
              <w:r w:rsidR="00AC49F4" w:rsidRPr="00E50704">
                <w:rPr>
                  <w:rFonts w:cs="Calibri"/>
                  <w:color w:val="0000FF"/>
                  <w:spacing w:val="-5"/>
                  <w:szCs w:val="24"/>
                  <w:u w:val="single"/>
                </w:rPr>
                <w:t>https://oregonbuys.gov/bso/</w:t>
              </w:r>
            </w:hyperlink>
            <w:r w:rsidR="00AC49F4" w:rsidRPr="00E50704">
              <w:rPr>
                <w:rFonts w:cs="Calibri"/>
                <w:szCs w:val="24"/>
              </w:rPr>
              <w:t>)</w:t>
            </w:r>
            <w:r w:rsidRPr="00E50704">
              <w:rPr>
                <w:rFonts w:cs="Calibri"/>
                <w:szCs w:val="24"/>
              </w:rPr>
              <w:t xml:space="preserve">. See RFP </w:t>
            </w:r>
            <w:r w:rsidR="002E0BB0" w:rsidRPr="00725D1D">
              <w:rPr>
                <w:rFonts w:cs="Calibri"/>
                <w:szCs w:val="24"/>
              </w:rPr>
              <w:t>S</w:t>
            </w:r>
            <w:r w:rsidRPr="00E50704">
              <w:rPr>
                <w:rFonts w:cs="Calibri"/>
                <w:szCs w:val="24"/>
              </w:rPr>
              <w:t xml:space="preserve">ection 1.3 – </w:t>
            </w:r>
            <w:proofErr w:type="spellStart"/>
            <w:r w:rsidRPr="00E50704">
              <w:rPr>
                <w:rFonts w:cs="Calibri"/>
                <w:szCs w:val="24"/>
              </w:rPr>
              <w:t>OregonBuys</w:t>
            </w:r>
            <w:proofErr w:type="spellEnd"/>
            <w:r w:rsidRPr="00E50704">
              <w:rPr>
                <w:rFonts w:cs="Calibri"/>
                <w:szCs w:val="24"/>
              </w:rPr>
              <w:t xml:space="preserve"> for information regarding vendor registration and terminology used in </w:t>
            </w:r>
            <w:proofErr w:type="spellStart"/>
            <w:r w:rsidRPr="00E50704">
              <w:rPr>
                <w:rFonts w:cs="Calibri"/>
                <w:szCs w:val="24"/>
              </w:rPr>
              <w:t>OregonBuys</w:t>
            </w:r>
            <w:proofErr w:type="spellEnd"/>
            <w:r w:rsidRPr="00E50704">
              <w:rPr>
                <w:rFonts w:cs="Calibri"/>
                <w:szCs w:val="24"/>
              </w:rPr>
              <w:t xml:space="preserve"> platform.</w:t>
            </w:r>
          </w:p>
          <w:p w14:paraId="63A58720" w14:textId="77777777" w:rsidR="00D63173" w:rsidRPr="00E50704" w:rsidRDefault="00D63173" w:rsidP="008435B2">
            <w:pPr>
              <w:pStyle w:val="ListParagraph"/>
              <w:numPr>
                <w:ilvl w:val="0"/>
                <w:numId w:val="12"/>
              </w:numPr>
              <w:rPr>
                <w:rFonts w:cs="Calibri"/>
                <w:b/>
                <w:szCs w:val="24"/>
                <w:u w:val="single"/>
              </w:rPr>
            </w:pPr>
            <w:r w:rsidRPr="00E50704">
              <w:rPr>
                <w:rFonts w:cs="Calibri"/>
                <w:b/>
                <w:szCs w:val="24"/>
              </w:rPr>
              <w:t>Hyperlinks:</w:t>
            </w:r>
            <w:r w:rsidRPr="00E50704">
              <w:rPr>
                <w:rFonts w:cs="Calibri"/>
                <w:szCs w:val="24"/>
              </w:rPr>
              <w:t xml:space="preserve"> This document must be viewed electronically to access files, forms, provisions or other documents provided via hyperlinks within this RFP.</w:t>
            </w:r>
          </w:p>
          <w:p w14:paraId="603DCBBC" w14:textId="5DF9124A" w:rsidR="00D63173" w:rsidRPr="00E50704" w:rsidRDefault="00D63173" w:rsidP="008435B2">
            <w:pPr>
              <w:pStyle w:val="ListParagraph"/>
              <w:numPr>
                <w:ilvl w:val="0"/>
                <w:numId w:val="12"/>
              </w:numPr>
              <w:rPr>
                <w:rFonts w:cs="Calibri"/>
                <w:b/>
                <w:szCs w:val="24"/>
                <w:u w:val="single"/>
              </w:rPr>
            </w:pPr>
            <w:r w:rsidRPr="00E50704">
              <w:rPr>
                <w:rFonts w:cs="Calibri"/>
                <w:b/>
                <w:szCs w:val="24"/>
              </w:rPr>
              <w:t xml:space="preserve">Accessibility: </w:t>
            </w:r>
            <w:r w:rsidRPr="00E50704">
              <w:rPr>
                <w:rFonts w:cs="Calibri"/>
                <w:szCs w:val="24"/>
              </w:rPr>
              <w:t xml:space="preserve">The Oregon Department of Transportation is committed to complying with all statutory requirements to ensure that it is providing information that is more accessible to people with disabilities, as required by Section 508 of the Rehabilitation Act of 1973, as amended (29 </w:t>
            </w:r>
            <w:r w:rsidR="00015CB1" w:rsidRPr="00E50704">
              <w:rPr>
                <w:rFonts w:cs="Calibri"/>
                <w:szCs w:val="24"/>
              </w:rPr>
              <w:t>United States Code (“</w:t>
            </w:r>
            <w:r w:rsidRPr="00E50704">
              <w:rPr>
                <w:rFonts w:cs="Calibri"/>
                <w:szCs w:val="24"/>
              </w:rPr>
              <w:t>USC</w:t>
            </w:r>
            <w:r w:rsidR="00015CB1" w:rsidRPr="00E50704">
              <w:rPr>
                <w:rFonts w:cs="Calibri"/>
                <w:szCs w:val="24"/>
              </w:rPr>
              <w:t>”)</w:t>
            </w:r>
            <w:r w:rsidRPr="00E50704">
              <w:rPr>
                <w:rFonts w:cs="Calibri"/>
                <w:szCs w:val="24"/>
              </w:rPr>
              <w:t xml:space="preserve"> 794d), and 36 </w:t>
            </w:r>
            <w:r w:rsidR="00AF35A5" w:rsidRPr="00E50704">
              <w:rPr>
                <w:rFonts w:cs="Calibri"/>
                <w:szCs w:val="24"/>
              </w:rPr>
              <w:t>Code of Federal Regulations (“</w:t>
            </w:r>
            <w:r w:rsidRPr="00E50704">
              <w:rPr>
                <w:rFonts w:cs="Calibri"/>
                <w:szCs w:val="24"/>
              </w:rPr>
              <w:t>CFR</w:t>
            </w:r>
            <w:r w:rsidR="00AF35A5" w:rsidRPr="00E50704">
              <w:rPr>
                <w:rFonts w:cs="Calibri"/>
                <w:szCs w:val="24"/>
              </w:rPr>
              <w:t>”)</w:t>
            </w:r>
            <w:r w:rsidRPr="00E50704">
              <w:rPr>
                <w:rFonts w:cs="Calibri"/>
                <w:szCs w:val="24"/>
              </w:rPr>
              <w:t xml:space="preserve"> 1194 Appendix A.  This includes information regarding the solicitation process. Please contact the Single Point of Contact (“SPC”) identified in </w:t>
            </w:r>
            <w:proofErr w:type="spellStart"/>
            <w:r w:rsidRPr="00E50704">
              <w:rPr>
                <w:rFonts w:cs="Calibri"/>
                <w:szCs w:val="24"/>
              </w:rPr>
              <w:t>OregonBuys</w:t>
            </w:r>
            <w:proofErr w:type="spellEnd"/>
            <w:r w:rsidRPr="00E50704">
              <w:rPr>
                <w:rFonts w:cs="Calibri"/>
                <w:szCs w:val="24"/>
              </w:rPr>
              <w:t xml:space="preserve"> (see “Purchaser” and “Info Contact”) to request reasonable accommodation for access, due to a disability, to information related to this solicitation, or the solicitation process, or both. Accommodation requests must be received by the SPC 3 </w:t>
            </w:r>
            <w:r w:rsidR="005524AA" w:rsidRPr="00E50704">
              <w:rPr>
                <w:rFonts w:cs="Calibri"/>
                <w:szCs w:val="24"/>
              </w:rPr>
              <w:t>B</w:t>
            </w:r>
            <w:r w:rsidRPr="00E50704">
              <w:rPr>
                <w:rFonts w:cs="Calibri"/>
                <w:szCs w:val="24"/>
              </w:rPr>
              <w:t xml:space="preserve">usiness </w:t>
            </w:r>
            <w:r w:rsidR="005524AA" w:rsidRPr="00E50704">
              <w:rPr>
                <w:rFonts w:cs="Calibri"/>
                <w:szCs w:val="24"/>
              </w:rPr>
              <w:t>D</w:t>
            </w:r>
            <w:r w:rsidRPr="00E50704">
              <w:rPr>
                <w:rFonts w:cs="Calibri"/>
                <w:szCs w:val="24"/>
              </w:rPr>
              <w:t xml:space="preserve">ays prior to the Proposal Submission Deadline (see “Bid Opening Date” and time in </w:t>
            </w:r>
            <w:proofErr w:type="spellStart"/>
            <w:r w:rsidRPr="00E50704">
              <w:rPr>
                <w:rFonts w:cs="Calibri"/>
                <w:szCs w:val="24"/>
              </w:rPr>
              <w:t>OregonBuys</w:t>
            </w:r>
            <w:proofErr w:type="spellEnd"/>
            <w:r w:rsidRPr="00E50704">
              <w:rPr>
                <w:rFonts w:cs="Calibri"/>
                <w:szCs w:val="24"/>
              </w:rPr>
              <w:t>).</w:t>
            </w:r>
          </w:p>
          <w:p w14:paraId="3DBDE7D4" w14:textId="733FBD65" w:rsidR="00D63173" w:rsidRPr="00E50704" w:rsidRDefault="00D018E2" w:rsidP="008435B2">
            <w:pPr>
              <w:pStyle w:val="ListParagraph"/>
              <w:numPr>
                <w:ilvl w:val="0"/>
                <w:numId w:val="12"/>
              </w:numPr>
              <w:rPr>
                <w:rFonts w:cs="Calibri"/>
                <w:b/>
                <w:szCs w:val="24"/>
                <w:u w:val="single"/>
              </w:rPr>
            </w:pPr>
            <w:r w:rsidRPr="00E50704">
              <w:rPr>
                <w:rFonts w:cs="Calibri"/>
                <w:b/>
                <w:szCs w:val="24"/>
              </w:rPr>
              <w:t>Non-Discrimination</w:t>
            </w:r>
            <w:r w:rsidR="00D63173" w:rsidRPr="00E50704">
              <w:rPr>
                <w:rFonts w:cs="Calibri"/>
                <w:szCs w:val="24"/>
              </w:rPr>
              <w:t>: Agency, in accordance with the Title VI of the Civil Rights Act of 1964, 78 Stat. 252. 42 USC 2000d to 2000d-4 and Title 49</w:t>
            </w:r>
            <w:r w:rsidR="00AF35A5" w:rsidRPr="00E50704">
              <w:rPr>
                <w:rFonts w:cs="Calibri"/>
                <w:szCs w:val="24"/>
              </w:rPr>
              <w:t xml:space="preserve"> CFR</w:t>
            </w:r>
            <w:r w:rsidR="00D63173" w:rsidRPr="00E50704">
              <w:rPr>
                <w:rFonts w:cs="Calibri"/>
                <w:szCs w:val="24"/>
              </w:rPr>
              <w:t xml:space="preserve">, Department of Transportation, Subtitle A, Office of the Secretary, Part 21, Nondiscrimination in Federally-Assisted programs of the Department of Transportation issued pursuant to such Act, hereby notifies all Proposers that it will affirmatively ensure that all business enterprises will be afforded full opportunity to submit </w:t>
            </w:r>
            <w:r w:rsidR="00CD1D29" w:rsidRPr="00E50704">
              <w:rPr>
                <w:rFonts w:cs="Calibri"/>
                <w:szCs w:val="24"/>
              </w:rPr>
              <w:t>P</w:t>
            </w:r>
            <w:r w:rsidR="00D63173" w:rsidRPr="00E50704">
              <w:rPr>
                <w:rFonts w:cs="Calibri"/>
                <w:szCs w:val="24"/>
              </w:rPr>
              <w:t xml:space="preserve">roposals in response to this solicitation and will not be discriminated against on the grounds of race, color, sex, or national origin in consideration for an </w:t>
            </w:r>
            <w:r w:rsidR="00F93D67" w:rsidRPr="00E50704">
              <w:rPr>
                <w:rFonts w:cs="Calibri"/>
                <w:szCs w:val="24"/>
              </w:rPr>
              <w:t>A</w:t>
            </w:r>
            <w:r w:rsidR="00D63173" w:rsidRPr="00E50704">
              <w:rPr>
                <w:rFonts w:cs="Calibri"/>
                <w:szCs w:val="24"/>
              </w:rPr>
              <w:t>ward</w:t>
            </w:r>
            <w:r w:rsidR="00D45265" w:rsidRPr="00E50704">
              <w:rPr>
                <w:rFonts w:cs="Calibri"/>
                <w:szCs w:val="24"/>
              </w:rPr>
              <w:t>.</w:t>
            </w:r>
          </w:p>
          <w:p w14:paraId="39738582" w14:textId="77777777" w:rsidR="00D018E2" w:rsidRPr="00E50704" w:rsidRDefault="00D018E2" w:rsidP="00A95B5B">
            <w:pPr>
              <w:pStyle w:val="ListParagraph"/>
              <w:widowControl w:val="0"/>
              <w:adjustRightInd w:val="0"/>
              <w:ind w:left="0"/>
              <w:jc w:val="both"/>
              <w:textAlignment w:val="baseline"/>
              <w:rPr>
                <w:rFonts w:cs="Calibri"/>
                <w:b/>
                <w:szCs w:val="24"/>
                <w:u w:val="single"/>
              </w:rPr>
            </w:pPr>
          </w:p>
        </w:tc>
      </w:tr>
    </w:tbl>
    <w:p w14:paraId="63C37B2A" w14:textId="77777777" w:rsidR="000B43BE" w:rsidRPr="00E50704" w:rsidRDefault="000B43BE" w:rsidP="00BE2C47">
      <w:pPr>
        <w:pStyle w:val="NoSpacing"/>
        <w:ind w:left="0"/>
        <w:rPr>
          <w:rFonts w:ascii="Calibri" w:hAnsi="Calibri" w:cs="Calibri"/>
          <w:i/>
          <w:color w:val="0070C0"/>
          <w:sz w:val="24"/>
          <w:szCs w:val="24"/>
        </w:rPr>
      </w:pPr>
    </w:p>
    <w:p w14:paraId="5D58D91E" w14:textId="77777777" w:rsidR="00B20ED5" w:rsidRPr="00E50704" w:rsidRDefault="00B20ED5" w:rsidP="002B7FB4">
      <w:pPr>
        <w:pStyle w:val="NoSpacing"/>
        <w:ind w:left="0"/>
        <w:rPr>
          <w:rFonts w:ascii="Calibri" w:hAnsi="Calibri" w:cs="Calibri"/>
          <w:sz w:val="24"/>
          <w:szCs w:val="24"/>
        </w:rPr>
        <w:sectPr w:rsidR="00B20ED5" w:rsidRPr="00E50704" w:rsidSect="002947EC">
          <w:headerReference w:type="default" r:id="rId14"/>
          <w:footerReference w:type="default" r:id="rId15"/>
          <w:pgSz w:w="12240" w:h="15840"/>
          <w:pgMar w:top="1080" w:right="1440" w:bottom="1080" w:left="1440" w:header="432" w:footer="518" w:gutter="0"/>
          <w:cols w:space="720"/>
          <w:titlePg/>
          <w:docGrid w:linePitch="360"/>
        </w:sectPr>
      </w:pPr>
    </w:p>
    <w:p w14:paraId="4D3E402D" w14:textId="77777777" w:rsidR="00170C28" w:rsidRPr="00E50704" w:rsidRDefault="00C742B1" w:rsidP="00BE2C47">
      <w:pPr>
        <w:pStyle w:val="0-TITLE1"/>
        <w:keepNext/>
        <w:spacing w:before="120" w:after="240"/>
        <w:rPr>
          <w:rFonts w:ascii="Calibri" w:hAnsi="Calibri" w:cs="Calibri"/>
          <w:sz w:val="24"/>
        </w:rPr>
      </w:pPr>
      <w:r w:rsidRPr="00E50704">
        <w:rPr>
          <w:rFonts w:ascii="Calibri" w:hAnsi="Calibri" w:cs="Calibri"/>
          <w:sz w:val="24"/>
        </w:rPr>
        <w:lastRenderedPageBreak/>
        <w:t>Table of Contents</w:t>
      </w:r>
    </w:p>
    <w:p w14:paraId="5B0FFE9E" w14:textId="26EC5D4B" w:rsidR="002947EC" w:rsidRPr="002947EC" w:rsidRDefault="00492476">
      <w:pPr>
        <w:pStyle w:val="TOC1"/>
        <w:rPr>
          <w:rFonts w:ascii="Calibri" w:eastAsiaTheme="minorEastAsia" w:hAnsi="Calibri" w:cs="Calibri"/>
          <w:b w:val="0"/>
          <w:noProof/>
          <w:spacing w:val="0"/>
          <w:kern w:val="2"/>
          <w:sz w:val="22"/>
          <w:szCs w:val="22"/>
          <w14:ligatures w14:val="standardContextual"/>
        </w:rPr>
      </w:pPr>
      <w:r w:rsidRPr="002947EC">
        <w:rPr>
          <w:rFonts w:ascii="Calibri" w:hAnsi="Calibri" w:cs="Calibri"/>
          <w:sz w:val="22"/>
          <w:szCs w:val="22"/>
          <w:highlight w:val="yellow"/>
        </w:rPr>
        <w:fldChar w:fldCharType="begin"/>
      </w:r>
      <w:r w:rsidRPr="002947EC">
        <w:rPr>
          <w:rFonts w:ascii="Calibri" w:hAnsi="Calibri" w:cs="Calibri"/>
          <w:sz w:val="22"/>
          <w:szCs w:val="22"/>
          <w:highlight w:val="yellow"/>
        </w:rPr>
        <w:instrText xml:space="preserve"> TOC \h \z \t "1 - HEADER,1,1.1 - HEADER,2,0 - Attachments,2" </w:instrText>
      </w:r>
      <w:r w:rsidRPr="002947EC">
        <w:rPr>
          <w:rFonts w:ascii="Calibri" w:hAnsi="Calibri" w:cs="Calibri"/>
          <w:sz w:val="22"/>
          <w:szCs w:val="22"/>
          <w:highlight w:val="yellow"/>
        </w:rPr>
        <w:fldChar w:fldCharType="separate"/>
      </w:r>
      <w:hyperlink w:anchor="_Toc233621211" w:history="1">
        <w:r w:rsidR="002947EC" w:rsidRPr="002947EC">
          <w:rPr>
            <w:rStyle w:val="Hyperlink"/>
            <w:rFonts w:ascii="Calibri" w:hAnsi="Calibri" w:cs="Calibri"/>
            <w:noProof/>
            <w:sz w:val="22"/>
            <w:szCs w:val="22"/>
          </w:rPr>
          <w:t>SECTION 1:</w:t>
        </w:r>
        <w:r w:rsidR="002947EC" w:rsidRPr="002947EC">
          <w:rPr>
            <w:rFonts w:ascii="Calibri" w:eastAsiaTheme="minorEastAsia" w:hAnsi="Calibri" w:cs="Calibri"/>
            <w:b w:val="0"/>
            <w:noProof/>
            <w:spacing w:val="0"/>
            <w:kern w:val="2"/>
            <w:sz w:val="22"/>
            <w:szCs w:val="22"/>
            <w14:ligatures w14:val="standardContextual"/>
          </w:rPr>
          <w:tab/>
        </w:r>
        <w:r w:rsidR="002947EC" w:rsidRPr="002947EC">
          <w:rPr>
            <w:rStyle w:val="Hyperlink"/>
            <w:rFonts w:ascii="Calibri" w:hAnsi="Calibri" w:cs="Calibri"/>
            <w:noProof/>
            <w:sz w:val="22"/>
            <w:szCs w:val="22"/>
          </w:rPr>
          <w:t>GENERAL INFORMATION</w:t>
        </w:r>
        <w:r w:rsidR="002947EC" w:rsidRPr="002947EC">
          <w:rPr>
            <w:rFonts w:ascii="Calibri" w:hAnsi="Calibri" w:cs="Calibri"/>
            <w:noProof/>
            <w:webHidden/>
            <w:sz w:val="22"/>
            <w:szCs w:val="22"/>
          </w:rPr>
          <w:tab/>
        </w:r>
        <w:r w:rsidR="002947EC" w:rsidRPr="002947EC">
          <w:rPr>
            <w:rFonts w:ascii="Calibri" w:hAnsi="Calibri" w:cs="Calibri"/>
            <w:noProof/>
            <w:webHidden/>
            <w:sz w:val="22"/>
            <w:szCs w:val="22"/>
          </w:rPr>
          <w:fldChar w:fldCharType="begin"/>
        </w:r>
        <w:r w:rsidR="002947EC" w:rsidRPr="002947EC">
          <w:rPr>
            <w:rFonts w:ascii="Calibri" w:hAnsi="Calibri" w:cs="Calibri"/>
            <w:noProof/>
            <w:webHidden/>
            <w:sz w:val="22"/>
            <w:szCs w:val="22"/>
          </w:rPr>
          <w:instrText xml:space="preserve"> PAGEREF _Toc233621211 \h </w:instrText>
        </w:r>
        <w:r w:rsidR="002947EC" w:rsidRPr="002947EC">
          <w:rPr>
            <w:rFonts w:ascii="Calibri" w:hAnsi="Calibri" w:cs="Calibri"/>
            <w:noProof/>
            <w:webHidden/>
            <w:sz w:val="22"/>
            <w:szCs w:val="22"/>
          </w:rPr>
        </w:r>
        <w:r w:rsidR="002947EC" w:rsidRPr="002947EC">
          <w:rPr>
            <w:rFonts w:ascii="Calibri" w:hAnsi="Calibri" w:cs="Calibri"/>
            <w:noProof/>
            <w:webHidden/>
            <w:sz w:val="22"/>
            <w:szCs w:val="22"/>
          </w:rPr>
          <w:fldChar w:fldCharType="separate"/>
        </w:r>
        <w:r w:rsidR="002947EC" w:rsidRPr="002947EC">
          <w:rPr>
            <w:rFonts w:ascii="Calibri" w:hAnsi="Calibri" w:cs="Calibri"/>
            <w:noProof/>
            <w:webHidden/>
            <w:sz w:val="22"/>
            <w:szCs w:val="22"/>
          </w:rPr>
          <w:t>4</w:t>
        </w:r>
        <w:r w:rsidR="002947EC" w:rsidRPr="002947EC">
          <w:rPr>
            <w:rFonts w:ascii="Calibri" w:hAnsi="Calibri" w:cs="Calibri"/>
            <w:noProof/>
            <w:webHidden/>
            <w:sz w:val="22"/>
            <w:szCs w:val="22"/>
          </w:rPr>
          <w:fldChar w:fldCharType="end"/>
        </w:r>
      </w:hyperlink>
    </w:p>
    <w:p w14:paraId="0FA7D961" w14:textId="74BE541B" w:rsidR="002947EC" w:rsidRPr="002947EC" w:rsidRDefault="002947EC">
      <w:pPr>
        <w:pStyle w:val="TOC2"/>
        <w:rPr>
          <w:rFonts w:ascii="Calibri" w:eastAsiaTheme="minorEastAsia" w:hAnsi="Calibri" w:cs="Calibri"/>
          <w:spacing w:val="0"/>
          <w:kern w:val="2"/>
          <w:sz w:val="22"/>
          <w:szCs w:val="22"/>
          <w14:ligatures w14:val="standardContextual"/>
        </w:rPr>
      </w:pPr>
      <w:hyperlink w:anchor="_Toc233621212" w:history="1">
        <w:r w:rsidRPr="002947EC">
          <w:rPr>
            <w:rStyle w:val="Hyperlink"/>
            <w:rFonts w:ascii="Calibri" w:hAnsi="Calibri" w:cs="Calibri"/>
            <w:sz w:val="22"/>
            <w:szCs w:val="22"/>
          </w:rPr>
          <w:t>1.1</w:t>
        </w:r>
        <w:r w:rsidRPr="002947EC">
          <w:rPr>
            <w:rFonts w:ascii="Calibri" w:eastAsiaTheme="minorEastAsia" w:hAnsi="Calibri" w:cs="Calibri"/>
            <w:spacing w:val="0"/>
            <w:kern w:val="2"/>
            <w:sz w:val="22"/>
            <w:szCs w:val="22"/>
            <w14:ligatures w14:val="standardContextual"/>
          </w:rPr>
          <w:tab/>
        </w:r>
        <w:r w:rsidRPr="002947EC">
          <w:rPr>
            <w:rStyle w:val="Hyperlink"/>
            <w:rFonts w:ascii="Calibri" w:hAnsi="Calibri" w:cs="Calibri"/>
            <w:sz w:val="22"/>
            <w:szCs w:val="22"/>
          </w:rPr>
          <w:t>INTRODUCTION</w:t>
        </w:r>
        <w:r w:rsidRPr="002947EC">
          <w:rPr>
            <w:rFonts w:ascii="Calibri" w:hAnsi="Calibri" w:cs="Calibri"/>
            <w:webHidden/>
            <w:sz w:val="22"/>
            <w:szCs w:val="22"/>
          </w:rPr>
          <w:tab/>
        </w:r>
        <w:r w:rsidRPr="002947EC">
          <w:rPr>
            <w:rFonts w:ascii="Calibri" w:hAnsi="Calibri" w:cs="Calibri"/>
            <w:webHidden/>
            <w:sz w:val="22"/>
            <w:szCs w:val="22"/>
          </w:rPr>
          <w:fldChar w:fldCharType="begin"/>
        </w:r>
        <w:r w:rsidRPr="002947EC">
          <w:rPr>
            <w:rFonts w:ascii="Calibri" w:hAnsi="Calibri" w:cs="Calibri"/>
            <w:webHidden/>
            <w:sz w:val="22"/>
            <w:szCs w:val="22"/>
          </w:rPr>
          <w:instrText xml:space="preserve"> PAGEREF _Toc233621212 \h </w:instrText>
        </w:r>
        <w:r w:rsidRPr="002947EC">
          <w:rPr>
            <w:rFonts w:ascii="Calibri" w:hAnsi="Calibri" w:cs="Calibri"/>
            <w:webHidden/>
            <w:sz w:val="22"/>
            <w:szCs w:val="22"/>
          </w:rPr>
        </w:r>
        <w:r w:rsidRPr="002947EC">
          <w:rPr>
            <w:rFonts w:ascii="Calibri" w:hAnsi="Calibri" w:cs="Calibri"/>
            <w:webHidden/>
            <w:sz w:val="22"/>
            <w:szCs w:val="22"/>
          </w:rPr>
          <w:fldChar w:fldCharType="separate"/>
        </w:r>
        <w:r w:rsidRPr="002947EC">
          <w:rPr>
            <w:rFonts w:ascii="Calibri" w:hAnsi="Calibri" w:cs="Calibri"/>
            <w:webHidden/>
            <w:sz w:val="22"/>
            <w:szCs w:val="22"/>
          </w:rPr>
          <w:t>4</w:t>
        </w:r>
        <w:r w:rsidRPr="002947EC">
          <w:rPr>
            <w:rFonts w:ascii="Calibri" w:hAnsi="Calibri" w:cs="Calibri"/>
            <w:webHidden/>
            <w:sz w:val="22"/>
            <w:szCs w:val="22"/>
          </w:rPr>
          <w:fldChar w:fldCharType="end"/>
        </w:r>
      </w:hyperlink>
    </w:p>
    <w:p w14:paraId="354B19E2" w14:textId="52B3E6AA" w:rsidR="002947EC" w:rsidRPr="002947EC" w:rsidRDefault="002947EC">
      <w:pPr>
        <w:pStyle w:val="TOC2"/>
        <w:rPr>
          <w:rFonts w:ascii="Calibri" w:eastAsiaTheme="minorEastAsia" w:hAnsi="Calibri" w:cs="Calibri"/>
          <w:spacing w:val="0"/>
          <w:kern w:val="2"/>
          <w:sz w:val="22"/>
          <w:szCs w:val="22"/>
          <w14:ligatures w14:val="standardContextual"/>
        </w:rPr>
      </w:pPr>
      <w:hyperlink w:anchor="_Toc233621213" w:history="1">
        <w:r w:rsidRPr="002947EC">
          <w:rPr>
            <w:rStyle w:val="Hyperlink"/>
            <w:rFonts w:ascii="Calibri" w:hAnsi="Calibri" w:cs="Calibri"/>
            <w:sz w:val="22"/>
            <w:szCs w:val="22"/>
          </w:rPr>
          <w:t>1.2</w:t>
        </w:r>
        <w:r w:rsidRPr="002947EC">
          <w:rPr>
            <w:rFonts w:ascii="Calibri" w:eastAsiaTheme="minorEastAsia" w:hAnsi="Calibri" w:cs="Calibri"/>
            <w:spacing w:val="0"/>
            <w:kern w:val="2"/>
            <w:sz w:val="22"/>
            <w:szCs w:val="22"/>
            <w14:ligatures w14:val="standardContextual"/>
          </w:rPr>
          <w:tab/>
        </w:r>
        <w:r w:rsidRPr="002947EC">
          <w:rPr>
            <w:rStyle w:val="Hyperlink"/>
            <w:rFonts w:ascii="Calibri" w:hAnsi="Calibri" w:cs="Calibri"/>
            <w:sz w:val="22"/>
            <w:szCs w:val="22"/>
          </w:rPr>
          <w:t>SCHEDULE</w:t>
        </w:r>
        <w:r w:rsidRPr="002947EC">
          <w:rPr>
            <w:rFonts w:ascii="Calibri" w:hAnsi="Calibri" w:cs="Calibri"/>
            <w:webHidden/>
            <w:sz w:val="22"/>
            <w:szCs w:val="22"/>
          </w:rPr>
          <w:tab/>
        </w:r>
        <w:r w:rsidRPr="002947EC">
          <w:rPr>
            <w:rFonts w:ascii="Calibri" w:hAnsi="Calibri" w:cs="Calibri"/>
            <w:webHidden/>
            <w:sz w:val="22"/>
            <w:szCs w:val="22"/>
          </w:rPr>
          <w:fldChar w:fldCharType="begin"/>
        </w:r>
        <w:r w:rsidRPr="002947EC">
          <w:rPr>
            <w:rFonts w:ascii="Calibri" w:hAnsi="Calibri" w:cs="Calibri"/>
            <w:webHidden/>
            <w:sz w:val="22"/>
            <w:szCs w:val="22"/>
          </w:rPr>
          <w:instrText xml:space="preserve"> PAGEREF _Toc233621213 \h </w:instrText>
        </w:r>
        <w:r w:rsidRPr="002947EC">
          <w:rPr>
            <w:rFonts w:ascii="Calibri" w:hAnsi="Calibri" w:cs="Calibri"/>
            <w:webHidden/>
            <w:sz w:val="22"/>
            <w:szCs w:val="22"/>
          </w:rPr>
        </w:r>
        <w:r w:rsidRPr="002947EC">
          <w:rPr>
            <w:rFonts w:ascii="Calibri" w:hAnsi="Calibri" w:cs="Calibri"/>
            <w:webHidden/>
            <w:sz w:val="22"/>
            <w:szCs w:val="22"/>
          </w:rPr>
          <w:fldChar w:fldCharType="separate"/>
        </w:r>
        <w:r w:rsidRPr="002947EC">
          <w:rPr>
            <w:rFonts w:ascii="Calibri" w:hAnsi="Calibri" w:cs="Calibri"/>
            <w:webHidden/>
            <w:sz w:val="22"/>
            <w:szCs w:val="22"/>
          </w:rPr>
          <w:t>5</w:t>
        </w:r>
        <w:r w:rsidRPr="002947EC">
          <w:rPr>
            <w:rFonts w:ascii="Calibri" w:hAnsi="Calibri" w:cs="Calibri"/>
            <w:webHidden/>
            <w:sz w:val="22"/>
            <w:szCs w:val="22"/>
          </w:rPr>
          <w:fldChar w:fldCharType="end"/>
        </w:r>
      </w:hyperlink>
    </w:p>
    <w:p w14:paraId="1D2CBD0F" w14:textId="040A89C4" w:rsidR="002947EC" w:rsidRPr="002947EC" w:rsidRDefault="002947EC">
      <w:pPr>
        <w:pStyle w:val="TOC2"/>
        <w:rPr>
          <w:rFonts w:ascii="Calibri" w:eastAsiaTheme="minorEastAsia" w:hAnsi="Calibri" w:cs="Calibri"/>
          <w:spacing w:val="0"/>
          <w:kern w:val="2"/>
          <w:sz w:val="22"/>
          <w:szCs w:val="22"/>
          <w14:ligatures w14:val="standardContextual"/>
        </w:rPr>
      </w:pPr>
      <w:hyperlink w:anchor="_Toc233621214" w:history="1">
        <w:r w:rsidRPr="002947EC">
          <w:rPr>
            <w:rStyle w:val="Hyperlink"/>
            <w:rFonts w:ascii="Calibri" w:hAnsi="Calibri" w:cs="Calibri"/>
            <w:sz w:val="22"/>
            <w:szCs w:val="22"/>
          </w:rPr>
          <w:t>1.3</w:t>
        </w:r>
        <w:r w:rsidRPr="002947EC">
          <w:rPr>
            <w:rFonts w:ascii="Calibri" w:eastAsiaTheme="minorEastAsia" w:hAnsi="Calibri" w:cs="Calibri"/>
            <w:spacing w:val="0"/>
            <w:kern w:val="2"/>
            <w:sz w:val="22"/>
            <w:szCs w:val="22"/>
            <w14:ligatures w14:val="standardContextual"/>
          </w:rPr>
          <w:tab/>
        </w:r>
        <w:r w:rsidRPr="002947EC">
          <w:rPr>
            <w:rStyle w:val="Hyperlink"/>
            <w:rFonts w:ascii="Calibri" w:hAnsi="Calibri" w:cs="Calibri"/>
            <w:sz w:val="22"/>
            <w:szCs w:val="22"/>
          </w:rPr>
          <w:t>OREGONBUYS</w:t>
        </w:r>
        <w:r w:rsidRPr="002947EC">
          <w:rPr>
            <w:rFonts w:ascii="Calibri" w:hAnsi="Calibri" w:cs="Calibri"/>
            <w:webHidden/>
            <w:sz w:val="22"/>
            <w:szCs w:val="22"/>
          </w:rPr>
          <w:tab/>
        </w:r>
        <w:r w:rsidRPr="002947EC">
          <w:rPr>
            <w:rFonts w:ascii="Calibri" w:hAnsi="Calibri" w:cs="Calibri"/>
            <w:webHidden/>
            <w:sz w:val="22"/>
            <w:szCs w:val="22"/>
          </w:rPr>
          <w:fldChar w:fldCharType="begin"/>
        </w:r>
        <w:r w:rsidRPr="002947EC">
          <w:rPr>
            <w:rFonts w:ascii="Calibri" w:hAnsi="Calibri" w:cs="Calibri"/>
            <w:webHidden/>
            <w:sz w:val="22"/>
            <w:szCs w:val="22"/>
          </w:rPr>
          <w:instrText xml:space="preserve"> PAGEREF _Toc233621214 \h </w:instrText>
        </w:r>
        <w:r w:rsidRPr="002947EC">
          <w:rPr>
            <w:rFonts w:ascii="Calibri" w:hAnsi="Calibri" w:cs="Calibri"/>
            <w:webHidden/>
            <w:sz w:val="22"/>
            <w:szCs w:val="22"/>
          </w:rPr>
        </w:r>
        <w:r w:rsidRPr="002947EC">
          <w:rPr>
            <w:rFonts w:ascii="Calibri" w:hAnsi="Calibri" w:cs="Calibri"/>
            <w:webHidden/>
            <w:sz w:val="22"/>
            <w:szCs w:val="22"/>
          </w:rPr>
          <w:fldChar w:fldCharType="separate"/>
        </w:r>
        <w:r w:rsidRPr="002947EC">
          <w:rPr>
            <w:rFonts w:ascii="Calibri" w:hAnsi="Calibri" w:cs="Calibri"/>
            <w:webHidden/>
            <w:sz w:val="22"/>
            <w:szCs w:val="22"/>
          </w:rPr>
          <w:t>5</w:t>
        </w:r>
        <w:r w:rsidRPr="002947EC">
          <w:rPr>
            <w:rFonts w:ascii="Calibri" w:hAnsi="Calibri" w:cs="Calibri"/>
            <w:webHidden/>
            <w:sz w:val="22"/>
            <w:szCs w:val="22"/>
          </w:rPr>
          <w:fldChar w:fldCharType="end"/>
        </w:r>
      </w:hyperlink>
    </w:p>
    <w:p w14:paraId="585DA6A3" w14:textId="6060F895" w:rsidR="002947EC" w:rsidRPr="002947EC" w:rsidRDefault="002947EC">
      <w:pPr>
        <w:pStyle w:val="TOC2"/>
        <w:rPr>
          <w:rFonts w:ascii="Calibri" w:eastAsiaTheme="minorEastAsia" w:hAnsi="Calibri" w:cs="Calibri"/>
          <w:spacing w:val="0"/>
          <w:kern w:val="2"/>
          <w:sz w:val="22"/>
          <w:szCs w:val="22"/>
          <w14:ligatures w14:val="standardContextual"/>
        </w:rPr>
      </w:pPr>
      <w:hyperlink w:anchor="_Toc233621215" w:history="1">
        <w:r w:rsidRPr="002947EC">
          <w:rPr>
            <w:rStyle w:val="Hyperlink"/>
            <w:rFonts w:ascii="Calibri" w:hAnsi="Calibri" w:cs="Calibri"/>
            <w:sz w:val="22"/>
            <w:szCs w:val="22"/>
          </w:rPr>
          <w:t>1.4</w:t>
        </w:r>
        <w:r w:rsidRPr="002947EC">
          <w:rPr>
            <w:rFonts w:ascii="Calibri" w:eastAsiaTheme="minorEastAsia" w:hAnsi="Calibri" w:cs="Calibri"/>
            <w:spacing w:val="0"/>
            <w:kern w:val="2"/>
            <w:sz w:val="22"/>
            <w:szCs w:val="22"/>
            <w14:ligatures w14:val="standardContextual"/>
          </w:rPr>
          <w:tab/>
        </w:r>
        <w:r w:rsidRPr="002947EC">
          <w:rPr>
            <w:rStyle w:val="Hyperlink"/>
            <w:rFonts w:ascii="Calibri" w:hAnsi="Calibri" w:cs="Calibri"/>
            <w:sz w:val="22"/>
            <w:szCs w:val="22"/>
          </w:rPr>
          <w:t>RFP ATTACHMENTS</w:t>
        </w:r>
        <w:r w:rsidRPr="002947EC">
          <w:rPr>
            <w:rFonts w:ascii="Calibri" w:hAnsi="Calibri" w:cs="Calibri"/>
            <w:webHidden/>
            <w:sz w:val="22"/>
            <w:szCs w:val="22"/>
          </w:rPr>
          <w:tab/>
        </w:r>
        <w:r w:rsidRPr="002947EC">
          <w:rPr>
            <w:rFonts w:ascii="Calibri" w:hAnsi="Calibri" w:cs="Calibri"/>
            <w:webHidden/>
            <w:sz w:val="22"/>
            <w:szCs w:val="22"/>
          </w:rPr>
          <w:fldChar w:fldCharType="begin"/>
        </w:r>
        <w:r w:rsidRPr="002947EC">
          <w:rPr>
            <w:rFonts w:ascii="Calibri" w:hAnsi="Calibri" w:cs="Calibri"/>
            <w:webHidden/>
            <w:sz w:val="22"/>
            <w:szCs w:val="22"/>
          </w:rPr>
          <w:instrText xml:space="preserve"> PAGEREF _Toc233621215 \h </w:instrText>
        </w:r>
        <w:r w:rsidRPr="002947EC">
          <w:rPr>
            <w:rFonts w:ascii="Calibri" w:hAnsi="Calibri" w:cs="Calibri"/>
            <w:webHidden/>
            <w:sz w:val="22"/>
            <w:szCs w:val="22"/>
          </w:rPr>
        </w:r>
        <w:r w:rsidRPr="002947EC">
          <w:rPr>
            <w:rFonts w:ascii="Calibri" w:hAnsi="Calibri" w:cs="Calibri"/>
            <w:webHidden/>
            <w:sz w:val="22"/>
            <w:szCs w:val="22"/>
          </w:rPr>
          <w:fldChar w:fldCharType="separate"/>
        </w:r>
        <w:r w:rsidRPr="002947EC">
          <w:rPr>
            <w:rFonts w:ascii="Calibri" w:hAnsi="Calibri" w:cs="Calibri"/>
            <w:webHidden/>
            <w:sz w:val="22"/>
            <w:szCs w:val="22"/>
          </w:rPr>
          <w:t>6</w:t>
        </w:r>
        <w:r w:rsidRPr="002947EC">
          <w:rPr>
            <w:rFonts w:ascii="Calibri" w:hAnsi="Calibri" w:cs="Calibri"/>
            <w:webHidden/>
            <w:sz w:val="22"/>
            <w:szCs w:val="22"/>
          </w:rPr>
          <w:fldChar w:fldCharType="end"/>
        </w:r>
      </w:hyperlink>
    </w:p>
    <w:p w14:paraId="1BCEB247" w14:textId="7DCA8B44" w:rsidR="002947EC" w:rsidRPr="002947EC" w:rsidRDefault="002947EC">
      <w:pPr>
        <w:pStyle w:val="TOC2"/>
        <w:rPr>
          <w:rFonts w:ascii="Calibri" w:eastAsiaTheme="minorEastAsia" w:hAnsi="Calibri" w:cs="Calibri"/>
          <w:spacing w:val="0"/>
          <w:kern w:val="2"/>
          <w:sz w:val="22"/>
          <w:szCs w:val="22"/>
          <w14:ligatures w14:val="standardContextual"/>
        </w:rPr>
      </w:pPr>
      <w:hyperlink w:anchor="_Toc233621216" w:history="1">
        <w:r w:rsidRPr="002947EC">
          <w:rPr>
            <w:rStyle w:val="Hyperlink"/>
            <w:rFonts w:ascii="Calibri" w:hAnsi="Calibri" w:cs="Calibri"/>
            <w:sz w:val="22"/>
            <w:szCs w:val="22"/>
          </w:rPr>
          <w:t>1.5</w:t>
        </w:r>
        <w:r w:rsidRPr="002947EC">
          <w:rPr>
            <w:rFonts w:ascii="Calibri" w:eastAsiaTheme="minorEastAsia" w:hAnsi="Calibri" w:cs="Calibri"/>
            <w:spacing w:val="0"/>
            <w:kern w:val="2"/>
            <w:sz w:val="22"/>
            <w:szCs w:val="22"/>
            <w14:ligatures w14:val="standardContextual"/>
          </w:rPr>
          <w:tab/>
        </w:r>
        <w:r w:rsidRPr="002947EC">
          <w:rPr>
            <w:rStyle w:val="Hyperlink"/>
            <w:rFonts w:ascii="Calibri" w:hAnsi="Calibri" w:cs="Calibri"/>
            <w:sz w:val="22"/>
            <w:szCs w:val="22"/>
          </w:rPr>
          <w:t>PURCHASER/SINGLE POINT OF CONTACT</w:t>
        </w:r>
        <w:r w:rsidRPr="002947EC">
          <w:rPr>
            <w:rFonts w:ascii="Calibri" w:hAnsi="Calibri" w:cs="Calibri"/>
            <w:webHidden/>
            <w:sz w:val="22"/>
            <w:szCs w:val="22"/>
          </w:rPr>
          <w:tab/>
        </w:r>
        <w:r w:rsidRPr="002947EC">
          <w:rPr>
            <w:rFonts w:ascii="Calibri" w:hAnsi="Calibri" w:cs="Calibri"/>
            <w:webHidden/>
            <w:sz w:val="22"/>
            <w:szCs w:val="22"/>
          </w:rPr>
          <w:fldChar w:fldCharType="begin"/>
        </w:r>
        <w:r w:rsidRPr="002947EC">
          <w:rPr>
            <w:rFonts w:ascii="Calibri" w:hAnsi="Calibri" w:cs="Calibri"/>
            <w:webHidden/>
            <w:sz w:val="22"/>
            <w:szCs w:val="22"/>
          </w:rPr>
          <w:instrText xml:space="preserve"> PAGEREF _Toc233621216 \h </w:instrText>
        </w:r>
        <w:r w:rsidRPr="002947EC">
          <w:rPr>
            <w:rFonts w:ascii="Calibri" w:hAnsi="Calibri" w:cs="Calibri"/>
            <w:webHidden/>
            <w:sz w:val="22"/>
            <w:szCs w:val="22"/>
          </w:rPr>
        </w:r>
        <w:r w:rsidRPr="002947EC">
          <w:rPr>
            <w:rFonts w:ascii="Calibri" w:hAnsi="Calibri" w:cs="Calibri"/>
            <w:webHidden/>
            <w:sz w:val="22"/>
            <w:szCs w:val="22"/>
          </w:rPr>
          <w:fldChar w:fldCharType="separate"/>
        </w:r>
        <w:r w:rsidRPr="002947EC">
          <w:rPr>
            <w:rFonts w:ascii="Calibri" w:hAnsi="Calibri" w:cs="Calibri"/>
            <w:webHidden/>
            <w:sz w:val="22"/>
            <w:szCs w:val="22"/>
          </w:rPr>
          <w:t>7</w:t>
        </w:r>
        <w:r w:rsidRPr="002947EC">
          <w:rPr>
            <w:rFonts w:ascii="Calibri" w:hAnsi="Calibri" w:cs="Calibri"/>
            <w:webHidden/>
            <w:sz w:val="22"/>
            <w:szCs w:val="22"/>
          </w:rPr>
          <w:fldChar w:fldCharType="end"/>
        </w:r>
      </w:hyperlink>
    </w:p>
    <w:p w14:paraId="639A1952" w14:textId="66569509" w:rsidR="002947EC" w:rsidRPr="002947EC" w:rsidRDefault="002947EC">
      <w:pPr>
        <w:pStyle w:val="TOC1"/>
        <w:rPr>
          <w:rFonts w:ascii="Calibri" w:eastAsiaTheme="minorEastAsia" w:hAnsi="Calibri" w:cs="Calibri"/>
          <w:b w:val="0"/>
          <w:noProof/>
          <w:spacing w:val="0"/>
          <w:kern w:val="2"/>
          <w:sz w:val="22"/>
          <w:szCs w:val="22"/>
          <w14:ligatures w14:val="standardContextual"/>
        </w:rPr>
      </w:pPr>
      <w:hyperlink w:anchor="_Toc233621217" w:history="1">
        <w:r w:rsidRPr="002947EC">
          <w:rPr>
            <w:rStyle w:val="Hyperlink"/>
            <w:rFonts w:ascii="Calibri" w:hAnsi="Calibri" w:cs="Calibri"/>
            <w:noProof/>
            <w:sz w:val="22"/>
            <w:szCs w:val="22"/>
          </w:rPr>
          <w:t>SECTION 2:</w:t>
        </w:r>
        <w:r w:rsidRPr="002947EC">
          <w:rPr>
            <w:rFonts w:ascii="Calibri" w:eastAsiaTheme="minorEastAsia" w:hAnsi="Calibri" w:cs="Calibri"/>
            <w:b w:val="0"/>
            <w:noProof/>
            <w:spacing w:val="0"/>
            <w:kern w:val="2"/>
            <w:sz w:val="22"/>
            <w:szCs w:val="22"/>
            <w14:ligatures w14:val="standardContextual"/>
          </w:rPr>
          <w:tab/>
        </w:r>
        <w:r w:rsidRPr="002947EC">
          <w:rPr>
            <w:rStyle w:val="Hyperlink"/>
            <w:rFonts w:ascii="Calibri" w:hAnsi="Calibri" w:cs="Calibri"/>
            <w:noProof/>
            <w:sz w:val="22"/>
            <w:szCs w:val="22"/>
          </w:rPr>
          <w:t>AUTHORITY, OVERVIEW, AND SCOPE</w:t>
        </w:r>
        <w:r w:rsidRPr="002947EC">
          <w:rPr>
            <w:rFonts w:ascii="Calibri" w:hAnsi="Calibri" w:cs="Calibri"/>
            <w:noProof/>
            <w:webHidden/>
            <w:sz w:val="22"/>
            <w:szCs w:val="22"/>
          </w:rPr>
          <w:tab/>
        </w:r>
        <w:r w:rsidRPr="002947EC">
          <w:rPr>
            <w:rFonts w:ascii="Calibri" w:hAnsi="Calibri" w:cs="Calibri"/>
            <w:noProof/>
            <w:webHidden/>
            <w:sz w:val="22"/>
            <w:szCs w:val="22"/>
          </w:rPr>
          <w:fldChar w:fldCharType="begin"/>
        </w:r>
        <w:r w:rsidRPr="002947EC">
          <w:rPr>
            <w:rFonts w:ascii="Calibri" w:hAnsi="Calibri" w:cs="Calibri"/>
            <w:noProof/>
            <w:webHidden/>
            <w:sz w:val="22"/>
            <w:szCs w:val="22"/>
          </w:rPr>
          <w:instrText xml:space="preserve"> PAGEREF _Toc233621217 \h </w:instrText>
        </w:r>
        <w:r w:rsidRPr="002947EC">
          <w:rPr>
            <w:rFonts w:ascii="Calibri" w:hAnsi="Calibri" w:cs="Calibri"/>
            <w:noProof/>
            <w:webHidden/>
            <w:sz w:val="22"/>
            <w:szCs w:val="22"/>
          </w:rPr>
        </w:r>
        <w:r w:rsidRPr="002947EC">
          <w:rPr>
            <w:rFonts w:ascii="Calibri" w:hAnsi="Calibri" w:cs="Calibri"/>
            <w:noProof/>
            <w:webHidden/>
            <w:sz w:val="22"/>
            <w:szCs w:val="22"/>
          </w:rPr>
          <w:fldChar w:fldCharType="separate"/>
        </w:r>
        <w:r w:rsidRPr="002947EC">
          <w:rPr>
            <w:rFonts w:ascii="Calibri" w:hAnsi="Calibri" w:cs="Calibri"/>
            <w:noProof/>
            <w:webHidden/>
            <w:sz w:val="22"/>
            <w:szCs w:val="22"/>
          </w:rPr>
          <w:t>7</w:t>
        </w:r>
        <w:r w:rsidRPr="002947EC">
          <w:rPr>
            <w:rFonts w:ascii="Calibri" w:hAnsi="Calibri" w:cs="Calibri"/>
            <w:noProof/>
            <w:webHidden/>
            <w:sz w:val="22"/>
            <w:szCs w:val="22"/>
          </w:rPr>
          <w:fldChar w:fldCharType="end"/>
        </w:r>
      </w:hyperlink>
    </w:p>
    <w:p w14:paraId="29CA3C3A" w14:textId="0064F2B2" w:rsidR="002947EC" w:rsidRPr="002947EC" w:rsidRDefault="002947EC">
      <w:pPr>
        <w:pStyle w:val="TOC2"/>
        <w:rPr>
          <w:rFonts w:ascii="Calibri" w:eastAsiaTheme="minorEastAsia" w:hAnsi="Calibri" w:cs="Calibri"/>
          <w:spacing w:val="0"/>
          <w:kern w:val="2"/>
          <w:sz w:val="22"/>
          <w:szCs w:val="22"/>
          <w14:ligatures w14:val="standardContextual"/>
        </w:rPr>
      </w:pPr>
      <w:hyperlink w:anchor="_Toc233621218" w:history="1">
        <w:r w:rsidRPr="002947EC">
          <w:rPr>
            <w:rStyle w:val="Hyperlink"/>
            <w:rFonts w:ascii="Calibri" w:hAnsi="Calibri" w:cs="Calibri"/>
            <w:sz w:val="22"/>
            <w:szCs w:val="22"/>
          </w:rPr>
          <w:t>2.1</w:t>
        </w:r>
        <w:r w:rsidRPr="002947EC">
          <w:rPr>
            <w:rFonts w:ascii="Calibri" w:eastAsiaTheme="minorEastAsia" w:hAnsi="Calibri" w:cs="Calibri"/>
            <w:spacing w:val="0"/>
            <w:kern w:val="2"/>
            <w:sz w:val="22"/>
            <w:szCs w:val="22"/>
            <w14:ligatures w14:val="standardContextual"/>
          </w:rPr>
          <w:tab/>
        </w:r>
        <w:r w:rsidRPr="002947EC">
          <w:rPr>
            <w:rStyle w:val="Hyperlink"/>
            <w:rFonts w:ascii="Calibri" w:hAnsi="Calibri" w:cs="Calibri"/>
            <w:sz w:val="22"/>
            <w:szCs w:val="22"/>
          </w:rPr>
          <w:t>AUTHORITY AND METHOD</w:t>
        </w:r>
        <w:r w:rsidRPr="002947EC">
          <w:rPr>
            <w:rFonts w:ascii="Calibri" w:hAnsi="Calibri" w:cs="Calibri"/>
            <w:webHidden/>
            <w:sz w:val="22"/>
            <w:szCs w:val="22"/>
          </w:rPr>
          <w:tab/>
        </w:r>
        <w:r w:rsidRPr="002947EC">
          <w:rPr>
            <w:rFonts w:ascii="Calibri" w:hAnsi="Calibri" w:cs="Calibri"/>
            <w:webHidden/>
            <w:sz w:val="22"/>
            <w:szCs w:val="22"/>
          </w:rPr>
          <w:fldChar w:fldCharType="begin"/>
        </w:r>
        <w:r w:rsidRPr="002947EC">
          <w:rPr>
            <w:rFonts w:ascii="Calibri" w:hAnsi="Calibri" w:cs="Calibri"/>
            <w:webHidden/>
            <w:sz w:val="22"/>
            <w:szCs w:val="22"/>
          </w:rPr>
          <w:instrText xml:space="preserve"> PAGEREF _Toc233621218 \h </w:instrText>
        </w:r>
        <w:r w:rsidRPr="002947EC">
          <w:rPr>
            <w:rFonts w:ascii="Calibri" w:hAnsi="Calibri" w:cs="Calibri"/>
            <w:webHidden/>
            <w:sz w:val="22"/>
            <w:szCs w:val="22"/>
          </w:rPr>
        </w:r>
        <w:r w:rsidRPr="002947EC">
          <w:rPr>
            <w:rFonts w:ascii="Calibri" w:hAnsi="Calibri" w:cs="Calibri"/>
            <w:webHidden/>
            <w:sz w:val="22"/>
            <w:szCs w:val="22"/>
          </w:rPr>
          <w:fldChar w:fldCharType="separate"/>
        </w:r>
        <w:r w:rsidRPr="002947EC">
          <w:rPr>
            <w:rFonts w:ascii="Calibri" w:hAnsi="Calibri" w:cs="Calibri"/>
            <w:webHidden/>
            <w:sz w:val="22"/>
            <w:szCs w:val="22"/>
          </w:rPr>
          <w:t>7</w:t>
        </w:r>
        <w:r w:rsidRPr="002947EC">
          <w:rPr>
            <w:rFonts w:ascii="Calibri" w:hAnsi="Calibri" w:cs="Calibri"/>
            <w:webHidden/>
            <w:sz w:val="22"/>
            <w:szCs w:val="22"/>
          </w:rPr>
          <w:fldChar w:fldCharType="end"/>
        </w:r>
      </w:hyperlink>
    </w:p>
    <w:p w14:paraId="4E7543F4" w14:textId="339D837D" w:rsidR="002947EC" w:rsidRPr="002947EC" w:rsidRDefault="002947EC">
      <w:pPr>
        <w:pStyle w:val="TOC2"/>
        <w:rPr>
          <w:rFonts w:ascii="Calibri" w:eastAsiaTheme="minorEastAsia" w:hAnsi="Calibri" w:cs="Calibri"/>
          <w:spacing w:val="0"/>
          <w:kern w:val="2"/>
          <w:sz w:val="22"/>
          <w:szCs w:val="22"/>
          <w14:ligatures w14:val="standardContextual"/>
        </w:rPr>
      </w:pPr>
      <w:hyperlink w:anchor="_Toc233621219" w:history="1">
        <w:r w:rsidRPr="002947EC">
          <w:rPr>
            <w:rStyle w:val="Hyperlink"/>
            <w:rFonts w:ascii="Calibri" w:hAnsi="Calibri" w:cs="Calibri"/>
            <w:sz w:val="22"/>
            <w:szCs w:val="22"/>
          </w:rPr>
          <w:t>2.2</w:t>
        </w:r>
        <w:r w:rsidRPr="002947EC">
          <w:rPr>
            <w:rFonts w:ascii="Calibri" w:eastAsiaTheme="minorEastAsia" w:hAnsi="Calibri" w:cs="Calibri"/>
            <w:spacing w:val="0"/>
            <w:kern w:val="2"/>
            <w:sz w:val="22"/>
            <w:szCs w:val="22"/>
            <w14:ligatures w14:val="standardContextual"/>
          </w:rPr>
          <w:tab/>
        </w:r>
        <w:r w:rsidRPr="002947EC">
          <w:rPr>
            <w:rStyle w:val="Hyperlink"/>
            <w:rFonts w:ascii="Calibri" w:hAnsi="Calibri" w:cs="Calibri"/>
            <w:sz w:val="22"/>
            <w:szCs w:val="22"/>
          </w:rPr>
          <w:t>DEFINITION OF TERMS</w:t>
        </w:r>
        <w:r w:rsidRPr="002947EC">
          <w:rPr>
            <w:rFonts w:ascii="Calibri" w:hAnsi="Calibri" w:cs="Calibri"/>
            <w:webHidden/>
            <w:sz w:val="22"/>
            <w:szCs w:val="22"/>
          </w:rPr>
          <w:tab/>
        </w:r>
        <w:r w:rsidRPr="002947EC">
          <w:rPr>
            <w:rFonts w:ascii="Calibri" w:hAnsi="Calibri" w:cs="Calibri"/>
            <w:webHidden/>
            <w:sz w:val="22"/>
            <w:szCs w:val="22"/>
          </w:rPr>
          <w:fldChar w:fldCharType="begin"/>
        </w:r>
        <w:r w:rsidRPr="002947EC">
          <w:rPr>
            <w:rFonts w:ascii="Calibri" w:hAnsi="Calibri" w:cs="Calibri"/>
            <w:webHidden/>
            <w:sz w:val="22"/>
            <w:szCs w:val="22"/>
          </w:rPr>
          <w:instrText xml:space="preserve"> PAGEREF _Toc233621219 \h </w:instrText>
        </w:r>
        <w:r w:rsidRPr="002947EC">
          <w:rPr>
            <w:rFonts w:ascii="Calibri" w:hAnsi="Calibri" w:cs="Calibri"/>
            <w:webHidden/>
            <w:sz w:val="22"/>
            <w:szCs w:val="22"/>
          </w:rPr>
        </w:r>
        <w:r w:rsidRPr="002947EC">
          <w:rPr>
            <w:rFonts w:ascii="Calibri" w:hAnsi="Calibri" w:cs="Calibri"/>
            <w:webHidden/>
            <w:sz w:val="22"/>
            <w:szCs w:val="22"/>
          </w:rPr>
          <w:fldChar w:fldCharType="separate"/>
        </w:r>
        <w:r w:rsidRPr="002947EC">
          <w:rPr>
            <w:rFonts w:ascii="Calibri" w:hAnsi="Calibri" w:cs="Calibri"/>
            <w:webHidden/>
            <w:sz w:val="22"/>
            <w:szCs w:val="22"/>
          </w:rPr>
          <w:t>7</w:t>
        </w:r>
        <w:r w:rsidRPr="002947EC">
          <w:rPr>
            <w:rFonts w:ascii="Calibri" w:hAnsi="Calibri" w:cs="Calibri"/>
            <w:webHidden/>
            <w:sz w:val="22"/>
            <w:szCs w:val="22"/>
          </w:rPr>
          <w:fldChar w:fldCharType="end"/>
        </w:r>
      </w:hyperlink>
    </w:p>
    <w:p w14:paraId="03BCBB0A" w14:textId="2EEBB4A5" w:rsidR="002947EC" w:rsidRPr="002947EC" w:rsidRDefault="002947EC">
      <w:pPr>
        <w:pStyle w:val="TOC2"/>
        <w:rPr>
          <w:rFonts w:ascii="Calibri" w:eastAsiaTheme="minorEastAsia" w:hAnsi="Calibri" w:cs="Calibri"/>
          <w:spacing w:val="0"/>
          <w:kern w:val="2"/>
          <w:sz w:val="22"/>
          <w:szCs w:val="22"/>
          <w14:ligatures w14:val="standardContextual"/>
        </w:rPr>
      </w:pPr>
      <w:hyperlink w:anchor="_Toc233621220" w:history="1">
        <w:r w:rsidRPr="002947EC">
          <w:rPr>
            <w:rStyle w:val="Hyperlink"/>
            <w:rFonts w:ascii="Calibri" w:hAnsi="Calibri" w:cs="Calibri"/>
            <w:sz w:val="22"/>
            <w:szCs w:val="22"/>
          </w:rPr>
          <w:t>2.3</w:t>
        </w:r>
        <w:r w:rsidRPr="002947EC">
          <w:rPr>
            <w:rFonts w:ascii="Calibri" w:eastAsiaTheme="minorEastAsia" w:hAnsi="Calibri" w:cs="Calibri"/>
            <w:spacing w:val="0"/>
            <w:kern w:val="2"/>
            <w:sz w:val="22"/>
            <w:szCs w:val="22"/>
            <w14:ligatures w14:val="standardContextual"/>
          </w:rPr>
          <w:tab/>
        </w:r>
        <w:r w:rsidRPr="002947EC">
          <w:rPr>
            <w:rStyle w:val="Hyperlink"/>
            <w:rFonts w:ascii="Calibri" w:hAnsi="Calibri" w:cs="Calibri"/>
            <w:sz w:val="22"/>
            <w:szCs w:val="22"/>
          </w:rPr>
          <w:t>OVERVIEW AND PURPOSE</w:t>
        </w:r>
        <w:r w:rsidRPr="002947EC">
          <w:rPr>
            <w:rFonts w:ascii="Calibri" w:hAnsi="Calibri" w:cs="Calibri"/>
            <w:webHidden/>
            <w:sz w:val="22"/>
            <w:szCs w:val="22"/>
          </w:rPr>
          <w:tab/>
        </w:r>
        <w:r w:rsidRPr="002947EC">
          <w:rPr>
            <w:rFonts w:ascii="Calibri" w:hAnsi="Calibri" w:cs="Calibri"/>
            <w:webHidden/>
            <w:sz w:val="22"/>
            <w:szCs w:val="22"/>
          </w:rPr>
          <w:fldChar w:fldCharType="begin"/>
        </w:r>
        <w:r w:rsidRPr="002947EC">
          <w:rPr>
            <w:rFonts w:ascii="Calibri" w:hAnsi="Calibri" w:cs="Calibri"/>
            <w:webHidden/>
            <w:sz w:val="22"/>
            <w:szCs w:val="22"/>
          </w:rPr>
          <w:instrText xml:space="preserve"> PAGEREF _Toc233621220 \h </w:instrText>
        </w:r>
        <w:r w:rsidRPr="002947EC">
          <w:rPr>
            <w:rFonts w:ascii="Calibri" w:hAnsi="Calibri" w:cs="Calibri"/>
            <w:webHidden/>
            <w:sz w:val="22"/>
            <w:szCs w:val="22"/>
          </w:rPr>
        </w:r>
        <w:r w:rsidRPr="002947EC">
          <w:rPr>
            <w:rFonts w:ascii="Calibri" w:hAnsi="Calibri" w:cs="Calibri"/>
            <w:webHidden/>
            <w:sz w:val="22"/>
            <w:szCs w:val="22"/>
          </w:rPr>
          <w:fldChar w:fldCharType="separate"/>
        </w:r>
        <w:r w:rsidRPr="002947EC">
          <w:rPr>
            <w:rFonts w:ascii="Calibri" w:hAnsi="Calibri" w:cs="Calibri"/>
            <w:webHidden/>
            <w:sz w:val="22"/>
            <w:szCs w:val="22"/>
          </w:rPr>
          <w:t>9</w:t>
        </w:r>
        <w:r w:rsidRPr="002947EC">
          <w:rPr>
            <w:rFonts w:ascii="Calibri" w:hAnsi="Calibri" w:cs="Calibri"/>
            <w:webHidden/>
            <w:sz w:val="22"/>
            <w:szCs w:val="22"/>
          </w:rPr>
          <w:fldChar w:fldCharType="end"/>
        </w:r>
      </w:hyperlink>
    </w:p>
    <w:p w14:paraId="7A602879" w14:textId="30727E08" w:rsidR="002947EC" w:rsidRPr="002947EC" w:rsidRDefault="002947EC">
      <w:pPr>
        <w:pStyle w:val="TOC2"/>
        <w:rPr>
          <w:rFonts w:ascii="Calibri" w:eastAsiaTheme="minorEastAsia" w:hAnsi="Calibri" w:cs="Calibri"/>
          <w:spacing w:val="0"/>
          <w:kern w:val="2"/>
          <w:sz w:val="22"/>
          <w:szCs w:val="22"/>
          <w14:ligatures w14:val="standardContextual"/>
        </w:rPr>
      </w:pPr>
      <w:hyperlink w:anchor="_Toc233621221" w:history="1">
        <w:r w:rsidRPr="002947EC">
          <w:rPr>
            <w:rStyle w:val="Hyperlink"/>
            <w:rFonts w:ascii="Calibri" w:hAnsi="Calibri" w:cs="Calibri"/>
            <w:sz w:val="22"/>
            <w:szCs w:val="22"/>
          </w:rPr>
          <w:t>2.4</w:t>
        </w:r>
        <w:r w:rsidRPr="002947EC">
          <w:rPr>
            <w:rFonts w:ascii="Calibri" w:eastAsiaTheme="minorEastAsia" w:hAnsi="Calibri" w:cs="Calibri"/>
            <w:spacing w:val="0"/>
            <w:kern w:val="2"/>
            <w:sz w:val="22"/>
            <w:szCs w:val="22"/>
            <w14:ligatures w14:val="standardContextual"/>
          </w:rPr>
          <w:tab/>
        </w:r>
        <w:r w:rsidRPr="002947EC">
          <w:rPr>
            <w:rStyle w:val="Hyperlink"/>
            <w:rFonts w:ascii="Calibri" w:hAnsi="Calibri" w:cs="Calibri"/>
            <w:sz w:val="22"/>
            <w:szCs w:val="22"/>
          </w:rPr>
          <w:t>SCOPE OF WORK/SPECIFICATIONS</w:t>
        </w:r>
        <w:r w:rsidRPr="002947EC">
          <w:rPr>
            <w:rFonts w:ascii="Calibri" w:hAnsi="Calibri" w:cs="Calibri"/>
            <w:webHidden/>
            <w:sz w:val="22"/>
            <w:szCs w:val="22"/>
          </w:rPr>
          <w:tab/>
        </w:r>
        <w:r w:rsidRPr="002947EC">
          <w:rPr>
            <w:rFonts w:ascii="Calibri" w:hAnsi="Calibri" w:cs="Calibri"/>
            <w:webHidden/>
            <w:sz w:val="22"/>
            <w:szCs w:val="22"/>
          </w:rPr>
          <w:fldChar w:fldCharType="begin"/>
        </w:r>
        <w:r w:rsidRPr="002947EC">
          <w:rPr>
            <w:rFonts w:ascii="Calibri" w:hAnsi="Calibri" w:cs="Calibri"/>
            <w:webHidden/>
            <w:sz w:val="22"/>
            <w:szCs w:val="22"/>
          </w:rPr>
          <w:instrText xml:space="preserve"> PAGEREF _Toc233621221 \h </w:instrText>
        </w:r>
        <w:r w:rsidRPr="002947EC">
          <w:rPr>
            <w:rFonts w:ascii="Calibri" w:hAnsi="Calibri" w:cs="Calibri"/>
            <w:webHidden/>
            <w:sz w:val="22"/>
            <w:szCs w:val="22"/>
          </w:rPr>
        </w:r>
        <w:r w:rsidRPr="002947EC">
          <w:rPr>
            <w:rFonts w:ascii="Calibri" w:hAnsi="Calibri" w:cs="Calibri"/>
            <w:webHidden/>
            <w:sz w:val="22"/>
            <w:szCs w:val="22"/>
          </w:rPr>
          <w:fldChar w:fldCharType="separate"/>
        </w:r>
        <w:r w:rsidRPr="002947EC">
          <w:rPr>
            <w:rFonts w:ascii="Calibri" w:hAnsi="Calibri" w:cs="Calibri"/>
            <w:webHidden/>
            <w:sz w:val="22"/>
            <w:szCs w:val="22"/>
          </w:rPr>
          <w:t>10</w:t>
        </w:r>
        <w:r w:rsidRPr="002947EC">
          <w:rPr>
            <w:rFonts w:ascii="Calibri" w:hAnsi="Calibri" w:cs="Calibri"/>
            <w:webHidden/>
            <w:sz w:val="22"/>
            <w:szCs w:val="22"/>
          </w:rPr>
          <w:fldChar w:fldCharType="end"/>
        </w:r>
      </w:hyperlink>
    </w:p>
    <w:p w14:paraId="55FDB2DA" w14:textId="151F7BC8" w:rsidR="002947EC" w:rsidRPr="002947EC" w:rsidRDefault="002947EC">
      <w:pPr>
        <w:pStyle w:val="TOC1"/>
        <w:rPr>
          <w:rFonts w:ascii="Calibri" w:eastAsiaTheme="minorEastAsia" w:hAnsi="Calibri" w:cs="Calibri"/>
          <w:b w:val="0"/>
          <w:noProof/>
          <w:spacing w:val="0"/>
          <w:kern w:val="2"/>
          <w:sz w:val="22"/>
          <w:szCs w:val="22"/>
          <w14:ligatures w14:val="standardContextual"/>
        </w:rPr>
      </w:pPr>
      <w:hyperlink w:anchor="_Toc233621222" w:history="1">
        <w:r w:rsidRPr="002947EC">
          <w:rPr>
            <w:rStyle w:val="Hyperlink"/>
            <w:rFonts w:ascii="Calibri" w:hAnsi="Calibri" w:cs="Calibri"/>
            <w:noProof/>
            <w:sz w:val="22"/>
            <w:szCs w:val="22"/>
          </w:rPr>
          <w:t>SECTION 3:</w:t>
        </w:r>
        <w:r w:rsidRPr="002947EC">
          <w:rPr>
            <w:rFonts w:ascii="Calibri" w:eastAsiaTheme="minorEastAsia" w:hAnsi="Calibri" w:cs="Calibri"/>
            <w:b w:val="0"/>
            <w:noProof/>
            <w:spacing w:val="0"/>
            <w:kern w:val="2"/>
            <w:sz w:val="22"/>
            <w:szCs w:val="22"/>
            <w14:ligatures w14:val="standardContextual"/>
          </w:rPr>
          <w:tab/>
        </w:r>
        <w:r w:rsidRPr="002947EC">
          <w:rPr>
            <w:rStyle w:val="Hyperlink"/>
            <w:rFonts w:ascii="Calibri" w:hAnsi="Calibri" w:cs="Calibri"/>
            <w:noProof/>
            <w:sz w:val="22"/>
            <w:szCs w:val="22"/>
          </w:rPr>
          <w:t>PROCUREMENT REQUIREMENTS</w:t>
        </w:r>
        <w:r w:rsidRPr="002947EC">
          <w:rPr>
            <w:rFonts w:ascii="Calibri" w:hAnsi="Calibri" w:cs="Calibri"/>
            <w:noProof/>
            <w:webHidden/>
            <w:sz w:val="22"/>
            <w:szCs w:val="22"/>
          </w:rPr>
          <w:tab/>
        </w:r>
        <w:r w:rsidRPr="002947EC">
          <w:rPr>
            <w:rFonts w:ascii="Calibri" w:hAnsi="Calibri" w:cs="Calibri"/>
            <w:noProof/>
            <w:webHidden/>
            <w:sz w:val="22"/>
            <w:szCs w:val="22"/>
          </w:rPr>
          <w:fldChar w:fldCharType="begin"/>
        </w:r>
        <w:r w:rsidRPr="002947EC">
          <w:rPr>
            <w:rFonts w:ascii="Calibri" w:hAnsi="Calibri" w:cs="Calibri"/>
            <w:noProof/>
            <w:webHidden/>
            <w:sz w:val="22"/>
            <w:szCs w:val="22"/>
          </w:rPr>
          <w:instrText xml:space="preserve"> PAGEREF _Toc233621222 \h </w:instrText>
        </w:r>
        <w:r w:rsidRPr="002947EC">
          <w:rPr>
            <w:rFonts w:ascii="Calibri" w:hAnsi="Calibri" w:cs="Calibri"/>
            <w:noProof/>
            <w:webHidden/>
            <w:sz w:val="22"/>
            <w:szCs w:val="22"/>
          </w:rPr>
        </w:r>
        <w:r w:rsidRPr="002947EC">
          <w:rPr>
            <w:rFonts w:ascii="Calibri" w:hAnsi="Calibri" w:cs="Calibri"/>
            <w:noProof/>
            <w:webHidden/>
            <w:sz w:val="22"/>
            <w:szCs w:val="22"/>
          </w:rPr>
          <w:fldChar w:fldCharType="separate"/>
        </w:r>
        <w:r w:rsidRPr="002947EC">
          <w:rPr>
            <w:rFonts w:ascii="Calibri" w:hAnsi="Calibri" w:cs="Calibri"/>
            <w:noProof/>
            <w:webHidden/>
            <w:sz w:val="22"/>
            <w:szCs w:val="22"/>
          </w:rPr>
          <w:t>10</w:t>
        </w:r>
        <w:r w:rsidRPr="002947EC">
          <w:rPr>
            <w:rFonts w:ascii="Calibri" w:hAnsi="Calibri" w:cs="Calibri"/>
            <w:noProof/>
            <w:webHidden/>
            <w:sz w:val="22"/>
            <w:szCs w:val="22"/>
          </w:rPr>
          <w:fldChar w:fldCharType="end"/>
        </w:r>
      </w:hyperlink>
    </w:p>
    <w:p w14:paraId="00C329A5" w14:textId="68954E07" w:rsidR="002947EC" w:rsidRPr="002947EC" w:rsidRDefault="002947EC">
      <w:pPr>
        <w:pStyle w:val="TOC2"/>
        <w:rPr>
          <w:rFonts w:ascii="Calibri" w:eastAsiaTheme="minorEastAsia" w:hAnsi="Calibri" w:cs="Calibri"/>
          <w:spacing w:val="0"/>
          <w:kern w:val="2"/>
          <w:sz w:val="22"/>
          <w:szCs w:val="22"/>
          <w14:ligatures w14:val="standardContextual"/>
        </w:rPr>
      </w:pPr>
      <w:hyperlink w:anchor="_Toc233621223" w:history="1">
        <w:r w:rsidRPr="002947EC">
          <w:rPr>
            <w:rStyle w:val="Hyperlink"/>
            <w:rFonts w:ascii="Calibri" w:hAnsi="Calibri" w:cs="Calibri"/>
            <w:sz w:val="22"/>
            <w:szCs w:val="22"/>
          </w:rPr>
          <w:t>3.1</w:t>
        </w:r>
        <w:r w:rsidRPr="002947EC">
          <w:rPr>
            <w:rFonts w:ascii="Calibri" w:eastAsiaTheme="minorEastAsia" w:hAnsi="Calibri" w:cs="Calibri"/>
            <w:spacing w:val="0"/>
            <w:kern w:val="2"/>
            <w:sz w:val="22"/>
            <w:szCs w:val="22"/>
            <w14:ligatures w14:val="standardContextual"/>
          </w:rPr>
          <w:tab/>
        </w:r>
        <w:r w:rsidRPr="002947EC">
          <w:rPr>
            <w:rStyle w:val="Hyperlink"/>
            <w:rFonts w:ascii="Calibri" w:hAnsi="Calibri" w:cs="Calibri"/>
            <w:sz w:val="22"/>
            <w:szCs w:val="22"/>
          </w:rPr>
          <w:t xml:space="preserve">MINIMUM QUALIFICATIONS </w:t>
        </w:r>
        <w:r w:rsidRPr="002947EC">
          <w:rPr>
            <w:rStyle w:val="Hyperlink"/>
            <w:rFonts w:ascii="Calibri" w:hAnsi="Calibri" w:cs="Calibri"/>
            <w:smallCaps/>
            <w:sz w:val="22"/>
            <w:szCs w:val="22"/>
          </w:rPr>
          <w:t>(Pass/Fail)</w:t>
        </w:r>
        <w:r w:rsidRPr="002947EC">
          <w:rPr>
            <w:rFonts w:ascii="Calibri" w:hAnsi="Calibri" w:cs="Calibri"/>
            <w:webHidden/>
            <w:sz w:val="22"/>
            <w:szCs w:val="22"/>
          </w:rPr>
          <w:tab/>
        </w:r>
        <w:r w:rsidRPr="002947EC">
          <w:rPr>
            <w:rFonts w:ascii="Calibri" w:hAnsi="Calibri" w:cs="Calibri"/>
            <w:webHidden/>
            <w:sz w:val="22"/>
            <w:szCs w:val="22"/>
          </w:rPr>
          <w:fldChar w:fldCharType="begin"/>
        </w:r>
        <w:r w:rsidRPr="002947EC">
          <w:rPr>
            <w:rFonts w:ascii="Calibri" w:hAnsi="Calibri" w:cs="Calibri"/>
            <w:webHidden/>
            <w:sz w:val="22"/>
            <w:szCs w:val="22"/>
          </w:rPr>
          <w:instrText xml:space="preserve"> PAGEREF _Toc233621223 \h </w:instrText>
        </w:r>
        <w:r w:rsidRPr="002947EC">
          <w:rPr>
            <w:rFonts w:ascii="Calibri" w:hAnsi="Calibri" w:cs="Calibri"/>
            <w:webHidden/>
            <w:sz w:val="22"/>
            <w:szCs w:val="22"/>
          </w:rPr>
        </w:r>
        <w:r w:rsidRPr="002947EC">
          <w:rPr>
            <w:rFonts w:ascii="Calibri" w:hAnsi="Calibri" w:cs="Calibri"/>
            <w:webHidden/>
            <w:sz w:val="22"/>
            <w:szCs w:val="22"/>
          </w:rPr>
          <w:fldChar w:fldCharType="separate"/>
        </w:r>
        <w:r w:rsidRPr="002947EC">
          <w:rPr>
            <w:rFonts w:ascii="Calibri" w:hAnsi="Calibri" w:cs="Calibri"/>
            <w:webHidden/>
            <w:sz w:val="22"/>
            <w:szCs w:val="22"/>
          </w:rPr>
          <w:t>10</w:t>
        </w:r>
        <w:r w:rsidRPr="002947EC">
          <w:rPr>
            <w:rFonts w:ascii="Calibri" w:hAnsi="Calibri" w:cs="Calibri"/>
            <w:webHidden/>
            <w:sz w:val="22"/>
            <w:szCs w:val="22"/>
          </w:rPr>
          <w:fldChar w:fldCharType="end"/>
        </w:r>
      </w:hyperlink>
    </w:p>
    <w:p w14:paraId="5A214740" w14:textId="0E0D1460" w:rsidR="002947EC" w:rsidRPr="002947EC" w:rsidRDefault="002947EC">
      <w:pPr>
        <w:pStyle w:val="TOC2"/>
        <w:rPr>
          <w:rFonts w:ascii="Calibri" w:eastAsiaTheme="minorEastAsia" w:hAnsi="Calibri" w:cs="Calibri"/>
          <w:spacing w:val="0"/>
          <w:kern w:val="2"/>
          <w:sz w:val="22"/>
          <w:szCs w:val="22"/>
          <w14:ligatures w14:val="standardContextual"/>
        </w:rPr>
      </w:pPr>
      <w:hyperlink w:anchor="_Toc233621224" w:history="1">
        <w:r w:rsidRPr="002947EC">
          <w:rPr>
            <w:rStyle w:val="Hyperlink"/>
            <w:rFonts w:ascii="Calibri" w:hAnsi="Calibri" w:cs="Calibri"/>
            <w:sz w:val="22"/>
            <w:szCs w:val="22"/>
          </w:rPr>
          <w:t>3.2</w:t>
        </w:r>
        <w:r w:rsidRPr="002947EC">
          <w:rPr>
            <w:rFonts w:ascii="Calibri" w:eastAsiaTheme="minorEastAsia" w:hAnsi="Calibri" w:cs="Calibri"/>
            <w:spacing w:val="0"/>
            <w:kern w:val="2"/>
            <w:sz w:val="22"/>
            <w:szCs w:val="22"/>
            <w14:ligatures w14:val="standardContextual"/>
          </w:rPr>
          <w:tab/>
        </w:r>
        <w:r w:rsidRPr="002947EC">
          <w:rPr>
            <w:rStyle w:val="Hyperlink"/>
            <w:rFonts w:ascii="Calibri" w:hAnsi="Calibri" w:cs="Calibri"/>
            <w:sz w:val="22"/>
            <w:szCs w:val="22"/>
          </w:rPr>
          <w:t>MINIMUM SUBMISSION REQUIREMENTS</w:t>
        </w:r>
        <w:r w:rsidRPr="002947EC">
          <w:rPr>
            <w:rFonts w:ascii="Calibri" w:hAnsi="Calibri" w:cs="Calibri"/>
            <w:webHidden/>
            <w:sz w:val="22"/>
            <w:szCs w:val="22"/>
          </w:rPr>
          <w:tab/>
        </w:r>
        <w:r w:rsidRPr="002947EC">
          <w:rPr>
            <w:rFonts w:ascii="Calibri" w:hAnsi="Calibri" w:cs="Calibri"/>
            <w:webHidden/>
            <w:sz w:val="22"/>
            <w:szCs w:val="22"/>
          </w:rPr>
          <w:fldChar w:fldCharType="begin"/>
        </w:r>
        <w:r w:rsidRPr="002947EC">
          <w:rPr>
            <w:rFonts w:ascii="Calibri" w:hAnsi="Calibri" w:cs="Calibri"/>
            <w:webHidden/>
            <w:sz w:val="22"/>
            <w:szCs w:val="22"/>
          </w:rPr>
          <w:instrText xml:space="preserve"> PAGEREF _Toc233621224 \h </w:instrText>
        </w:r>
        <w:r w:rsidRPr="002947EC">
          <w:rPr>
            <w:rFonts w:ascii="Calibri" w:hAnsi="Calibri" w:cs="Calibri"/>
            <w:webHidden/>
            <w:sz w:val="22"/>
            <w:szCs w:val="22"/>
          </w:rPr>
        </w:r>
        <w:r w:rsidRPr="002947EC">
          <w:rPr>
            <w:rFonts w:ascii="Calibri" w:hAnsi="Calibri" w:cs="Calibri"/>
            <w:webHidden/>
            <w:sz w:val="22"/>
            <w:szCs w:val="22"/>
          </w:rPr>
          <w:fldChar w:fldCharType="separate"/>
        </w:r>
        <w:r w:rsidRPr="002947EC">
          <w:rPr>
            <w:rFonts w:ascii="Calibri" w:hAnsi="Calibri" w:cs="Calibri"/>
            <w:webHidden/>
            <w:sz w:val="22"/>
            <w:szCs w:val="22"/>
          </w:rPr>
          <w:t>10</w:t>
        </w:r>
        <w:r w:rsidRPr="002947EC">
          <w:rPr>
            <w:rFonts w:ascii="Calibri" w:hAnsi="Calibri" w:cs="Calibri"/>
            <w:webHidden/>
            <w:sz w:val="22"/>
            <w:szCs w:val="22"/>
          </w:rPr>
          <w:fldChar w:fldCharType="end"/>
        </w:r>
      </w:hyperlink>
    </w:p>
    <w:p w14:paraId="49B757D0" w14:textId="13A5D2BC" w:rsidR="002947EC" w:rsidRPr="002947EC" w:rsidRDefault="002947EC">
      <w:pPr>
        <w:pStyle w:val="TOC2"/>
        <w:rPr>
          <w:rFonts w:ascii="Calibri" w:eastAsiaTheme="minorEastAsia" w:hAnsi="Calibri" w:cs="Calibri"/>
          <w:spacing w:val="0"/>
          <w:kern w:val="2"/>
          <w:sz w:val="22"/>
          <w:szCs w:val="22"/>
          <w14:ligatures w14:val="standardContextual"/>
        </w:rPr>
      </w:pPr>
      <w:hyperlink w:anchor="_Toc233621225" w:history="1">
        <w:r w:rsidRPr="002947EC">
          <w:rPr>
            <w:rStyle w:val="Hyperlink"/>
            <w:rFonts w:ascii="Calibri" w:hAnsi="Calibri" w:cs="Calibri"/>
            <w:sz w:val="22"/>
            <w:szCs w:val="22"/>
          </w:rPr>
          <w:t>3.3</w:t>
        </w:r>
        <w:r w:rsidRPr="002947EC">
          <w:rPr>
            <w:rFonts w:ascii="Calibri" w:eastAsiaTheme="minorEastAsia" w:hAnsi="Calibri" w:cs="Calibri"/>
            <w:spacing w:val="0"/>
            <w:kern w:val="2"/>
            <w:sz w:val="22"/>
            <w:szCs w:val="22"/>
            <w14:ligatures w14:val="standardContextual"/>
          </w:rPr>
          <w:tab/>
        </w:r>
        <w:r w:rsidRPr="002947EC">
          <w:rPr>
            <w:rStyle w:val="Hyperlink"/>
            <w:rFonts w:ascii="Calibri" w:hAnsi="Calibri" w:cs="Calibri"/>
            <w:sz w:val="22"/>
            <w:szCs w:val="22"/>
          </w:rPr>
          <w:t xml:space="preserve">PROPOSAL REQUIREMENTS </w:t>
        </w:r>
        <w:r w:rsidRPr="002947EC">
          <w:rPr>
            <w:rStyle w:val="Hyperlink"/>
            <w:rFonts w:ascii="Calibri" w:hAnsi="Calibri" w:cs="Calibri"/>
            <w:smallCaps/>
            <w:sz w:val="22"/>
            <w:szCs w:val="22"/>
          </w:rPr>
          <w:t>(Required)</w:t>
        </w:r>
        <w:r w:rsidRPr="002947EC">
          <w:rPr>
            <w:rFonts w:ascii="Calibri" w:hAnsi="Calibri" w:cs="Calibri"/>
            <w:webHidden/>
            <w:sz w:val="22"/>
            <w:szCs w:val="22"/>
          </w:rPr>
          <w:tab/>
        </w:r>
        <w:r w:rsidRPr="002947EC">
          <w:rPr>
            <w:rFonts w:ascii="Calibri" w:hAnsi="Calibri" w:cs="Calibri"/>
            <w:webHidden/>
            <w:sz w:val="22"/>
            <w:szCs w:val="22"/>
          </w:rPr>
          <w:fldChar w:fldCharType="begin"/>
        </w:r>
        <w:r w:rsidRPr="002947EC">
          <w:rPr>
            <w:rFonts w:ascii="Calibri" w:hAnsi="Calibri" w:cs="Calibri"/>
            <w:webHidden/>
            <w:sz w:val="22"/>
            <w:szCs w:val="22"/>
          </w:rPr>
          <w:instrText xml:space="preserve"> PAGEREF _Toc233621225 \h </w:instrText>
        </w:r>
        <w:r w:rsidRPr="002947EC">
          <w:rPr>
            <w:rFonts w:ascii="Calibri" w:hAnsi="Calibri" w:cs="Calibri"/>
            <w:webHidden/>
            <w:sz w:val="22"/>
            <w:szCs w:val="22"/>
          </w:rPr>
        </w:r>
        <w:r w:rsidRPr="002947EC">
          <w:rPr>
            <w:rFonts w:ascii="Calibri" w:hAnsi="Calibri" w:cs="Calibri"/>
            <w:webHidden/>
            <w:sz w:val="22"/>
            <w:szCs w:val="22"/>
          </w:rPr>
          <w:fldChar w:fldCharType="separate"/>
        </w:r>
        <w:r w:rsidRPr="002947EC">
          <w:rPr>
            <w:rFonts w:ascii="Calibri" w:hAnsi="Calibri" w:cs="Calibri"/>
            <w:webHidden/>
            <w:sz w:val="22"/>
            <w:szCs w:val="22"/>
          </w:rPr>
          <w:t>12</w:t>
        </w:r>
        <w:r w:rsidRPr="002947EC">
          <w:rPr>
            <w:rFonts w:ascii="Calibri" w:hAnsi="Calibri" w:cs="Calibri"/>
            <w:webHidden/>
            <w:sz w:val="22"/>
            <w:szCs w:val="22"/>
          </w:rPr>
          <w:fldChar w:fldCharType="end"/>
        </w:r>
      </w:hyperlink>
    </w:p>
    <w:p w14:paraId="19B0ABA5" w14:textId="12BDD291" w:rsidR="002947EC" w:rsidRPr="002947EC" w:rsidRDefault="002947EC">
      <w:pPr>
        <w:pStyle w:val="TOC1"/>
        <w:rPr>
          <w:rFonts w:ascii="Calibri" w:eastAsiaTheme="minorEastAsia" w:hAnsi="Calibri" w:cs="Calibri"/>
          <w:b w:val="0"/>
          <w:noProof/>
          <w:spacing w:val="0"/>
          <w:kern w:val="2"/>
          <w:sz w:val="22"/>
          <w:szCs w:val="22"/>
          <w14:ligatures w14:val="standardContextual"/>
        </w:rPr>
      </w:pPr>
      <w:hyperlink w:anchor="_Toc233621226" w:history="1">
        <w:r w:rsidRPr="002947EC">
          <w:rPr>
            <w:rStyle w:val="Hyperlink"/>
            <w:rFonts w:ascii="Calibri" w:hAnsi="Calibri" w:cs="Calibri"/>
            <w:noProof/>
            <w:sz w:val="22"/>
            <w:szCs w:val="22"/>
          </w:rPr>
          <w:t>SECTION 4:</w:t>
        </w:r>
        <w:r w:rsidRPr="002947EC">
          <w:rPr>
            <w:rFonts w:ascii="Calibri" w:eastAsiaTheme="minorEastAsia" w:hAnsi="Calibri" w:cs="Calibri"/>
            <w:b w:val="0"/>
            <w:noProof/>
            <w:spacing w:val="0"/>
            <w:kern w:val="2"/>
            <w:sz w:val="22"/>
            <w:szCs w:val="22"/>
            <w14:ligatures w14:val="standardContextual"/>
          </w:rPr>
          <w:tab/>
        </w:r>
        <w:r w:rsidRPr="002947EC">
          <w:rPr>
            <w:rStyle w:val="Hyperlink"/>
            <w:rFonts w:ascii="Calibri" w:hAnsi="Calibri" w:cs="Calibri"/>
            <w:noProof/>
            <w:sz w:val="22"/>
            <w:szCs w:val="22"/>
          </w:rPr>
          <w:t>SOLICITATION PROCESS</w:t>
        </w:r>
        <w:r w:rsidRPr="002947EC">
          <w:rPr>
            <w:rFonts w:ascii="Calibri" w:hAnsi="Calibri" w:cs="Calibri"/>
            <w:noProof/>
            <w:webHidden/>
            <w:sz w:val="22"/>
            <w:szCs w:val="22"/>
          </w:rPr>
          <w:tab/>
        </w:r>
        <w:r w:rsidRPr="002947EC">
          <w:rPr>
            <w:rFonts w:ascii="Calibri" w:hAnsi="Calibri" w:cs="Calibri"/>
            <w:noProof/>
            <w:webHidden/>
            <w:sz w:val="22"/>
            <w:szCs w:val="22"/>
          </w:rPr>
          <w:fldChar w:fldCharType="begin"/>
        </w:r>
        <w:r w:rsidRPr="002947EC">
          <w:rPr>
            <w:rFonts w:ascii="Calibri" w:hAnsi="Calibri" w:cs="Calibri"/>
            <w:noProof/>
            <w:webHidden/>
            <w:sz w:val="22"/>
            <w:szCs w:val="22"/>
          </w:rPr>
          <w:instrText xml:space="preserve"> PAGEREF _Toc233621226 \h </w:instrText>
        </w:r>
        <w:r w:rsidRPr="002947EC">
          <w:rPr>
            <w:rFonts w:ascii="Calibri" w:hAnsi="Calibri" w:cs="Calibri"/>
            <w:noProof/>
            <w:webHidden/>
            <w:sz w:val="22"/>
            <w:szCs w:val="22"/>
          </w:rPr>
        </w:r>
        <w:r w:rsidRPr="002947EC">
          <w:rPr>
            <w:rFonts w:ascii="Calibri" w:hAnsi="Calibri" w:cs="Calibri"/>
            <w:noProof/>
            <w:webHidden/>
            <w:sz w:val="22"/>
            <w:szCs w:val="22"/>
          </w:rPr>
          <w:fldChar w:fldCharType="separate"/>
        </w:r>
        <w:r w:rsidRPr="002947EC">
          <w:rPr>
            <w:rFonts w:ascii="Calibri" w:hAnsi="Calibri" w:cs="Calibri"/>
            <w:noProof/>
            <w:webHidden/>
            <w:sz w:val="22"/>
            <w:szCs w:val="22"/>
          </w:rPr>
          <w:t>13</w:t>
        </w:r>
        <w:r w:rsidRPr="002947EC">
          <w:rPr>
            <w:rFonts w:ascii="Calibri" w:hAnsi="Calibri" w:cs="Calibri"/>
            <w:noProof/>
            <w:webHidden/>
            <w:sz w:val="22"/>
            <w:szCs w:val="22"/>
          </w:rPr>
          <w:fldChar w:fldCharType="end"/>
        </w:r>
      </w:hyperlink>
    </w:p>
    <w:p w14:paraId="29B58DB1" w14:textId="1FD3959D" w:rsidR="002947EC" w:rsidRPr="002947EC" w:rsidRDefault="002947EC">
      <w:pPr>
        <w:pStyle w:val="TOC2"/>
        <w:rPr>
          <w:rFonts w:ascii="Calibri" w:eastAsiaTheme="minorEastAsia" w:hAnsi="Calibri" w:cs="Calibri"/>
          <w:spacing w:val="0"/>
          <w:kern w:val="2"/>
          <w:sz w:val="22"/>
          <w:szCs w:val="22"/>
          <w14:ligatures w14:val="standardContextual"/>
        </w:rPr>
      </w:pPr>
      <w:hyperlink w:anchor="_Toc233621227" w:history="1">
        <w:r w:rsidRPr="002947EC">
          <w:rPr>
            <w:rStyle w:val="Hyperlink"/>
            <w:rFonts w:ascii="Calibri" w:hAnsi="Calibri" w:cs="Calibri"/>
            <w:sz w:val="22"/>
            <w:szCs w:val="22"/>
          </w:rPr>
          <w:t>4.1</w:t>
        </w:r>
        <w:r w:rsidRPr="002947EC">
          <w:rPr>
            <w:rFonts w:ascii="Calibri" w:eastAsiaTheme="minorEastAsia" w:hAnsi="Calibri" w:cs="Calibri"/>
            <w:spacing w:val="0"/>
            <w:kern w:val="2"/>
            <w:sz w:val="22"/>
            <w:szCs w:val="22"/>
            <w14:ligatures w14:val="standardContextual"/>
          </w:rPr>
          <w:tab/>
        </w:r>
        <w:r w:rsidRPr="002947EC">
          <w:rPr>
            <w:rStyle w:val="Hyperlink"/>
            <w:rFonts w:ascii="Calibri" w:hAnsi="Calibri" w:cs="Calibri"/>
            <w:sz w:val="22"/>
            <w:szCs w:val="22"/>
          </w:rPr>
          <w:t>PUBLIC NOTICE</w:t>
        </w:r>
        <w:r w:rsidRPr="002947EC">
          <w:rPr>
            <w:rFonts w:ascii="Calibri" w:hAnsi="Calibri" w:cs="Calibri"/>
            <w:webHidden/>
            <w:sz w:val="22"/>
            <w:szCs w:val="22"/>
          </w:rPr>
          <w:tab/>
        </w:r>
        <w:r w:rsidRPr="002947EC">
          <w:rPr>
            <w:rFonts w:ascii="Calibri" w:hAnsi="Calibri" w:cs="Calibri"/>
            <w:webHidden/>
            <w:sz w:val="22"/>
            <w:szCs w:val="22"/>
          </w:rPr>
          <w:fldChar w:fldCharType="begin"/>
        </w:r>
        <w:r w:rsidRPr="002947EC">
          <w:rPr>
            <w:rFonts w:ascii="Calibri" w:hAnsi="Calibri" w:cs="Calibri"/>
            <w:webHidden/>
            <w:sz w:val="22"/>
            <w:szCs w:val="22"/>
          </w:rPr>
          <w:instrText xml:space="preserve"> PAGEREF _Toc233621227 \h </w:instrText>
        </w:r>
        <w:r w:rsidRPr="002947EC">
          <w:rPr>
            <w:rFonts w:ascii="Calibri" w:hAnsi="Calibri" w:cs="Calibri"/>
            <w:webHidden/>
            <w:sz w:val="22"/>
            <w:szCs w:val="22"/>
          </w:rPr>
        </w:r>
        <w:r w:rsidRPr="002947EC">
          <w:rPr>
            <w:rFonts w:ascii="Calibri" w:hAnsi="Calibri" w:cs="Calibri"/>
            <w:webHidden/>
            <w:sz w:val="22"/>
            <w:szCs w:val="22"/>
          </w:rPr>
          <w:fldChar w:fldCharType="separate"/>
        </w:r>
        <w:r w:rsidRPr="002947EC">
          <w:rPr>
            <w:rFonts w:ascii="Calibri" w:hAnsi="Calibri" w:cs="Calibri"/>
            <w:webHidden/>
            <w:sz w:val="22"/>
            <w:szCs w:val="22"/>
          </w:rPr>
          <w:t>13</w:t>
        </w:r>
        <w:r w:rsidRPr="002947EC">
          <w:rPr>
            <w:rFonts w:ascii="Calibri" w:hAnsi="Calibri" w:cs="Calibri"/>
            <w:webHidden/>
            <w:sz w:val="22"/>
            <w:szCs w:val="22"/>
          </w:rPr>
          <w:fldChar w:fldCharType="end"/>
        </w:r>
      </w:hyperlink>
    </w:p>
    <w:p w14:paraId="35099458" w14:textId="367671B5" w:rsidR="002947EC" w:rsidRPr="002947EC" w:rsidRDefault="002947EC">
      <w:pPr>
        <w:pStyle w:val="TOC2"/>
        <w:rPr>
          <w:rFonts w:ascii="Calibri" w:eastAsiaTheme="minorEastAsia" w:hAnsi="Calibri" w:cs="Calibri"/>
          <w:spacing w:val="0"/>
          <w:kern w:val="2"/>
          <w:sz w:val="22"/>
          <w:szCs w:val="22"/>
          <w14:ligatures w14:val="standardContextual"/>
        </w:rPr>
      </w:pPr>
      <w:hyperlink w:anchor="_Toc233621228" w:history="1">
        <w:r w:rsidRPr="002947EC">
          <w:rPr>
            <w:rStyle w:val="Hyperlink"/>
            <w:rFonts w:ascii="Calibri" w:hAnsi="Calibri" w:cs="Calibri"/>
            <w:sz w:val="22"/>
            <w:szCs w:val="22"/>
          </w:rPr>
          <w:t>4.2</w:t>
        </w:r>
        <w:r w:rsidRPr="002947EC">
          <w:rPr>
            <w:rFonts w:ascii="Calibri" w:eastAsiaTheme="minorEastAsia" w:hAnsi="Calibri" w:cs="Calibri"/>
            <w:spacing w:val="0"/>
            <w:kern w:val="2"/>
            <w:sz w:val="22"/>
            <w:szCs w:val="22"/>
            <w14:ligatures w14:val="standardContextual"/>
          </w:rPr>
          <w:tab/>
        </w:r>
        <w:r w:rsidRPr="002947EC">
          <w:rPr>
            <w:rStyle w:val="Hyperlink"/>
            <w:rFonts w:ascii="Calibri" w:hAnsi="Calibri" w:cs="Calibri"/>
            <w:sz w:val="22"/>
            <w:szCs w:val="22"/>
          </w:rPr>
          <w:t>PREPROPOSAL CONFERENCE [RESERVED]</w:t>
        </w:r>
        <w:r w:rsidRPr="002947EC">
          <w:rPr>
            <w:rFonts w:ascii="Calibri" w:hAnsi="Calibri" w:cs="Calibri"/>
            <w:webHidden/>
            <w:sz w:val="22"/>
            <w:szCs w:val="22"/>
          </w:rPr>
          <w:tab/>
        </w:r>
        <w:r w:rsidRPr="002947EC">
          <w:rPr>
            <w:rFonts w:ascii="Calibri" w:hAnsi="Calibri" w:cs="Calibri"/>
            <w:webHidden/>
            <w:sz w:val="22"/>
            <w:szCs w:val="22"/>
          </w:rPr>
          <w:fldChar w:fldCharType="begin"/>
        </w:r>
        <w:r w:rsidRPr="002947EC">
          <w:rPr>
            <w:rFonts w:ascii="Calibri" w:hAnsi="Calibri" w:cs="Calibri"/>
            <w:webHidden/>
            <w:sz w:val="22"/>
            <w:szCs w:val="22"/>
          </w:rPr>
          <w:instrText xml:space="preserve"> PAGEREF _Toc233621228 \h </w:instrText>
        </w:r>
        <w:r w:rsidRPr="002947EC">
          <w:rPr>
            <w:rFonts w:ascii="Calibri" w:hAnsi="Calibri" w:cs="Calibri"/>
            <w:webHidden/>
            <w:sz w:val="22"/>
            <w:szCs w:val="22"/>
          </w:rPr>
        </w:r>
        <w:r w:rsidRPr="002947EC">
          <w:rPr>
            <w:rFonts w:ascii="Calibri" w:hAnsi="Calibri" w:cs="Calibri"/>
            <w:webHidden/>
            <w:sz w:val="22"/>
            <w:szCs w:val="22"/>
          </w:rPr>
          <w:fldChar w:fldCharType="separate"/>
        </w:r>
        <w:r w:rsidRPr="002947EC">
          <w:rPr>
            <w:rFonts w:ascii="Calibri" w:hAnsi="Calibri" w:cs="Calibri"/>
            <w:webHidden/>
            <w:sz w:val="22"/>
            <w:szCs w:val="22"/>
          </w:rPr>
          <w:t>13</w:t>
        </w:r>
        <w:r w:rsidRPr="002947EC">
          <w:rPr>
            <w:rFonts w:ascii="Calibri" w:hAnsi="Calibri" w:cs="Calibri"/>
            <w:webHidden/>
            <w:sz w:val="22"/>
            <w:szCs w:val="22"/>
          </w:rPr>
          <w:fldChar w:fldCharType="end"/>
        </w:r>
      </w:hyperlink>
    </w:p>
    <w:p w14:paraId="4B8CD407" w14:textId="6C69771C" w:rsidR="002947EC" w:rsidRPr="002947EC" w:rsidRDefault="002947EC">
      <w:pPr>
        <w:pStyle w:val="TOC2"/>
        <w:rPr>
          <w:rFonts w:ascii="Calibri" w:eastAsiaTheme="minorEastAsia" w:hAnsi="Calibri" w:cs="Calibri"/>
          <w:spacing w:val="0"/>
          <w:kern w:val="2"/>
          <w:sz w:val="22"/>
          <w:szCs w:val="22"/>
          <w14:ligatures w14:val="standardContextual"/>
        </w:rPr>
      </w:pPr>
      <w:hyperlink w:anchor="_Toc233621229" w:history="1">
        <w:r w:rsidRPr="002947EC">
          <w:rPr>
            <w:rStyle w:val="Hyperlink"/>
            <w:rFonts w:ascii="Calibri" w:hAnsi="Calibri" w:cs="Calibri"/>
            <w:sz w:val="22"/>
            <w:szCs w:val="22"/>
          </w:rPr>
          <w:t>4.3</w:t>
        </w:r>
        <w:r w:rsidRPr="002947EC">
          <w:rPr>
            <w:rFonts w:ascii="Calibri" w:eastAsiaTheme="minorEastAsia" w:hAnsi="Calibri" w:cs="Calibri"/>
            <w:spacing w:val="0"/>
            <w:kern w:val="2"/>
            <w:sz w:val="22"/>
            <w:szCs w:val="22"/>
            <w14:ligatures w14:val="standardContextual"/>
          </w:rPr>
          <w:tab/>
        </w:r>
        <w:r w:rsidRPr="002947EC">
          <w:rPr>
            <w:rStyle w:val="Hyperlink"/>
            <w:rFonts w:ascii="Calibri" w:hAnsi="Calibri" w:cs="Calibri"/>
            <w:sz w:val="22"/>
            <w:szCs w:val="22"/>
          </w:rPr>
          <w:t>QUESTIONS / REQUESTS FOR CLARIFICATION</w:t>
        </w:r>
        <w:r w:rsidRPr="002947EC">
          <w:rPr>
            <w:rFonts w:ascii="Calibri" w:hAnsi="Calibri" w:cs="Calibri"/>
            <w:webHidden/>
            <w:sz w:val="22"/>
            <w:szCs w:val="22"/>
          </w:rPr>
          <w:tab/>
        </w:r>
        <w:r w:rsidRPr="002947EC">
          <w:rPr>
            <w:rFonts w:ascii="Calibri" w:hAnsi="Calibri" w:cs="Calibri"/>
            <w:webHidden/>
            <w:sz w:val="22"/>
            <w:szCs w:val="22"/>
          </w:rPr>
          <w:fldChar w:fldCharType="begin"/>
        </w:r>
        <w:r w:rsidRPr="002947EC">
          <w:rPr>
            <w:rFonts w:ascii="Calibri" w:hAnsi="Calibri" w:cs="Calibri"/>
            <w:webHidden/>
            <w:sz w:val="22"/>
            <w:szCs w:val="22"/>
          </w:rPr>
          <w:instrText xml:space="preserve"> PAGEREF _Toc233621229 \h </w:instrText>
        </w:r>
        <w:r w:rsidRPr="002947EC">
          <w:rPr>
            <w:rFonts w:ascii="Calibri" w:hAnsi="Calibri" w:cs="Calibri"/>
            <w:webHidden/>
            <w:sz w:val="22"/>
            <w:szCs w:val="22"/>
          </w:rPr>
        </w:r>
        <w:r w:rsidRPr="002947EC">
          <w:rPr>
            <w:rFonts w:ascii="Calibri" w:hAnsi="Calibri" w:cs="Calibri"/>
            <w:webHidden/>
            <w:sz w:val="22"/>
            <w:szCs w:val="22"/>
          </w:rPr>
          <w:fldChar w:fldCharType="separate"/>
        </w:r>
        <w:r w:rsidRPr="002947EC">
          <w:rPr>
            <w:rFonts w:ascii="Calibri" w:hAnsi="Calibri" w:cs="Calibri"/>
            <w:webHidden/>
            <w:sz w:val="22"/>
            <w:szCs w:val="22"/>
          </w:rPr>
          <w:t>13</w:t>
        </w:r>
        <w:r w:rsidRPr="002947EC">
          <w:rPr>
            <w:rFonts w:ascii="Calibri" w:hAnsi="Calibri" w:cs="Calibri"/>
            <w:webHidden/>
            <w:sz w:val="22"/>
            <w:szCs w:val="22"/>
          </w:rPr>
          <w:fldChar w:fldCharType="end"/>
        </w:r>
      </w:hyperlink>
    </w:p>
    <w:p w14:paraId="74AEE522" w14:textId="41C35562" w:rsidR="002947EC" w:rsidRPr="002947EC" w:rsidRDefault="002947EC">
      <w:pPr>
        <w:pStyle w:val="TOC2"/>
        <w:rPr>
          <w:rFonts w:ascii="Calibri" w:eastAsiaTheme="minorEastAsia" w:hAnsi="Calibri" w:cs="Calibri"/>
          <w:spacing w:val="0"/>
          <w:kern w:val="2"/>
          <w:sz w:val="22"/>
          <w:szCs w:val="22"/>
          <w14:ligatures w14:val="standardContextual"/>
        </w:rPr>
      </w:pPr>
      <w:hyperlink w:anchor="_Toc233621230" w:history="1">
        <w:r w:rsidRPr="002947EC">
          <w:rPr>
            <w:rStyle w:val="Hyperlink"/>
            <w:rFonts w:ascii="Calibri" w:hAnsi="Calibri" w:cs="Calibri"/>
            <w:sz w:val="22"/>
            <w:szCs w:val="22"/>
          </w:rPr>
          <w:t>4.4</w:t>
        </w:r>
        <w:r w:rsidRPr="002947EC">
          <w:rPr>
            <w:rFonts w:ascii="Calibri" w:eastAsiaTheme="minorEastAsia" w:hAnsi="Calibri" w:cs="Calibri"/>
            <w:spacing w:val="0"/>
            <w:kern w:val="2"/>
            <w:sz w:val="22"/>
            <w:szCs w:val="22"/>
            <w14:ligatures w14:val="standardContextual"/>
          </w:rPr>
          <w:tab/>
        </w:r>
        <w:r w:rsidRPr="002947EC">
          <w:rPr>
            <w:rStyle w:val="Hyperlink"/>
            <w:rFonts w:ascii="Calibri" w:hAnsi="Calibri" w:cs="Calibri"/>
            <w:sz w:val="22"/>
            <w:szCs w:val="22"/>
          </w:rPr>
          <w:t>SOLICITATION PROTESTS</w:t>
        </w:r>
        <w:r w:rsidRPr="002947EC">
          <w:rPr>
            <w:rFonts w:ascii="Calibri" w:hAnsi="Calibri" w:cs="Calibri"/>
            <w:webHidden/>
            <w:sz w:val="22"/>
            <w:szCs w:val="22"/>
          </w:rPr>
          <w:tab/>
        </w:r>
        <w:r w:rsidRPr="002947EC">
          <w:rPr>
            <w:rFonts w:ascii="Calibri" w:hAnsi="Calibri" w:cs="Calibri"/>
            <w:webHidden/>
            <w:sz w:val="22"/>
            <w:szCs w:val="22"/>
          </w:rPr>
          <w:fldChar w:fldCharType="begin"/>
        </w:r>
        <w:r w:rsidRPr="002947EC">
          <w:rPr>
            <w:rFonts w:ascii="Calibri" w:hAnsi="Calibri" w:cs="Calibri"/>
            <w:webHidden/>
            <w:sz w:val="22"/>
            <w:szCs w:val="22"/>
          </w:rPr>
          <w:instrText xml:space="preserve"> PAGEREF _Toc233621230 \h </w:instrText>
        </w:r>
        <w:r w:rsidRPr="002947EC">
          <w:rPr>
            <w:rFonts w:ascii="Calibri" w:hAnsi="Calibri" w:cs="Calibri"/>
            <w:webHidden/>
            <w:sz w:val="22"/>
            <w:szCs w:val="22"/>
          </w:rPr>
        </w:r>
        <w:r w:rsidRPr="002947EC">
          <w:rPr>
            <w:rFonts w:ascii="Calibri" w:hAnsi="Calibri" w:cs="Calibri"/>
            <w:webHidden/>
            <w:sz w:val="22"/>
            <w:szCs w:val="22"/>
          </w:rPr>
          <w:fldChar w:fldCharType="separate"/>
        </w:r>
        <w:r w:rsidRPr="002947EC">
          <w:rPr>
            <w:rFonts w:ascii="Calibri" w:hAnsi="Calibri" w:cs="Calibri"/>
            <w:webHidden/>
            <w:sz w:val="22"/>
            <w:szCs w:val="22"/>
          </w:rPr>
          <w:t>13</w:t>
        </w:r>
        <w:r w:rsidRPr="002947EC">
          <w:rPr>
            <w:rFonts w:ascii="Calibri" w:hAnsi="Calibri" w:cs="Calibri"/>
            <w:webHidden/>
            <w:sz w:val="22"/>
            <w:szCs w:val="22"/>
          </w:rPr>
          <w:fldChar w:fldCharType="end"/>
        </w:r>
      </w:hyperlink>
    </w:p>
    <w:p w14:paraId="74994C53" w14:textId="4B5CFC33" w:rsidR="002947EC" w:rsidRPr="002947EC" w:rsidRDefault="002947EC">
      <w:pPr>
        <w:pStyle w:val="TOC2"/>
        <w:rPr>
          <w:rFonts w:ascii="Calibri" w:eastAsiaTheme="minorEastAsia" w:hAnsi="Calibri" w:cs="Calibri"/>
          <w:spacing w:val="0"/>
          <w:kern w:val="2"/>
          <w:sz w:val="22"/>
          <w:szCs w:val="22"/>
          <w14:ligatures w14:val="standardContextual"/>
        </w:rPr>
      </w:pPr>
      <w:hyperlink w:anchor="_Toc233621231" w:history="1">
        <w:r w:rsidRPr="002947EC">
          <w:rPr>
            <w:rStyle w:val="Hyperlink"/>
            <w:rFonts w:ascii="Calibri" w:hAnsi="Calibri" w:cs="Calibri"/>
            <w:sz w:val="22"/>
            <w:szCs w:val="22"/>
          </w:rPr>
          <w:t>4.5</w:t>
        </w:r>
        <w:r w:rsidRPr="002947EC">
          <w:rPr>
            <w:rFonts w:ascii="Calibri" w:eastAsiaTheme="minorEastAsia" w:hAnsi="Calibri" w:cs="Calibri"/>
            <w:spacing w:val="0"/>
            <w:kern w:val="2"/>
            <w:sz w:val="22"/>
            <w:szCs w:val="22"/>
            <w14:ligatures w14:val="standardContextual"/>
          </w:rPr>
          <w:tab/>
        </w:r>
        <w:r w:rsidRPr="002947EC">
          <w:rPr>
            <w:rStyle w:val="Hyperlink"/>
            <w:rFonts w:ascii="Calibri" w:hAnsi="Calibri" w:cs="Calibri"/>
            <w:sz w:val="22"/>
            <w:szCs w:val="22"/>
          </w:rPr>
          <w:t xml:space="preserve">PROPOSAL SUBMITTAL VIA OREGONBUYS </w:t>
        </w:r>
        <w:r w:rsidRPr="002947EC">
          <w:rPr>
            <w:rStyle w:val="Hyperlink"/>
            <w:rFonts w:ascii="Calibri" w:hAnsi="Calibri" w:cs="Calibri"/>
            <w:smallCaps/>
            <w:sz w:val="22"/>
            <w:szCs w:val="22"/>
          </w:rPr>
          <w:t>(Pass/Fail)</w:t>
        </w:r>
        <w:r w:rsidRPr="002947EC">
          <w:rPr>
            <w:rFonts w:ascii="Calibri" w:hAnsi="Calibri" w:cs="Calibri"/>
            <w:webHidden/>
            <w:sz w:val="22"/>
            <w:szCs w:val="22"/>
          </w:rPr>
          <w:tab/>
        </w:r>
        <w:r w:rsidRPr="002947EC">
          <w:rPr>
            <w:rFonts w:ascii="Calibri" w:hAnsi="Calibri" w:cs="Calibri"/>
            <w:webHidden/>
            <w:sz w:val="22"/>
            <w:szCs w:val="22"/>
          </w:rPr>
          <w:fldChar w:fldCharType="begin"/>
        </w:r>
        <w:r w:rsidRPr="002947EC">
          <w:rPr>
            <w:rFonts w:ascii="Calibri" w:hAnsi="Calibri" w:cs="Calibri"/>
            <w:webHidden/>
            <w:sz w:val="22"/>
            <w:szCs w:val="22"/>
          </w:rPr>
          <w:instrText xml:space="preserve"> PAGEREF _Toc233621231 \h </w:instrText>
        </w:r>
        <w:r w:rsidRPr="002947EC">
          <w:rPr>
            <w:rFonts w:ascii="Calibri" w:hAnsi="Calibri" w:cs="Calibri"/>
            <w:webHidden/>
            <w:sz w:val="22"/>
            <w:szCs w:val="22"/>
          </w:rPr>
        </w:r>
        <w:r w:rsidRPr="002947EC">
          <w:rPr>
            <w:rFonts w:ascii="Calibri" w:hAnsi="Calibri" w:cs="Calibri"/>
            <w:webHidden/>
            <w:sz w:val="22"/>
            <w:szCs w:val="22"/>
          </w:rPr>
          <w:fldChar w:fldCharType="separate"/>
        </w:r>
        <w:r w:rsidRPr="002947EC">
          <w:rPr>
            <w:rFonts w:ascii="Calibri" w:hAnsi="Calibri" w:cs="Calibri"/>
            <w:webHidden/>
            <w:sz w:val="22"/>
            <w:szCs w:val="22"/>
          </w:rPr>
          <w:t>14</w:t>
        </w:r>
        <w:r w:rsidRPr="002947EC">
          <w:rPr>
            <w:rFonts w:ascii="Calibri" w:hAnsi="Calibri" w:cs="Calibri"/>
            <w:webHidden/>
            <w:sz w:val="22"/>
            <w:szCs w:val="22"/>
          </w:rPr>
          <w:fldChar w:fldCharType="end"/>
        </w:r>
      </w:hyperlink>
    </w:p>
    <w:p w14:paraId="3811F979" w14:textId="532EBFBB" w:rsidR="002947EC" w:rsidRPr="002947EC" w:rsidRDefault="002947EC">
      <w:pPr>
        <w:pStyle w:val="TOC2"/>
        <w:rPr>
          <w:rFonts w:ascii="Calibri" w:eastAsiaTheme="minorEastAsia" w:hAnsi="Calibri" w:cs="Calibri"/>
          <w:spacing w:val="0"/>
          <w:kern w:val="2"/>
          <w:sz w:val="22"/>
          <w:szCs w:val="22"/>
          <w14:ligatures w14:val="standardContextual"/>
        </w:rPr>
      </w:pPr>
      <w:hyperlink w:anchor="_Toc233621232" w:history="1">
        <w:r w:rsidRPr="002947EC">
          <w:rPr>
            <w:rStyle w:val="Hyperlink"/>
            <w:rFonts w:ascii="Calibri" w:hAnsi="Calibri" w:cs="Calibri"/>
            <w:sz w:val="22"/>
            <w:szCs w:val="22"/>
          </w:rPr>
          <w:t>4.6</w:t>
        </w:r>
        <w:r w:rsidRPr="002947EC">
          <w:rPr>
            <w:rFonts w:ascii="Calibri" w:eastAsiaTheme="minorEastAsia" w:hAnsi="Calibri" w:cs="Calibri"/>
            <w:spacing w:val="0"/>
            <w:kern w:val="2"/>
            <w:sz w:val="22"/>
            <w:szCs w:val="22"/>
            <w14:ligatures w14:val="standardContextual"/>
          </w:rPr>
          <w:tab/>
        </w:r>
        <w:r w:rsidRPr="002947EC">
          <w:rPr>
            <w:rStyle w:val="Hyperlink"/>
            <w:rFonts w:ascii="Calibri" w:hAnsi="Calibri" w:cs="Calibri"/>
            <w:sz w:val="22"/>
            <w:szCs w:val="22"/>
          </w:rPr>
          <w:t>PROPOSAL MODIFICATION OR WITHDRAWAL</w:t>
        </w:r>
        <w:r w:rsidRPr="002947EC">
          <w:rPr>
            <w:rFonts w:ascii="Calibri" w:hAnsi="Calibri" w:cs="Calibri"/>
            <w:webHidden/>
            <w:sz w:val="22"/>
            <w:szCs w:val="22"/>
          </w:rPr>
          <w:tab/>
        </w:r>
        <w:r w:rsidRPr="002947EC">
          <w:rPr>
            <w:rFonts w:ascii="Calibri" w:hAnsi="Calibri" w:cs="Calibri"/>
            <w:webHidden/>
            <w:sz w:val="22"/>
            <w:szCs w:val="22"/>
          </w:rPr>
          <w:fldChar w:fldCharType="begin"/>
        </w:r>
        <w:r w:rsidRPr="002947EC">
          <w:rPr>
            <w:rFonts w:ascii="Calibri" w:hAnsi="Calibri" w:cs="Calibri"/>
            <w:webHidden/>
            <w:sz w:val="22"/>
            <w:szCs w:val="22"/>
          </w:rPr>
          <w:instrText xml:space="preserve"> PAGEREF _Toc233621232 \h </w:instrText>
        </w:r>
        <w:r w:rsidRPr="002947EC">
          <w:rPr>
            <w:rFonts w:ascii="Calibri" w:hAnsi="Calibri" w:cs="Calibri"/>
            <w:webHidden/>
            <w:sz w:val="22"/>
            <w:szCs w:val="22"/>
          </w:rPr>
        </w:r>
        <w:r w:rsidRPr="002947EC">
          <w:rPr>
            <w:rFonts w:ascii="Calibri" w:hAnsi="Calibri" w:cs="Calibri"/>
            <w:webHidden/>
            <w:sz w:val="22"/>
            <w:szCs w:val="22"/>
          </w:rPr>
          <w:fldChar w:fldCharType="separate"/>
        </w:r>
        <w:r w:rsidRPr="002947EC">
          <w:rPr>
            <w:rFonts w:ascii="Calibri" w:hAnsi="Calibri" w:cs="Calibri"/>
            <w:webHidden/>
            <w:sz w:val="22"/>
            <w:szCs w:val="22"/>
          </w:rPr>
          <w:t>14</w:t>
        </w:r>
        <w:r w:rsidRPr="002947EC">
          <w:rPr>
            <w:rFonts w:ascii="Calibri" w:hAnsi="Calibri" w:cs="Calibri"/>
            <w:webHidden/>
            <w:sz w:val="22"/>
            <w:szCs w:val="22"/>
          </w:rPr>
          <w:fldChar w:fldCharType="end"/>
        </w:r>
      </w:hyperlink>
    </w:p>
    <w:p w14:paraId="249C7166" w14:textId="61554F40" w:rsidR="002947EC" w:rsidRPr="002947EC" w:rsidRDefault="002947EC">
      <w:pPr>
        <w:pStyle w:val="TOC2"/>
        <w:rPr>
          <w:rFonts w:ascii="Calibri" w:eastAsiaTheme="minorEastAsia" w:hAnsi="Calibri" w:cs="Calibri"/>
          <w:spacing w:val="0"/>
          <w:kern w:val="2"/>
          <w:sz w:val="22"/>
          <w:szCs w:val="22"/>
          <w14:ligatures w14:val="standardContextual"/>
        </w:rPr>
      </w:pPr>
      <w:hyperlink w:anchor="_Toc233621233" w:history="1">
        <w:r w:rsidRPr="002947EC">
          <w:rPr>
            <w:rStyle w:val="Hyperlink"/>
            <w:rFonts w:ascii="Calibri" w:hAnsi="Calibri" w:cs="Calibri"/>
            <w:sz w:val="22"/>
            <w:szCs w:val="22"/>
          </w:rPr>
          <w:t>4.7</w:t>
        </w:r>
        <w:r w:rsidRPr="002947EC">
          <w:rPr>
            <w:rFonts w:ascii="Calibri" w:eastAsiaTheme="minorEastAsia" w:hAnsi="Calibri" w:cs="Calibri"/>
            <w:spacing w:val="0"/>
            <w:kern w:val="2"/>
            <w:sz w:val="22"/>
            <w:szCs w:val="22"/>
            <w14:ligatures w14:val="standardContextual"/>
          </w:rPr>
          <w:tab/>
        </w:r>
        <w:r w:rsidRPr="002947EC">
          <w:rPr>
            <w:rStyle w:val="Hyperlink"/>
            <w:rFonts w:ascii="Calibri" w:hAnsi="Calibri" w:cs="Calibri"/>
            <w:sz w:val="22"/>
            <w:szCs w:val="22"/>
          </w:rPr>
          <w:t xml:space="preserve">PROPOSAL DUE DATE </w:t>
        </w:r>
        <w:r w:rsidRPr="002947EC">
          <w:rPr>
            <w:rStyle w:val="Hyperlink"/>
            <w:rFonts w:ascii="Calibri" w:hAnsi="Calibri" w:cs="Calibri"/>
            <w:smallCaps/>
            <w:sz w:val="22"/>
            <w:szCs w:val="22"/>
          </w:rPr>
          <w:t>(Pass/Fail)</w:t>
        </w:r>
        <w:r w:rsidRPr="002947EC">
          <w:rPr>
            <w:rFonts w:ascii="Calibri" w:hAnsi="Calibri" w:cs="Calibri"/>
            <w:webHidden/>
            <w:sz w:val="22"/>
            <w:szCs w:val="22"/>
          </w:rPr>
          <w:tab/>
        </w:r>
        <w:r w:rsidRPr="002947EC">
          <w:rPr>
            <w:rFonts w:ascii="Calibri" w:hAnsi="Calibri" w:cs="Calibri"/>
            <w:webHidden/>
            <w:sz w:val="22"/>
            <w:szCs w:val="22"/>
          </w:rPr>
          <w:fldChar w:fldCharType="begin"/>
        </w:r>
        <w:r w:rsidRPr="002947EC">
          <w:rPr>
            <w:rFonts w:ascii="Calibri" w:hAnsi="Calibri" w:cs="Calibri"/>
            <w:webHidden/>
            <w:sz w:val="22"/>
            <w:szCs w:val="22"/>
          </w:rPr>
          <w:instrText xml:space="preserve"> PAGEREF _Toc233621233 \h </w:instrText>
        </w:r>
        <w:r w:rsidRPr="002947EC">
          <w:rPr>
            <w:rFonts w:ascii="Calibri" w:hAnsi="Calibri" w:cs="Calibri"/>
            <w:webHidden/>
            <w:sz w:val="22"/>
            <w:szCs w:val="22"/>
          </w:rPr>
        </w:r>
        <w:r w:rsidRPr="002947EC">
          <w:rPr>
            <w:rFonts w:ascii="Calibri" w:hAnsi="Calibri" w:cs="Calibri"/>
            <w:webHidden/>
            <w:sz w:val="22"/>
            <w:szCs w:val="22"/>
          </w:rPr>
          <w:fldChar w:fldCharType="separate"/>
        </w:r>
        <w:r w:rsidRPr="002947EC">
          <w:rPr>
            <w:rFonts w:ascii="Calibri" w:hAnsi="Calibri" w:cs="Calibri"/>
            <w:webHidden/>
            <w:sz w:val="22"/>
            <w:szCs w:val="22"/>
          </w:rPr>
          <w:t>14</w:t>
        </w:r>
        <w:r w:rsidRPr="002947EC">
          <w:rPr>
            <w:rFonts w:ascii="Calibri" w:hAnsi="Calibri" w:cs="Calibri"/>
            <w:webHidden/>
            <w:sz w:val="22"/>
            <w:szCs w:val="22"/>
          </w:rPr>
          <w:fldChar w:fldCharType="end"/>
        </w:r>
      </w:hyperlink>
    </w:p>
    <w:p w14:paraId="20B712C0" w14:textId="2202F8BC" w:rsidR="002947EC" w:rsidRPr="002947EC" w:rsidRDefault="002947EC">
      <w:pPr>
        <w:pStyle w:val="TOC2"/>
        <w:rPr>
          <w:rFonts w:ascii="Calibri" w:eastAsiaTheme="minorEastAsia" w:hAnsi="Calibri" w:cs="Calibri"/>
          <w:spacing w:val="0"/>
          <w:kern w:val="2"/>
          <w:sz w:val="22"/>
          <w:szCs w:val="22"/>
          <w14:ligatures w14:val="standardContextual"/>
        </w:rPr>
      </w:pPr>
      <w:hyperlink w:anchor="_Toc233621234" w:history="1">
        <w:r w:rsidRPr="002947EC">
          <w:rPr>
            <w:rStyle w:val="Hyperlink"/>
            <w:rFonts w:ascii="Calibri" w:hAnsi="Calibri" w:cs="Calibri"/>
            <w:sz w:val="22"/>
            <w:szCs w:val="22"/>
          </w:rPr>
          <w:t>4.8</w:t>
        </w:r>
        <w:r w:rsidRPr="002947EC">
          <w:rPr>
            <w:rFonts w:ascii="Calibri" w:eastAsiaTheme="minorEastAsia" w:hAnsi="Calibri" w:cs="Calibri"/>
            <w:spacing w:val="0"/>
            <w:kern w:val="2"/>
            <w:sz w:val="22"/>
            <w:szCs w:val="22"/>
            <w14:ligatures w14:val="standardContextual"/>
          </w:rPr>
          <w:tab/>
        </w:r>
        <w:r w:rsidRPr="002947EC">
          <w:rPr>
            <w:rStyle w:val="Hyperlink"/>
            <w:rFonts w:ascii="Calibri" w:hAnsi="Calibri" w:cs="Calibri"/>
            <w:sz w:val="22"/>
            <w:szCs w:val="22"/>
          </w:rPr>
          <w:t>PUBLIC OPENING</w:t>
        </w:r>
        <w:r w:rsidRPr="002947EC">
          <w:rPr>
            <w:rFonts w:ascii="Calibri" w:hAnsi="Calibri" w:cs="Calibri"/>
            <w:webHidden/>
            <w:sz w:val="22"/>
            <w:szCs w:val="22"/>
          </w:rPr>
          <w:tab/>
        </w:r>
        <w:r w:rsidRPr="002947EC">
          <w:rPr>
            <w:rFonts w:ascii="Calibri" w:hAnsi="Calibri" w:cs="Calibri"/>
            <w:webHidden/>
            <w:sz w:val="22"/>
            <w:szCs w:val="22"/>
          </w:rPr>
          <w:fldChar w:fldCharType="begin"/>
        </w:r>
        <w:r w:rsidRPr="002947EC">
          <w:rPr>
            <w:rFonts w:ascii="Calibri" w:hAnsi="Calibri" w:cs="Calibri"/>
            <w:webHidden/>
            <w:sz w:val="22"/>
            <w:szCs w:val="22"/>
          </w:rPr>
          <w:instrText xml:space="preserve"> PAGEREF _Toc233621234 \h </w:instrText>
        </w:r>
        <w:r w:rsidRPr="002947EC">
          <w:rPr>
            <w:rFonts w:ascii="Calibri" w:hAnsi="Calibri" w:cs="Calibri"/>
            <w:webHidden/>
            <w:sz w:val="22"/>
            <w:szCs w:val="22"/>
          </w:rPr>
        </w:r>
        <w:r w:rsidRPr="002947EC">
          <w:rPr>
            <w:rFonts w:ascii="Calibri" w:hAnsi="Calibri" w:cs="Calibri"/>
            <w:webHidden/>
            <w:sz w:val="22"/>
            <w:szCs w:val="22"/>
          </w:rPr>
          <w:fldChar w:fldCharType="separate"/>
        </w:r>
        <w:r w:rsidRPr="002947EC">
          <w:rPr>
            <w:rFonts w:ascii="Calibri" w:hAnsi="Calibri" w:cs="Calibri"/>
            <w:webHidden/>
            <w:sz w:val="22"/>
            <w:szCs w:val="22"/>
          </w:rPr>
          <w:t>14</w:t>
        </w:r>
        <w:r w:rsidRPr="002947EC">
          <w:rPr>
            <w:rFonts w:ascii="Calibri" w:hAnsi="Calibri" w:cs="Calibri"/>
            <w:webHidden/>
            <w:sz w:val="22"/>
            <w:szCs w:val="22"/>
          </w:rPr>
          <w:fldChar w:fldCharType="end"/>
        </w:r>
      </w:hyperlink>
    </w:p>
    <w:p w14:paraId="2A57082C" w14:textId="777EB91E" w:rsidR="002947EC" w:rsidRPr="002947EC" w:rsidRDefault="002947EC">
      <w:pPr>
        <w:pStyle w:val="TOC2"/>
        <w:rPr>
          <w:rFonts w:ascii="Calibri" w:eastAsiaTheme="minorEastAsia" w:hAnsi="Calibri" w:cs="Calibri"/>
          <w:spacing w:val="0"/>
          <w:kern w:val="2"/>
          <w:sz w:val="22"/>
          <w:szCs w:val="22"/>
          <w14:ligatures w14:val="standardContextual"/>
        </w:rPr>
      </w:pPr>
      <w:hyperlink w:anchor="_Toc233621235" w:history="1">
        <w:r w:rsidRPr="002947EC">
          <w:rPr>
            <w:rStyle w:val="Hyperlink"/>
            <w:rFonts w:ascii="Calibri" w:hAnsi="Calibri" w:cs="Calibri"/>
            <w:sz w:val="22"/>
            <w:szCs w:val="22"/>
          </w:rPr>
          <w:t>4.9</w:t>
        </w:r>
        <w:r w:rsidRPr="002947EC">
          <w:rPr>
            <w:rFonts w:ascii="Calibri" w:eastAsiaTheme="minorEastAsia" w:hAnsi="Calibri" w:cs="Calibri"/>
            <w:spacing w:val="0"/>
            <w:kern w:val="2"/>
            <w:sz w:val="22"/>
            <w:szCs w:val="22"/>
            <w14:ligatures w14:val="standardContextual"/>
          </w:rPr>
          <w:tab/>
        </w:r>
        <w:r w:rsidRPr="002947EC">
          <w:rPr>
            <w:rStyle w:val="Hyperlink"/>
            <w:rFonts w:ascii="Calibri" w:hAnsi="Calibri" w:cs="Calibri"/>
            <w:sz w:val="22"/>
            <w:szCs w:val="22"/>
          </w:rPr>
          <w:t>PROPOSAL REJECTION</w:t>
        </w:r>
        <w:r w:rsidRPr="002947EC">
          <w:rPr>
            <w:rFonts w:ascii="Calibri" w:hAnsi="Calibri" w:cs="Calibri"/>
            <w:webHidden/>
            <w:sz w:val="22"/>
            <w:szCs w:val="22"/>
          </w:rPr>
          <w:tab/>
        </w:r>
        <w:r w:rsidRPr="002947EC">
          <w:rPr>
            <w:rFonts w:ascii="Calibri" w:hAnsi="Calibri" w:cs="Calibri"/>
            <w:webHidden/>
            <w:sz w:val="22"/>
            <w:szCs w:val="22"/>
          </w:rPr>
          <w:fldChar w:fldCharType="begin"/>
        </w:r>
        <w:r w:rsidRPr="002947EC">
          <w:rPr>
            <w:rFonts w:ascii="Calibri" w:hAnsi="Calibri" w:cs="Calibri"/>
            <w:webHidden/>
            <w:sz w:val="22"/>
            <w:szCs w:val="22"/>
          </w:rPr>
          <w:instrText xml:space="preserve"> PAGEREF _Toc233621235 \h </w:instrText>
        </w:r>
        <w:r w:rsidRPr="002947EC">
          <w:rPr>
            <w:rFonts w:ascii="Calibri" w:hAnsi="Calibri" w:cs="Calibri"/>
            <w:webHidden/>
            <w:sz w:val="22"/>
            <w:szCs w:val="22"/>
          </w:rPr>
        </w:r>
        <w:r w:rsidRPr="002947EC">
          <w:rPr>
            <w:rFonts w:ascii="Calibri" w:hAnsi="Calibri" w:cs="Calibri"/>
            <w:webHidden/>
            <w:sz w:val="22"/>
            <w:szCs w:val="22"/>
          </w:rPr>
          <w:fldChar w:fldCharType="separate"/>
        </w:r>
        <w:r w:rsidRPr="002947EC">
          <w:rPr>
            <w:rFonts w:ascii="Calibri" w:hAnsi="Calibri" w:cs="Calibri"/>
            <w:webHidden/>
            <w:sz w:val="22"/>
            <w:szCs w:val="22"/>
          </w:rPr>
          <w:t>14</w:t>
        </w:r>
        <w:r w:rsidRPr="002947EC">
          <w:rPr>
            <w:rFonts w:ascii="Calibri" w:hAnsi="Calibri" w:cs="Calibri"/>
            <w:webHidden/>
            <w:sz w:val="22"/>
            <w:szCs w:val="22"/>
          </w:rPr>
          <w:fldChar w:fldCharType="end"/>
        </w:r>
      </w:hyperlink>
    </w:p>
    <w:p w14:paraId="67E15134" w14:textId="6E0181BB" w:rsidR="002947EC" w:rsidRPr="002947EC" w:rsidRDefault="002947EC">
      <w:pPr>
        <w:pStyle w:val="TOC2"/>
        <w:rPr>
          <w:rFonts w:ascii="Calibri" w:eastAsiaTheme="minorEastAsia" w:hAnsi="Calibri" w:cs="Calibri"/>
          <w:spacing w:val="0"/>
          <w:kern w:val="2"/>
          <w:sz w:val="22"/>
          <w:szCs w:val="22"/>
          <w14:ligatures w14:val="standardContextual"/>
        </w:rPr>
      </w:pPr>
      <w:hyperlink w:anchor="_Toc233621236" w:history="1">
        <w:r w:rsidRPr="002947EC">
          <w:rPr>
            <w:rStyle w:val="Hyperlink"/>
            <w:rFonts w:ascii="Calibri" w:hAnsi="Calibri" w:cs="Calibri"/>
            <w:sz w:val="22"/>
            <w:szCs w:val="22"/>
          </w:rPr>
          <w:t>4.10</w:t>
        </w:r>
        <w:r w:rsidRPr="002947EC">
          <w:rPr>
            <w:rFonts w:ascii="Calibri" w:eastAsiaTheme="minorEastAsia" w:hAnsi="Calibri" w:cs="Calibri"/>
            <w:spacing w:val="0"/>
            <w:kern w:val="2"/>
            <w:sz w:val="22"/>
            <w:szCs w:val="22"/>
            <w14:ligatures w14:val="standardContextual"/>
          </w:rPr>
          <w:tab/>
        </w:r>
        <w:r w:rsidRPr="002947EC">
          <w:rPr>
            <w:rStyle w:val="Hyperlink"/>
            <w:rFonts w:ascii="Calibri" w:hAnsi="Calibri" w:cs="Calibri"/>
            <w:sz w:val="22"/>
            <w:szCs w:val="22"/>
          </w:rPr>
          <w:t>EVALUATION PROCESS</w:t>
        </w:r>
        <w:r w:rsidRPr="002947EC">
          <w:rPr>
            <w:rFonts w:ascii="Calibri" w:hAnsi="Calibri" w:cs="Calibri"/>
            <w:webHidden/>
            <w:sz w:val="22"/>
            <w:szCs w:val="22"/>
          </w:rPr>
          <w:tab/>
        </w:r>
        <w:r w:rsidRPr="002947EC">
          <w:rPr>
            <w:rFonts w:ascii="Calibri" w:hAnsi="Calibri" w:cs="Calibri"/>
            <w:webHidden/>
            <w:sz w:val="22"/>
            <w:szCs w:val="22"/>
          </w:rPr>
          <w:fldChar w:fldCharType="begin"/>
        </w:r>
        <w:r w:rsidRPr="002947EC">
          <w:rPr>
            <w:rFonts w:ascii="Calibri" w:hAnsi="Calibri" w:cs="Calibri"/>
            <w:webHidden/>
            <w:sz w:val="22"/>
            <w:szCs w:val="22"/>
          </w:rPr>
          <w:instrText xml:space="preserve"> PAGEREF _Toc233621236 \h </w:instrText>
        </w:r>
        <w:r w:rsidRPr="002947EC">
          <w:rPr>
            <w:rFonts w:ascii="Calibri" w:hAnsi="Calibri" w:cs="Calibri"/>
            <w:webHidden/>
            <w:sz w:val="22"/>
            <w:szCs w:val="22"/>
          </w:rPr>
        </w:r>
        <w:r w:rsidRPr="002947EC">
          <w:rPr>
            <w:rFonts w:ascii="Calibri" w:hAnsi="Calibri" w:cs="Calibri"/>
            <w:webHidden/>
            <w:sz w:val="22"/>
            <w:szCs w:val="22"/>
          </w:rPr>
          <w:fldChar w:fldCharType="separate"/>
        </w:r>
        <w:r w:rsidRPr="002947EC">
          <w:rPr>
            <w:rFonts w:ascii="Calibri" w:hAnsi="Calibri" w:cs="Calibri"/>
            <w:webHidden/>
            <w:sz w:val="22"/>
            <w:szCs w:val="22"/>
          </w:rPr>
          <w:t>15</w:t>
        </w:r>
        <w:r w:rsidRPr="002947EC">
          <w:rPr>
            <w:rFonts w:ascii="Calibri" w:hAnsi="Calibri" w:cs="Calibri"/>
            <w:webHidden/>
            <w:sz w:val="22"/>
            <w:szCs w:val="22"/>
          </w:rPr>
          <w:fldChar w:fldCharType="end"/>
        </w:r>
      </w:hyperlink>
    </w:p>
    <w:p w14:paraId="49F53432" w14:textId="45941D93" w:rsidR="002947EC" w:rsidRPr="002947EC" w:rsidRDefault="002947EC">
      <w:pPr>
        <w:pStyle w:val="TOC2"/>
        <w:rPr>
          <w:rFonts w:ascii="Calibri" w:eastAsiaTheme="minorEastAsia" w:hAnsi="Calibri" w:cs="Calibri"/>
          <w:spacing w:val="0"/>
          <w:kern w:val="2"/>
          <w:sz w:val="22"/>
          <w:szCs w:val="22"/>
          <w14:ligatures w14:val="standardContextual"/>
        </w:rPr>
      </w:pPr>
      <w:hyperlink w:anchor="_Toc233621237" w:history="1">
        <w:r w:rsidRPr="002947EC">
          <w:rPr>
            <w:rStyle w:val="Hyperlink"/>
            <w:rFonts w:ascii="Calibri" w:hAnsi="Calibri" w:cs="Calibri"/>
            <w:sz w:val="22"/>
            <w:szCs w:val="22"/>
          </w:rPr>
          <w:t>4.11</w:t>
        </w:r>
        <w:r w:rsidRPr="002947EC">
          <w:rPr>
            <w:rFonts w:ascii="Calibri" w:eastAsiaTheme="minorEastAsia" w:hAnsi="Calibri" w:cs="Calibri"/>
            <w:spacing w:val="0"/>
            <w:kern w:val="2"/>
            <w:sz w:val="22"/>
            <w:szCs w:val="22"/>
            <w14:ligatures w14:val="standardContextual"/>
          </w:rPr>
          <w:tab/>
        </w:r>
        <w:r w:rsidRPr="002947EC">
          <w:rPr>
            <w:rStyle w:val="Hyperlink"/>
            <w:rFonts w:ascii="Calibri" w:hAnsi="Calibri" w:cs="Calibri"/>
            <w:sz w:val="22"/>
            <w:szCs w:val="22"/>
          </w:rPr>
          <w:t>POINT AND SCORE CALCULATIONS</w:t>
        </w:r>
        <w:r w:rsidRPr="002947EC">
          <w:rPr>
            <w:rFonts w:ascii="Calibri" w:hAnsi="Calibri" w:cs="Calibri"/>
            <w:webHidden/>
            <w:sz w:val="22"/>
            <w:szCs w:val="22"/>
          </w:rPr>
          <w:tab/>
        </w:r>
        <w:r w:rsidRPr="002947EC">
          <w:rPr>
            <w:rFonts w:ascii="Calibri" w:hAnsi="Calibri" w:cs="Calibri"/>
            <w:webHidden/>
            <w:sz w:val="22"/>
            <w:szCs w:val="22"/>
          </w:rPr>
          <w:fldChar w:fldCharType="begin"/>
        </w:r>
        <w:r w:rsidRPr="002947EC">
          <w:rPr>
            <w:rFonts w:ascii="Calibri" w:hAnsi="Calibri" w:cs="Calibri"/>
            <w:webHidden/>
            <w:sz w:val="22"/>
            <w:szCs w:val="22"/>
          </w:rPr>
          <w:instrText xml:space="preserve"> PAGEREF _Toc233621237 \h </w:instrText>
        </w:r>
        <w:r w:rsidRPr="002947EC">
          <w:rPr>
            <w:rFonts w:ascii="Calibri" w:hAnsi="Calibri" w:cs="Calibri"/>
            <w:webHidden/>
            <w:sz w:val="22"/>
            <w:szCs w:val="22"/>
          </w:rPr>
        </w:r>
        <w:r w:rsidRPr="002947EC">
          <w:rPr>
            <w:rFonts w:ascii="Calibri" w:hAnsi="Calibri" w:cs="Calibri"/>
            <w:webHidden/>
            <w:sz w:val="22"/>
            <w:szCs w:val="22"/>
          </w:rPr>
          <w:fldChar w:fldCharType="separate"/>
        </w:r>
        <w:r w:rsidRPr="002947EC">
          <w:rPr>
            <w:rFonts w:ascii="Calibri" w:hAnsi="Calibri" w:cs="Calibri"/>
            <w:webHidden/>
            <w:sz w:val="22"/>
            <w:szCs w:val="22"/>
          </w:rPr>
          <w:t>18</w:t>
        </w:r>
        <w:r w:rsidRPr="002947EC">
          <w:rPr>
            <w:rFonts w:ascii="Calibri" w:hAnsi="Calibri" w:cs="Calibri"/>
            <w:webHidden/>
            <w:sz w:val="22"/>
            <w:szCs w:val="22"/>
          </w:rPr>
          <w:fldChar w:fldCharType="end"/>
        </w:r>
      </w:hyperlink>
    </w:p>
    <w:p w14:paraId="5EE0491D" w14:textId="41D8BE53" w:rsidR="002947EC" w:rsidRPr="002947EC" w:rsidRDefault="002947EC">
      <w:pPr>
        <w:pStyle w:val="TOC2"/>
        <w:rPr>
          <w:rFonts w:ascii="Calibri" w:eastAsiaTheme="minorEastAsia" w:hAnsi="Calibri" w:cs="Calibri"/>
          <w:spacing w:val="0"/>
          <w:kern w:val="2"/>
          <w:sz w:val="22"/>
          <w:szCs w:val="22"/>
          <w14:ligatures w14:val="standardContextual"/>
        </w:rPr>
      </w:pPr>
      <w:hyperlink w:anchor="_Toc233621238" w:history="1">
        <w:r w:rsidRPr="002947EC">
          <w:rPr>
            <w:rStyle w:val="Hyperlink"/>
            <w:rFonts w:ascii="Calibri" w:hAnsi="Calibri" w:cs="Calibri"/>
            <w:sz w:val="22"/>
            <w:szCs w:val="22"/>
          </w:rPr>
          <w:t>4.12</w:t>
        </w:r>
        <w:r w:rsidRPr="002947EC">
          <w:rPr>
            <w:rFonts w:ascii="Calibri" w:eastAsiaTheme="minorEastAsia" w:hAnsi="Calibri" w:cs="Calibri"/>
            <w:spacing w:val="0"/>
            <w:kern w:val="2"/>
            <w:sz w:val="22"/>
            <w:szCs w:val="22"/>
            <w14:ligatures w14:val="standardContextual"/>
          </w:rPr>
          <w:tab/>
        </w:r>
        <w:r w:rsidRPr="002947EC">
          <w:rPr>
            <w:rStyle w:val="Hyperlink"/>
            <w:rFonts w:ascii="Calibri" w:hAnsi="Calibri" w:cs="Calibri"/>
            <w:sz w:val="22"/>
            <w:szCs w:val="22"/>
          </w:rPr>
          <w:t>RANKING OF PROPOSERS</w:t>
        </w:r>
        <w:r w:rsidRPr="002947EC">
          <w:rPr>
            <w:rFonts w:ascii="Calibri" w:hAnsi="Calibri" w:cs="Calibri"/>
            <w:webHidden/>
            <w:sz w:val="22"/>
            <w:szCs w:val="22"/>
          </w:rPr>
          <w:tab/>
        </w:r>
        <w:r w:rsidRPr="002947EC">
          <w:rPr>
            <w:rFonts w:ascii="Calibri" w:hAnsi="Calibri" w:cs="Calibri"/>
            <w:webHidden/>
            <w:sz w:val="22"/>
            <w:szCs w:val="22"/>
          </w:rPr>
          <w:fldChar w:fldCharType="begin"/>
        </w:r>
        <w:r w:rsidRPr="002947EC">
          <w:rPr>
            <w:rFonts w:ascii="Calibri" w:hAnsi="Calibri" w:cs="Calibri"/>
            <w:webHidden/>
            <w:sz w:val="22"/>
            <w:szCs w:val="22"/>
          </w:rPr>
          <w:instrText xml:space="preserve"> PAGEREF _Toc233621238 \h </w:instrText>
        </w:r>
        <w:r w:rsidRPr="002947EC">
          <w:rPr>
            <w:rFonts w:ascii="Calibri" w:hAnsi="Calibri" w:cs="Calibri"/>
            <w:webHidden/>
            <w:sz w:val="22"/>
            <w:szCs w:val="22"/>
          </w:rPr>
        </w:r>
        <w:r w:rsidRPr="002947EC">
          <w:rPr>
            <w:rFonts w:ascii="Calibri" w:hAnsi="Calibri" w:cs="Calibri"/>
            <w:webHidden/>
            <w:sz w:val="22"/>
            <w:szCs w:val="22"/>
          </w:rPr>
          <w:fldChar w:fldCharType="separate"/>
        </w:r>
        <w:r w:rsidRPr="002947EC">
          <w:rPr>
            <w:rFonts w:ascii="Calibri" w:hAnsi="Calibri" w:cs="Calibri"/>
            <w:webHidden/>
            <w:sz w:val="22"/>
            <w:szCs w:val="22"/>
          </w:rPr>
          <w:t>18</w:t>
        </w:r>
        <w:r w:rsidRPr="002947EC">
          <w:rPr>
            <w:rFonts w:ascii="Calibri" w:hAnsi="Calibri" w:cs="Calibri"/>
            <w:webHidden/>
            <w:sz w:val="22"/>
            <w:szCs w:val="22"/>
          </w:rPr>
          <w:fldChar w:fldCharType="end"/>
        </w:r>
      </w:hyperlink>
    </w:p>
    <w:p w14:paraId="5D61CD67" w14:textId="2E386E9C" w:rsidR="002947EC" w:rsidRPr="002947EC" w:rsidRDefault="002947EC">
      <w:pPr>
        <w:pStyle w:val="TOC2"/>
        <w:rPr>
          <w:rFonts w:ascii="Calibri" w:eastAsiaTheme="minorEastAsia" w:hAnsi="Calibri" w:cs="Calibri"/>
          <w:spacing w:val="0"/>
          <w:kern w:val="2"/>
          <w:sz w:val="22"/>
          <w:szCs w:val="22"/>
          <w14:ligatures w14:val="standardContextual"/>
        </w:rPr>
      </w:pPr>
      <w:hyperlink w:anchor="_Toc233621239" w:history="1">
        <w:r w:rsidRPr="002947EC">
          <w:rPr>
            <w:rStyle w:val="Hyperlink"/>
            <w:rFonts w:ascii="Calibri" w:hAnsi="Calibri" w:cs="Calibri"/>
            <w:sz w:val="22"/>
            <w:szCs w:val="22"/>
          </w:rPr>
          <w:t>4.13</w:t>
        </w:r>
        <w:r w:rsidRPr="002947EC">
          <w:rPr>
            <w:rFonts w:ascii="Calibri" w:eastAsiaTheme="minorEastAsia" w:hAnsi="Calibri" w:cs="Calibri"/>
            <w:spacing w:val="0"/>
            <w:kern w:val="2"/>
            <w:sz w:val="22"/>
            <w:szCs w:val="22"/>
            <w14:ligatures w14:val="standardContextual"/>
          </w:rPr>
          <w:tab/>
        </w:r>
        <w:r w:rsidRPr="002947EC">
          <w:rPr>
            <w:rStyle w:val="Hyperlink"/>
            <w:rFonts w:ascii="Calibri" w:hAnsi="Calibri" w:cs="Calibri"/>
            <w:sz w:val="22"/>
            <w:szCs w:val="22"/>
          </w:rPr>
          <w:t>NEXT STEP DETERMINATION</w:t>
        </w:r>
        <w:r w:rsidRPr="002947EC">
          <w:rPr>
            <w:rFonts w:ascii="Calibri" w:hAnsi="Calibri" w:cs="Calibri"/>
            <w:webHidden/>
            <w:sz w:val="22"/>
            <w:szCs w:val="22"/>
          </w:rPr>
          <w:tab/>
        </w:r>
        <w:r w:rsidRPr="002947EC">
          <w:rPr>
            <w:rFonts w:ascii="Calibri" w:hAnsi="Calibri" w:cs="Calibri"/>
            <w:webHidden/>
            <w:sz w:val="22"/>
            <w:szCs w:val="22"/>
          </w:rPr>
          <w:fldChar w:fldCharType="begin"/>
        </w:r>
        <w:r w:rsidRPr="002947EC">
          <w:rPr>
            <w:rFonts w:ascii="Calibri" w:hAnsi="Calibri" w:cs="Calibri"/>
            <w:webHidden/>
            <w:sz w:val="22"/>
            <w:szCs w:val="22"/>
          </w:rPr>
          <w:instrText xml:space="preserve"> PAGEREF _Toc233621239 \h </w:instrText>
        </w:r>
        <w:r w:rsidRPr="002947EC">
          <w:rPr>
            <w:rFonts w:ascii="Calibri" w:hAnsi="Calibri" w:cs="Calibri"/>
            <w:webHidden/>
            <w:sz w:val="22"/>
            <w:szCs w:val="22"/>
          </w:rPr>
        </w:r>
        <w:r w:rsidRPr="002947EC">
          <w:rPr>
            <w:rFonts w:ascii="Calibri" w:hAnsi="Calibri" w:cs="Calibri"/>
            <w:webHidden/>
            <w:sz w:val="22"/>
            <w:szCs w:val="22"/>
          </w:rPr>
          <w:fldChar w:fldCharType="separate"/>
        </w:r>
        <w:r w:rsidRPr="002947EC">
          <w:rPr>
            <w:rFonts w:ascii="Calibri" w:hAnsi="Calibri" w:cs="Calibri"/>
            <w:webHidden/>
            <w:sz w:val="22"/>
            <w:szCs w:val="22"/>
          </w:rPr>
          <w:t>19</w:t>
        </w:r>
        <w:r w:rsidRPr="002947EC">
          <w:rPr>
            <w:rFonts w:ascii="Calibri" w:hAnsi="Calibri" w:cs="Calibri"/>
            <w:webHidden/>
            <w:sz w:val="22"/>
            <w:szCs w:val="22"/>
          </w:rPr>
          <w:fldChar w:fldCharType="end"/>
        </w:r>
      </w:hyperlink>
    </w:p>
    <w:p w14:paraId="0C11C987" w14:textId="5BD4957F" w:rsidR="002947EC" w:rsidRPr="002947EC" w:rsidRDefault="002947EC">
      <w:pPr>
        <w:pStyle w:val="TOC2"/>
        <w:rPr>
          <w:rFonts w:ascii="Calibri" w:eastAsiaTheme="minorEastAsia" w:hAnsi="Calibri" w:cs="Calibri"/>
          <w:spacing w:val="0"/>
          <w:kern w:val="2"/>
          <w:sz w:val="22"/>
          <w:szCs w:val="22"/>
          <w14:ligatures w14:val="standardContextual"/>
        </w:rPr>
      </w:pPr>
      <w:hyperlink w:anchor="_Toc233621240" w:history="1">
        <w:r w:rsidRPr="002947EC">
          <w:rPr>
            <w:rStyle w:val="Hyperlink"/>
            <w:rFonts w:ascii="Calibri" w:hAnsi="Calibri" w:cs="Calibri"/>
            <w:sz w:val="22"/>
            <w:szCs w:val="22"/>
          </w:rPr>
          <w:t>4.14</w:t>
        </w:r>
        <w:r w:rsidRPr="002947EC">
          <w:rPr>
            <w:rFonts w:ascii="Calibri" w:eastAsiaTheme="minorEastAsia" w:hAnsi="Calibri" w:cs="Calibri"/>
            <w:spacing w:val="0"/>
            <w:kern w:val="2"/>
            <w:sz w:val="22"/>
            <w:szCs w:val="22"/>
            <w14:ligatures w14:val="standardContextual"/>
          </w:rPr>
          <w:tab/>
        </w:r>
        <w:r w:rsidRPr="002947EC">
          <w:rPr>
            <w:rStyle w:val="Hyperlink"/>
            <w:rFonts w:ascii="Calibri" w:hAnsi="Calibri" w:cs="Calibri"/>
            <w:sz w:val="22"/>
            <w:szCs w:val="22"/>
          </w:rPr>
          <w:t>ADDITIONAL ROUNDS (</w:t>
        </w:r>
        <w:r w:rsidRPr="002947EC">
          <w:rPr>
            <w:rStyle w:val="Hyperlink"/>
            <w:rFonts w:ascii="Calibri" w:hAnsi="Calibri" w:cs="Calibri"/>
            <w:smallCaps/>
            <w:sz w:val="22"/>
            <w:szCs w:val="22"/>
          </w:rPr>
          <w:t>Optional at Agency’s discretion</w:t>
        </w:r>
        <w:r w:rsidRPr="002947EC">
          <w:rPr>
            <w:rStyle w:val="Hyperlink"/>
            <w:rFonts w:ascii="Calibri" w:hAnsi="Calibri" w:cs="Calibri"/>
            <w:sz w:val="22"/>
            <w:szCs w:val="22"/>
          </w:rPr>
          <w:t>)</w:t>
        </w:r>
        <w:r w:rsidRPr="002947EC">
          <w:rPr>
            <w:rFonts w:ascii="Calibri" w:hAnsi="Calibri" w:cs="Calibri"/>
            <w:webHidden/>
            <w:sz w:val="22"/>
            <w:szCs w:val="22"/>
          </w:rPr>
          <w:tab/>
        </w:r>
        <w:r w:rsidRPr="002947EC">
          <w:rPr>
            <w:rFonts w:ascii="Calibri" w:hAnsi="Calibri" w:cs="Calibri"/>
            <w:webHidden/>
            <w:sz w:val="22"/>
            <w:szCs w:val="22"/>
          </w:rPr>
          <w:fldChar w:fldCharType="begin"/>
        </w:r>
        <w:r w:rsidRPr="002947EC">
          <w:rPr>
            <w:rFonts w:ascii="Calibri" w:hAnsi="Calibri" w:cs="Calibri"/>
            <w:webHidden/>
            <w:sz w:val="22"/>
            <w:szCs w:val="22"/>
          </w:rPr>
          <w:instrText xml:space="preserve"> PAGEREF _Toc233621240 \h </w:instrText>
        </w:r>
        <w:r w:rsidRPr="002947EC">
          <w:rPr>
            <w:rFonts w:ascii="Calibri" w:hAnsi="Calibri" w:cs="Calibri"/>
            <w:webHidden/>
            <w:sz w:val="22"/>
            <w:szCs w:val="22"/>
          </w:rPr>
        </w:r>
        <w:r w:rsidRPr="002947EC">
          <w:rPr>
            <w:rFonts w:ascii="Calibri" w:hAnsi="Calibri" w:cs="Calibri"/>
            <w:webHidden/>
            <w:sz w:val="22"/>
            <w:szCs w:val="22"/>
          </w:rPr>
          <w:fldChar w:fldCharType="separate"/>
        </w:r>
        <w:r w:rsidRPr="002947EC">
          <w:rPr>
            <w:rFonts w:ascii="Calibri" w:hAnsi="Calibri" w:cs="Calibri"/>
            <w:webHidden/>
            <w:sz w:val="22"/>
            <w:szCs w:val="22"/>
          </w:rPr>
          <w:t>20</w:t>
        </w:r>
        <w:r w:rsidRPr="002947EC">
          <w:rPr>
            <w:rFonts w:ascii="Calibri" w:hAnsi="Calibri" w:cs="Calibri"/>
            <w:webHidden/>
            <w:sz w:val="22"/>
            <w:szCs w:val="22"/>
          </w:rPr>
          <w:fldChar w:fldCharType="end"/>
        </w:r>
      </w:hyperlink>
    </w:p>
    <w:p w14:paraId="216D031B" w14:textId="68DD5991" w:rsidR="002947EC" w:rsidRPr="002947EC" w:rsidRDefault="002947EC">
      <w:pPr>
        <w:pStyle w:val="TOC2"/>
        <w:rPr>
          <w:rFonts w:ascii="Calibri" w:eastAsiaTheme="minorEastAsia" w:hAnsi="Calibri" w:cs="Calibri"/>
          <w:spacing w:val="0"/>
          <w:kern w:val="2"/>
          <w:sz w:val="22"/>
          <w:szCs w:val="22"/>
          <w14:ligatures w14:val="standardContextual"/>
        </w:rPr>
      </w:pPr>
      <w:hyperlink w:anchor="_Toc233621241" w:history="1">
        <w:r w:rsidRPr="002947EC">
          <w:rPr>
            <w:rStyle w:val="Hyperlink"/>
            <w:rFonts w:ascii="Calibri" w:hAnsi="Calibri" w:cs="Calibri"/>
            <w:sz w:val="22"/>
            <w:szCs w:val="22"/>
          </w:rPr>
          <w:t>4.15</w:t>
        </w:r>
        <w:r w:rsidRPr="002947EC">
          <w:rPr>
            <w:rFonts w:ascii="Calibri" w:eastAsiaTheme="minorEastAsia" w:hAnsi="Calibri" w:cs="Calibri"/>
            <w:spacing w:val="0"/>
            <w:kern w:val="2"/>
            <w:sz w:val="22"/>
            <w:szCs w:val="22"/>
            <w14:ligatures w14:val="standardContextual"/>
          </w:rPr>
          <w:tab/>
        </w:r>
        <w:r w:rsidRPr="002947EC">
          <w:rPr>
            <w:rStyle w:val="Hyperlink"/>
            <w:rFonts w:ascii="Calibri" w:hAnsi="Calibri" w:cs="Calibri"/>
            <w:sz w:val="22"/>
            <w:szCs w:val="22"/>
          </w:rPr>
          <w:t>SCORING AND RANKING OF PROPOSERS FOR SUBSEQUENT ROUNDS</w:t>
        </w:r>
        <w:r w:rsidRPr="002947EC">
          <w:rPr>
            <w:rFonts w:ascii="Calibri" w:hAnsi="Calibri" w:cs="Calibri"/>
            <w:webHidden/>
            <w:sz w:val="22"/>
            <w:szCs w:val="22"/>
          </w:rPr>
          <w:tab/>
        </w:r>
        <w:r w:rsidRPr="002947EC">
          <w:rPr>
            <w:rFonts w:ascii="Calibri" w:hAnsi="Calibri" w:cs="Calibri"/>
            <w:webHidden/>
            <w:sz w:val="22"/>
            <w:szCs w:val="22"/>
          </w:rPr>
          <w:fldChar w:fldCharType="begin"/>
        </w:r>
        <w:r w:rsidRPr="002947EC">
          <w:rPr>
            <w:rFonts w:ascii="Calibri" w:hAnsi="Calibri" w:cs="Calibri"/>
            <w:webHidden/>
            <w:sz w:val="22"/>
            <w:szCs w:val="22"/>
          </w:rPr>
          <w:instrText xml:space="preserve"> PAGEREF _Toc233621241 \h </w:instrText>
        </w:r>
        <w:r w:rsidRPr="002947EC">
          <w:rPr>
            <w:rFonts w:ascii="Calibri" w:hAnsi="Calibri" w:cs="Calibri"/>
            <w:webHidden/>
            <w:sz w:val="22"/>
            <w:szCs w:val="22"/>
          </w:rPr>
        </w:r>
        <w:r w:rsidRPr="002947EC">
          <w:rPr>
            <w:rFonts w:ascii="Calibri" w:hAnsi="Calibri" w:cs="Calibri"/>
            <w:webHidden/>
            <w:sz w:val="22"/>
            <w:szCs w:val="22"/>
          </w:rPr>
          <w:fldChar w:fldCharType="separate"/>
        </w:r>
        <w:r w:rsidRPr="002947EC">
          <w:rPr>
            <w:rFonts w:ascii="Calibri" w:hAnsi="Calibri" w:cs="Calibri"/>
            <w:webHidden/>
            <w:sz w:val="22"/>
            <w:szCs w:val="22"/>
          </w:rPr>
          <w:t>20</w:t>
        </w:r>
        <w:r w:rsidRPr="002947EC">
          <w:rPr>
            <w:rFonts w:ascii="Calibri" w:hAnsi="Calibri" w:cs="Calibri"/>
            <w:webHidden/>
            <w:sz w:val="22"/>
            <w:szCs w:val="22"/>
          </w:rPr>
          <w:fldChar w:fldCharType="end"/>
        </w:r>
      </w:hyperlink>
    </w:p>
    <w:p w14:paraId="6E1CEC16" w14:textId="43783879" w:rsidR="002947EC" w:rsidRPr="002947EC" w:rsidRDefault="002947EC">
      <w:pPr>
        <w:pStyle w:val="TOC1"/>
        <w:rPr>
          <w:rFonts w:ascii="Calibri" w:eastAsiaTheme="minorEastAsia" w:hAnsi="Calibri" w:cs="Calibri"/>
          <w:b w:val="0"/>
          <w:noProof/>
          <w:spacing w:val="0"/>
          <w:kern w:val="2"/>
          <w:sz w:val="22"/>
          <w:szCs w:val="22"/>
          <w14:ligatures w14:val="standardContextual"/>
        </w:rPr>
      </w:pPr>
      <w:hyperlink w:anchor="_Toc233621242" w:history="1">
        <w:r w:rsidRPr="002947EC">
          <w:rPr>
            <w:rStyle w:val="Hyperlink"/>
            <w:rFonts w:ascii="Calibri" w:hAnsi="Calibri" w:cs="Calibri"/>
            <w:noProof/>
            <w:sz w:val="22"/>
            <w:szCs w:val="22"/>
          </w:rPr>
          <w:t>SECTION 5:</w:t>
        </w:r>
        <w:r w:rsidRPr="002947EC">
          <w:rPr>
            <w:rFonts w:ascii="Calibri" w:eastAsiaTheme="minorEastAsia" w:hAnsi="Calibri" w:cs="Calibri"/>
            <w:b w:val="0"/>
            <w:noProof/>
            <w:spacing w:val="0"/>
            <w:kern w:val="2"/>
            <w:sz w:val="22"/>
            <w:szCs w:val="22"/>
            <w14:ligatures w14:val="standardContextual"/>
          </w:rPr>
          <w:tab/>
        </w:r>
        <w:r w:rsidRPr="002947EC">
          <w:rPr>
            <w:rStyle w:val="Hyperlink"/>
            <w:rFonts w:ascii="Calibri" w:hAnsi="Calibri" w:cs="Calibri"/>
            <w:noProof/>
            <w:sz w:val="22"/>
            <w:szCs w:val="22"/>
          </w:rPr>
          <w:t>AWARD AND NEGOTIATION</w:t>
        </w:r>
        <w:r w:rsidRPr="002947EC">
          <w:rPr>
            <w:rFonts w:ascii="Calibri" w:hAnsi="Calibri" w:cs="Calibri"/>
            <w:noProof/>
            <w:webHidden/>
            <w:sz w:val="22"/>
            <w:szCs w:val="22"/>
          </w:rPr>
          <w:tab/>
        </w:r>
        <w:r w:rsidRPr="002947EC">
          <w:rPr>
            <w:rFonts w:ascii="Calibri" w:hAnsi="Calibri" w:cs="Calibri"/>
            <w:noProof/>
            <w:webHidden/>
            <w:sz w:val="22"/>
            <w:szCs w:val="22"/>
          </w:rPr>
          <w:fldChar w:fldCharType="begin"/>
        </w:r>
        <w:r w:rsidRPr="002947EC">
          <w:rPr>
            <w:rFonts w:ascii="Calibri" w:hAnsi="Calibri" w:cs="Calibri"/>
            <w:noProof/>
            <w:webHidden/>
            <w:sz w:val="22"/>
            <w:szCs w:val="22"/>
          </w:rPr>
          <w:instrText xml:space="preserve"> PAGEREF _Toc233621242 \h </w:instrText>
        </w:r>
        <w:r w:rsidRPr="002947EC">
          <w:rPr>
            <w:rFonts w:ascii="Calibri" w:hAnsi="Calibri" w:cs="Calibri"/>
            <w:noProof/>
            <w:webHidden/>
            <w:sz w:val="22"/>
            <w:szCs w:val="22"/>
          </w:rPr>
        </w:r>
        <w:r w:rsidRPr="002947EC">
          <w:rPr>
            <w:rFonts w:ascii="Calibri" w:hAnsi="Calibri" w:cs="Calibri"/>
            <w:noProof/>
            <w:webHidden/>
            <w:sz w:val="22"/>
            <w:szCs w:val="22"/>
          </w:rPr>
          <w:fldChar w:fldCharType="separate"/>
        </w:r>
        <w:r w:rsidRPr="002947EC">
          <w:rPr>
            <w:rFonts w:ascii="Calibri" w:hAnsi="Calibri" w:cs="Calibri"/>
            <w:noProof/>
            <w:webHidden/>
            <w:sz w:val="22"/>
            <w:szCs w:val="22"/>
          </w:rPr>
          <w:t>20</w:t>
        </w:r>
        <w:r w:rsidRPr="002947EC">
          <w:rPr>
            <w:rFonts w:ascii="Calibri" w:hAnsi="Calibri" w:cs="Calibri"/>
            <w:noProof/>
            <w:webHidden/>
            <w:sz w:val="22"/>
            <w:szCs w:val="22"/>
          </w:rPr>
          <w:fldChar w:fldCharType="end"/>
        </w:r>
      </w:hyperlink>
    </w:p>
    <w:p w14:paraId="6699FA8E" w14:textId="132256FF" w:rsidR="002947EC" w:rsidRPr="002947EC" w:rsidRDefault="002947EC">
      <w:pPr>
        <w:pStyle w:val="TOC2"/>
        <w:rPr>
          <w:rFonts w:ascii="Calibri" w:eastAsiaTheme="minorEastAsia" w:hAnsi="Calibri" w:cs="Calibri"/>
          <w:spacing w:val="0"/>
          <w:kern w:val="2"/>
          <w:sz w:val="22"/>
          <w:szCs w:val="22"/>
          <w14:ligatures w14:val="standardContextual"/>
        </w:rPr>
      </w:pPr>
      <w:hyperlink w:anchor="_Toc233621243" w:history="1">
        <w:r w:rsidRPr="002947EC">
          <w:rPr>
            <w:rStyle w:val="Hyperlink"/>
            <w:rFonts w:ascii="Calibri" w:hAnsi="Calibri" w:cs="Calibri"/>
            <w:sz w:val="22"/>
            <w:szCs w:val="22"/>
          </w:rPr>
          <w:t>5.1</w:t>
        </w:r>
        <w:r w:rsidRPr="002947EC">
          <w:rPr>
            <w:rFonts w:ascii="Calibri" w:eastAsiaTheme="minorEastAsia" w:hAnsi="Calibri" w:cs="Calibri"/>
            <w:spacing w:val="0"/>
            <w:kern w:val="2"/>
            <w:sz w:val="22"/>
            <w:szCs w:val="22"/>
            <w14:ligatures w14:val="standardContextual"/>
          </w:rPr>
          <w:tab/>
        </w:r>
        <w:r w:rsidRPr="002947EC">
          <w:rPr>
            <w:rStyle w:val="Hyperlink"/>
            <w:rFonts w:ascii="Calibri" w:hAnsi="Calibri" w:cs="Calibri"/>
            <w:sz w:val="22"/>
            <w:szCs w:val="22"/>
          </w:rPr>
          <w:t>AWARD NOTIFICATION PROCESS</w:t>
        </w:r>
        <w:r w:rsidRPr="002947EC">
          <w:rPr>
            <w:rFonts w:ascii="Calibri" w:hAnsi="Calibri" w:cs="Calibri"/>
            <w:webHidden/>
            <w:sz w:val="22"/>
            <w:szCs w:val="22"/>
          </w:rPr>
          <w:tab/>
        </w:r>
        <w:r w:rsidRPr="002947EC">
          <w:rPr>
            <w:rFonts w:ascii="Calibri" w:hAnsi="Calibri" w:cs="Calibri"/>
            <w:webHidden/>
            <w:sz w:val="22"/>
            <w:szCs w:val="22"/>
          </w:rPr>
          <w:fldChar w:fldCharType="begin"/>
        </w:r>
        <w:r w:rsidRPr="002947EC">
          <w:rPr>
            <w:rFonts w:ascii="Calibri" w:hAnsi="Calibri" w:cs="Calibri"/>
            <w:webHidden/>
            <w:sz w:val="22"/>
            <w:szCs w:val="22"/>
          </w:rPr>
          <w:instrText xml:space="preserve"> PAGEREF _Toc233621243 \h </w:instrText>
        </w:r>
        <w:r w:rsidRPr="002947EC">
          <w:rPr>
            <w:rFonts w:ascii="Calibri" w:hAnsi="Calibri" w:cs="Calibri"/>
            <w:webHidden/>
            <w:sz w:val="22"/>
            <w:szCs w:val="22"/>
          </w:rPr>
        </w:r>
        <w:r w:rsidRPr="002947EC">
          <w:rPr>
            <w:rFonts w:ascii="Calibri" w:hAnsi="Calibri" w:cs="Calibri"/>
            <w:webHidden/>
            <w:sz w:val="22"/>
            <w:szCs w:val="22"/>
          </w:rPr>
          <w:fldChar w:fldCharType="separate"/>
        </w:r>
        <w:r w:rsidRPr="002947EC">
          <w:rPr>
            <w:rFonts w:ascii="Calibri" w:hAnsi="Calibri" w:cs="Calibri"/>
            <w:webHidden/>
            <w:sz w:val="22"/>
            <w:szCs w:val="22"/>
          </w:rPr>
          <w:t>20</w:t>
        </w:r>
        <w:r w:rsidRPr="002947EC">
          <w:rPr>
            <w:rFonts w:ascii="Calibri" w:hAnsi="Calibri" w:cs="Calibri"/>
            <w:webHidden/>
            <w:sz w:val="22"/>
            <w:szCs w:val="22"/>
          </w:rPr>
          <w:fldChar w:fldCharType="end"/>
        </w:r>
      </w:hyperlink>
    </w:p>
    <w:p w14:paraId="3C2E0F73" w14:textId="17F00D7B" w:rsidR="002947EC" w:rsidRPr="002947EC" w:rsidRDefault="002947EC">
      <w:pPr>
        <w:pStyle w:val="TOC2"/>
        <w:rPr>
          <w:rFonts w:ascii="Calibri" w:eastAsiaTheme="minorEastAsia" w:hAnsi="Calibri" w:cs="Calibri"/>
          <w:spacing w:val="0"/>
          <w:kern w:val="2"/>
          <w:sz w:val="22"/>
          <w:szCs w:val="22"/>
          <w14:ligatures w14:val="standardContextual"/>
        </w:rPr>
      </w:pPr>
      <w:hyperlink w:anchor="_Toc233621244" w:history="1">
        <w:r w:rsidRPr="002947EC">
          <w:rPr>
            <w:rStyle w:val="Hyperlink"/>
            <w:rFonts w:ascii="Calibri" w:hAnsi="Calibri" w:cs="Calibri"/>
            <w:sz w:val="22"/>
            <w:szCs w:val="22"/>
          </w:rPr>
          <w:t>5.2</w:t>
        </w:r>
        <w:r w:rsidRPr="002947EC">
          <w:rPr>
            <w:rFonts w:ascii="Calibri" w:eastAsiaTheme="minorEastAsia" w:hAnsi="Calibri" w:cs="Calibri"/>
            <w:spacing w:val="0"/>
            <w:kern w:val="2"/>
            <w:sz w:val="22"/>
            <w:szCs w:val="22"/>
            <w14:ligatures w14:val="standardContextual"/>
          </w:rPr>
          <w:tab/>
        </w:r>
        <w:r w:rsidRPr="002947EC">
          <w:rPr>
            <w:rStyle w:val="Hyperlink"/>
            <w:rFonts w:ascii="Calibri" w:hAnsi="Calibri" w:cs="Calibri"/>
            <w:sz w:val="22"/>
            <w:szCs w:val="22"/>
          </w:rPr>
          <w:t>INTENT TO AWARD PROTEST</w:t>
        </w:r>
        <w:r w:rsidRPr="002947EC">
          <w:rPr>
            <w:rFonts w:ascii="Calibri" w:hAnsi="Calibri" w:cs="Calibri"/>
            <w:webHidden/>
            <w:sz w:val="22"/>
            <w:szCs w:val="22"/>
          </w:rPr>
          <w:tab/>
        </w:r>
        <w:r w:rsidRPr="002947EC">
          <w:rPr>
            <w:rFonts w:ascii="Calibri" w:hAnsi="Calibri" w:cs="Calibri"/>
            <w:webHidden/>
            <w:sz w:val="22"/>
            <w:szCs w:val="22"/>
          </w:rPr>
          <w:fldChar w:fldCharType="begin"/>
        </w:r>
        <w:r w:rsidRPr="002947EC">
          <w:rPr>
            <w:rFonts w:ascii="Calibri" w:hAnsi="Calibri" w:cs="Calibri"/>
            <w:webHidden/>
            <w:sz w:val="22"/>
            <w:szCs w:val="22"/>
          </w:rPr>
          <w:instrText xml:space="preserve"> PAGEREF _Toc233621244 \h </w:instrText>
        </w:r>
        <w:r w:rsidRPr="002947EC">
          <w:rPr>
            <w:rFonts w:ascii="Calibri" w:hAnsi="Calibri" w:cs="Calibri"/>
            <w:webHidden/>
            <w:sz w:val="22"/>
            <w:szCs w:val="22"/>
          </w:rPr>
        </w:r>
        <w:r w:rsidRPr="002947EC">
          <w:rPr>
            <w:rFonts w:ascii="Calibri" w:hAnsi="Calibri" w:cs="Calibri"/>
            <w:webHidden/>
            <w:sz w:val="22"/>
            <w:szCs w:val="22"/>
          </w:rPr>
          <w:fldChar w:fldCharType="separate"/>
        </w:r>
        <w:r w:rsidRPr="002947EC">
          <w:rPr>
            <w:rFonts w:ascii="Calibri" w:hAnsi="Calibri" w:cs="Calibri"/>
            <w:webHidden/>
            <w:sz w:val="22"/>
            <w:szCs w:val="22"/>
          </w:rPr>
          <w:t>20</w:t>
        </w:r>
        <w:r w:rsidRPr="002947EC">
          <w:rPr>
            <w:rFonts w:ascii="Calibri" w:hAnsi="Calibri" w:cs="Calibri"/>
            <w:webHidden/>
            <w:sz w:val="22"/>
            <w:szCs w:val="22"/>
          </w:rPr>
          <w:fldChar w:fldCharType="end"/>
        </w:r>
      </w:hyperlink>
    </w:p>
    <w:p w14:paraId="4E137DE7" w14:textId="4F44A5C0" w:rsidR="002947EC" w:rsidRPr="002947EC" w:rsidRDefault="002947EC">
      <w:pPr>
        <w:pStyle w:val="TOC2"/>
        <w:rPr>
          <w:rFonts w:ascii="Calibri" w:eastAsiaTheme="minorEastAsia" w:hAnsi="Calibri" w:cs="Calibri"/>
          <w:spacing w:val="0"/>
          <w:kern w:val="2"/>
          <w:sz w:val="22"/>
          <w:szCs w:val="22"/>
          <w14:ligatures w14:val="standardContextual"/>
        </w:rPr>
      </w:pPr>
      <w:hyperlink w:anchor="_Toc233621245" w:history="1">
        <w:r w:rsidRPr="002947EC">
          <w:rPr>
            <w:rStyle w:val="Hyperlink"/>
            <w:rFonts w:ascii="Calibri" w:hAnsi="Calibri" w:cs="Calibri"/>
            <w:sz w:val="22"/>
            <w:szCs w:val="22"/>
          </w:rPr>
          <w:t>5.3</w:t>
        </w:r>
        <w:r w:rsidRPr="002947EC">
          <w:rPr>
            <w:rFonts w:ascii="Calibri" w:eastAsiaTheme="minorEastAsia" w:hAnsi="Calibri" w:cs="Calibri"/>
            <w:spacing w:val="0"/>
            <w:kern w:val="2"/>
            <w:sz w:val="22"/>
            <w:szCs w:val="22"/>
            <w14:ligatures w14:val="standardContextual"/>
          </w:rPr>
          <w:tab/>
        </w:r>
        <w:r w:rsidRPr="002947EC">
          <w:rPr>
            <w:rStyle w:val="Hyperlink"/>
            <w:rFonts w:ascii="Calibri" w:hAnsi="Calibri" w:cs="Calibri"/>
            <w:sz w:val="22"/>
            <w:szCs w:val="22"/>
          </w:rPr>
          <w:t>APPARENT SUCCESSFUL PROPOSER SUBMISSION REQUIREMENTS</w:t>
        </w:r>
        <w:r w:rsidRPr="002947EC">
          <w:rPr>
            <w:rFonts w:ascii="Calibri" w:hAnsi="Calibri" w:cs="Calibri"/>
            <w:webHidden/>
            <w:sz w:val="22"/>
            <w:szCs w:val="22"/>
          </w:rPr>
          <w:tab/>
        </w:r>
        <w:r w:rsidRPr="002947EC">
          <w:rPr>
            <w:rFonts w:ascii="Calibri" w:hAnsi="Calibri" w:cs="Calibri"/>
            <w:webHidden/>
            <w:sz w:val="22"/>
            <w:szCs w:val="22"/>
          </w:rPr>
          <w:fldChar w:fldCharType="begin"/>
        </w:r>
        <w:r w:rsidRPr="002947EC">
          <w:rPr>
            <w:rFonts w:ascii="Calibri" w:hAnsi="Calibri" w:cs="Calibri"/>
            <w:webHidden/>
            <w:sz w:val="22"/>
            <w:szCs w:val="22"/>
          </w:rPr>
          <w:instrText xml:space="preserve"> PAGEREF _Toc233621245 \h </w:instrText>
        </w:r>
        <w:r w:rsidRPr="002947EC">
          <w:rPr>
            <w:rFonts w:ascii="Calibri" w:hAnsi="Calibri" w:cs="Calibri"/>
            <w:webHidden/>
            <w:sz w:val="22"/>
            <w:szCs w:val="22"/>
          </w:rPr>
        </w:r>
        <w:r w:rsidRPr="002947EC">
          <w:rPr>
            <w:rFonts w:ascii="Calibri" w:hAnsi="Calibri" w:cs="Calibri"/>
            <w:webHidden/>
            <w:sz w:val="22"/>
            <w:szCs w:val="22"/>
          </w:rPr>
          <w:fldChar w:fldCharType="separate"/>
        </w:r>
        <w:r w:rsidRPr="002947EC">
          <w:rPr>
            <w:rFonts w:ascii="Calibri" w:hAnsi="Calibri" w:cs="Calibri"/>
            <w:webHidden/>
            <w:sz w:val="22"/>
            <w:szCs w:val="22"/>
          </w:rPr>
          <w:t>21</w:t>
        </w:r>
        <w:r w:rsidRPr="002947EC">
          <w:rPr>
            <w:rFonts w:ascii="Calibri" w:hAnsi="Calibri" w:cs="Calibri"/>
            <w:webHidden/>
            <w:sz w:val="22"/>
            <w:szCs w:val="22"/>
          </w:rPr>
          <w:fldChar w:fldCharType="end"/>
        </w:r>
      </w:hyperlink>
    </w:p>
    <w:p w14:paraId="5CD1D990" w14:textId="2FCE9D48" w:rsidR="002947EC" w:rsidRPr="002947EC" w:rsidRDefault="002947EC">
      <w:pPr>
        <w:pStyle w:val="TOC2"/>
        <w:rPr>
          <w:rFonts w:ascii="Calibri" w:eastAsiaTheme="minorEastAsia" w:hAnsi="Calibri" w:cs="Calibri"/>
          <w:spacing w:val="0"/>
          <w:kern w:val="2"/>
          <w:sz w:val="22"/>
          <w:szCs w:val="22"/>
          <w14:ligatures w14:val="standardContextual"/>
        </w:rPr>
      </w:pPr>
      <w:hyperlink w:anchor="_Toc233621246" w:history="1">
        <w:r w:rsidRPr="002947EC">
          <w:rPr>
            <w:rStyle w:val="Hyperlink"/>
            <w:rFonts w:ascii="Calibri" w:hAnsi="Calibri" w:cs="Calibri"/>
            <w:sz w:val="22"/>
            <w:szCs w:val="22"/>
          </w:rPr>
          <w:t>5.4</w:t>
        </w:r>
        <w:r w:rsidRPr="002947EC">
          <w:rPr>
            <w:rFonts w:ascii="Calibri" w:eastAsiaTheme="minorEastAsia" w:hAnsi="Calibri" w:cs="Calibri"/>
            <w:spacing w:val="0"/>
            <w:kern w:val="2"/>
            <w:sz w:val="22"/>
            <w:szCs w:val="22"/>
            <w14:ligatures w14:val="standardContextual"/>
          </w:rPr>
          <w:tab/>
        </w:r>
        <w:r w:rsidRPr="002947EC">
          <w:rPr>
            <w:rStyle w:val="Hyperlink"/>
            <w:rFonts w:ascii="Calibri" w:hAnsi="Calibri" w:cs="Calibri"/>
            <w:sz w:val="22"/>
            <w:szCs w:val="22"/>
          </w:rPr>
          <w:t>CONTRACT NEGOTIATION</w:t>
        </w:r>
        <w:r w:rsidRPr="002947EC">
          <w:rPr>
            <w:rFonts w:ascii="Calibri" w:hAnsi="Calibri" w:cs="Calibri"/>
            <w:webHidden/>
            <w:sz w:val="22"/>
            <w:szCs w:val="22"/>
          </w:rPr>
          <w:tab/>
        </w:r>
        <w:r w:rsidRPr="002947EC">
          <w:rPr>
            <w:rFonts w:ascii="Calibri" w:hAnsi="Calibri" w:cs="Calibri"/>
            <w:webHidden/>
            <w:sz w:val="22"/>
            <w:szCs w:val="22"/>
          </w:rPr>
          <w:fldChar w:fldCharType="begin"/>
        </w:r>
        <w:r w:rsidRPr="002947EC">
          <w:rPr>
            <w:rFonts w:ascii="Calibri" w:hAnsi="Calibri" w:cs="Calibri"/>
            <w:webHidden/>
            <w:sz w:val="22"/>
            <w:szCs w:val="22"/>
          </w:rPr>
          <w:instrText xml:space="preserve"> PAGEREF _Toc233621246 \h </w:instrText>
        </w:r>
        <w:r w:rsidRPr="002947EC">
          <w:rPr>
            <w:rFonts w:ascii="Calibri" w:hAnsi="Calibri" w:cs="Calibri"/>
            <w:webHidden/>
            <w:sz w:val="22"/>
            <w:szCs w:val="22"/>
          </w:rPr>
        </w:r>
        <w:r w:rsidRPr="002947EC">
          <w:rPr>
            <w:rFonts w:ascii="Calibri" w:hAnsi="Calibri" w:cs="Calibri"/>
            <w:webHidden/>
            <w:sz w:val="22"/>
            <w:szCs w:val="22"/>
          </w:rPr>
          <w:fldChar w:fldCharType="separate"/>
        </w:r>
        <w:r w:rsidRPr="002947EC">
          <w:rPr>
            <w:rFonts w:ascii="Calibri" w:hAnsi="Calibri" w:cs="Calibri"/>
            <w:webHidden/>
            <w:sz w:val="22"/>
            <w:szCs w:val="22"/>
          </w:rPr>
          <w:t>22</w:t>
        </w:r>
        <w:r w:rsidRPr="002947EC">
          <w:rPr>
            <w:rFonts w:ascii="Calibri" w:hAnsi="Calibri" w:cs="Calibri"/>
            <w:webHidden/>
            <w:sz w:val="22"/>
            <w:szCs w:val="22"/>
          </w:rPr>
          <w:fldChar w:fldCharType="end"/>
        </w:r>
      </w:hyperlink>
    </w:p>
    <w:p w14:paraId="7994508F" w14:textId="2B6840F3" w:rsidR="002947EC" w:rsidRPr="002947EC" w:rsidRDefault="002947EC">
      <w:pPr>
        <w:pStyle w:val="TOC1"/>
        <w:rPr>
          <w:rFonts w:ascii="Calibri" w:eastAsiaTheme="minorEastAsia" w:hAnsi="Calibri" w:cs="Calibri"/>
          <w:b w:val="0"/>
          <w:noProof/>
          <w:spacing w:val="0"/>
          <w:kern w:val="2"/>
          <w:sz w:val="22"/>
          <w:szCs w:val="22"/>
          <w14:ligatures w14:val="standardContextual"/>
        </w:rPr>
      </w:pPr>
      <w:hyperlink w:anchor="_Toc233621247" w:history="1">
        <w:r w:rsidRPr="002947EC">
          <w:rPr>
            <w:rStyle w:val="Hyperlink"/>
            <w:rFonts w:ascii="Calibri" w:hAnsi="Calibri" w:cs="Calibri"/>
            <w:noProof/>
            <w:sz w:val="22"/>
            <w:szCs w:val="22"/>
          </w:rPr>
          <w:t>SECTION 6:</w:t>
        </w:r>
        <w:r w:rsidRPr="002947EC">
          <w:rPr>
            <w:rFonts w:ascii="Calibri" w:eastAsiaTheme="minorEastAsia" w:hAnsi="Calibri" w:cs="Calibri"/>
            <w:b w:val="0"/>
            <w:noProof/>
            <w:spacing w:val="0"/>
            <w:kern w:val="2"/>
            <w:sz w:val="22"/>
            <w:szCs w:val="22"/>
            <w14:ligatures w14:val="standardContextual"/>
          </w:rPr>
          <w:tab/>
        </w:r>
        <w:r w:rsidRPr="002947EC">
          <w:rPr>
            <w:rStyle w:val="Hyperlink"/>
            <w:rFonts w:ascii="Calibri" w:hAnsi="Calibri" w:cs="Calibri"/>
            <w:noProof/>
            <w:sz w:val="22"/>
            <w:szCs w:val="22"/>
          </w:rPr>
          <w:t>ADDITIONAL INFORMATION</w:t>
        </w:r>
        <w:r w:rsidRPr="002947EC">
          <w:rPr>
            <w:rFonts w:ascii="Calibri" w:hAnsi="Calibri" w:cs="Calibri"/>
            <w:noProof/>
            <w:webHidden/>
            <w:sz w:val="22"/>
            <w:szCs w:val="22"/>
          </w:rPr>
          <w:tab/>
        </w:r>
        <w:r w:rsidRPr="002947EC">
          <w:rPr>
            <w:rFonts w:ascii="Calibri" w:hAnsi="Calibri" w:cs="Calibri"/>
            <w:noProof/>
            <w:webHidden/>
            <w:sz w:val="22"/>
            <w:szCs w:val="22"/>
          </w:rPr>
          <w:fldChar w:fldCharType="begin"/>
        </w:r>
        <w:r w:rsidRPr="002947EC">
          <w:rPr>
            <w:rFonts w:ascii="Calibri" w:hAnsi="Calibri" w:cs="Calibri"/>
            <w:noProof/>
            <w:webHidden/>
            <w:sz w:val="22"/>
            <w:szCs w:val="22"/>
          </w:rPr>
          <w:instrText xml:space="preserve"> PAGEREF _Toc233621247 \h </w:instrText>
        </w:r>
        <w:r w:rsidRPr="002947EC">
          <w:rPr>
            <w:rFonts w:ascii="Calibri" w:hAnsi="Calibri" w:cs="Calibri"/>
            <w:noProof/>
            <w:webHidden/>
            <w:sz w:val="22"/>
            <w:szCs w:val="22"/>
          </w:rPr>
        </w:r>
        <w:r w:rsidRPr="002947EC">
          <w:rPr>
            <w:rFonts w:ascii="Calibri" w:hAnsi="Calibri" w:cs="Calibri"/>
            <w:noProof/>
            <w:webHidden/>
            <w:sz w:val="22"/>
            <w:szCs w:val="22"/>
          </w:rPr>
          <w:fldChar w:fldCharType="separate"/>
        </w:r>
        <w:r w:rsidRPr="002947EC">
          <w:rPr>
            <w:rFonts w:ascii="Calibri" w:hAnsi="Calibri" w:cs="Calibri"/>
            <w:noProof/>
            <w:webHidden/>
            <w:sz w:val="22"/>
            <w:szCs w:val="22"/>
          </w:rPr>
          <w:t>23</w:t>
        </w:r>
        <w:r w:rsidRPr="002947EC">
          <w:rPr>
            <w:rFonts w:ascii="Calibri" w:hAnsi="Calibri" w:cs="Calibri"/>
            <w:noProof/>
            <w:webHidden/>
            <w:sz w:val="22"/>
            <w:szCs w:val="22"/>
          </w:rPr>
          <w:fldChar w:fldCharType="end"/>
        </w:r>
      </w:hyperlink>
    </w:p>
    <w:p w14:paraId="49E389B1" w14:textId="1388F9DB" w:rsidR="002947EC" w:rsidRPr="002947EC" w:rsidRDefault="002947EC">
      <w:pPr>
        <w:pStyle w:val="TOC2"/>
        <w:rPr>
          <w:rFonts w:ascii="Calibri" w:eastAsiaTheme="minorEastAsia" w:hAnsi="Calibri" w:cs="Calibri"/>
          <w:spacing w:val="0"/>
          <w:kern w:val="2"/>
          <w:sz w:val="22"/>
          <w:szCs w:val="22"/>
          <w14:ligatures w14:val="standardContextual"/>
        </w:rPr>
      </w:pPr>
      <w:hyperlink w:anchor="_Toc233621248" w:history="1">
        <w:r w:rsidRPr="002947EC">
          <w:rPr>
            <w:rStyle w:val="Hyperlink"/>
            <w:rFonts w:ascii="Calibri" w:hAnsi="Calibri" w:cs="Calibri"/>
            <w:sz w:val="22"/>
            <w:szCs w:val="22"/>
          </w:rPr>
          <w:t>6.1</w:t>
        </w:r>
        <w:r w:rsidRPr="002947EC">
          <w:rPr>
            <w:rFonts w:ascii="Calibri" w:eastAsiaTheme="minorEastAsia" w:hAnsi="Calibri" w:cs="Calibri"/>
            <w:spacing w:val="0"/>
            <w:kern w:val="2"/>
            <w:sz w:val="22"/>
            <w:szCs w:val="22"/>
            <w14:ligatures w14:val="standardContextual"/>
          </w:rPr>
          <w:tab/>
        </w:r>
        <w:r w:rsidRPr="002947EC">
          <w:rPr>
            <w:rStyle w:val="Hyperlink"/>
            <w:rFonts w:ascii="Calibri" w:hAnsi="Calibri" w:cs="Calibri"/>
            <w:sz w:val="22"/>
            <w:szCs w:val="22"/>
          </w:rPr>
          <w:t>COMMITMENT TO FAIR ACCESS</w:t>
        </w:r>
        <w:r w:rsidRPr="002947EC">
          <w:rPr>
            <w:rFonts w:ascii="Calibri" w:hAnsi="Calibri" w:cs="Calibri"/>
            <w:webHidden/>
            <w:sz w:val="22"/>
            <w:szCs w:val="22"/>
          </w:rPr>
          <w:tab/>
        </w:r>
        <w:r w:rsidRPr="002947EC">
          <w:rPr>
            <w:rFonts w:ascii="Calibri" w:hAnsi="Calibri" w:cs="Calibri"/>
            <w:webHidden/>
            <w:sz w:val="22"/>
            <w:szCs w:val="22"/>
          </w:rPr>
          <w:fldChar w:fldCharType="begin"/>
        </w:r>
        <w:r w:rsidRPr="002947EC">
          <w:rPr>
            <w:rFonts w:ascii="Calibri" w:hAnsi="Calibri" w:cs="Calibri"/>
            <w:webHidden/>
            <w:sz w:val="22"/>
            <w:szCs w:val="22"/>
          </w:rPr>
          <w:instrText xml:space="preserve"> PAGEREF _Toc233621248 \h </w:instrText>
        </w:r>
        <w:r w:rsidRPr="002947EC">
          <w:rPr>
            <w:rFonts w:ascii="Calibri" w:hAnsi="Calibri" w:cs="Calibri"/>
            <w:webHidden/>
            <w:sz w:val="22"/>
            <w:szCs w:val="22"/>
          </w:rPr>
        </w:r>
        <w:r w:rsidRPr="002947EC">
          <w:rPr>
            <w:rFonts w:ascii="Calibri" w:hAnsi="Calibri" w:cs="Calibri"/>
            <w:webHidden/>
            <w:sz w:val="22"/>
            <w:szCs w:val="22"/>
          </w:rPr>
          <w:fldChar w:fldCharType="separate"/>
        </w:r>
        <w:r w:rsidRPr="002947EC">
          <w:rPr>
            <w:rFonts w:ascii="Calibri" w:hAnsi="Calibri" w:cs="Calibri"/>
            <w:webHidden/>
            <w:sz w:val="22"/>
            <w:szCs w:val="22"/>
          </w:rPr>
          <w:t>23</w:t>
        </w:r>
        <w:r w:rsidRPr="002947EC">
          <w:rPr>
            <w:rFonts w:ascii="Calibri" w:hAnsi="Calibri" w:cs="Calibri"/>
            <w:webHidden/>
            <w:sz w:val="22"/>
            <w:szCs w:val="22"/>
          </w:rPr>
          <w:fldChar w:fldCharType="end"/>
        </w:r>
      </w:hyperlink>
    </w:p>
    <w:p w14:paraId="39261C00" w14:textId="7B202CA5" w:rsidR="002947EC" w:rsidRPr="002947EC" w:rsidRDefault="002947EC">
      <w:pPr>
        <w:pStyle w:val="TOC2"/>
        <w:rPr>
          <w:rFonts w:ascii="Calibri" w:eastAsiaTheme="minorEastAsia" w:hAnsi="Calibri" w:cs="Calibri"/>
          <w:spacing w:val="0"/>
          <w:kern w:val="2"/>
          <w:sz w:val="22"/>
          <w:szCs w:val="22"/>
          <w14:ligatures w14:val="standardContextual"/>
        </w:rPr>
      </w:pPr>
      <w:hyperlink w:anchor="_Toc233621249" w:history="1">
        <w:r w:rsidRPr="002947EC">
          <w:rPr>
            <w:rStyle w:val="Hyperlink"/>
            <w:rFonts w:ascii="Calibri" w:hAnsi="Calibri" w:cs="Calibri"/>
            <w:sz w:val="22"/>
            <w:szCs w:val="22"/>
          </w:rPr>
          <w:t>6.2</w:t>
        </w:r>
        <w:r w:rsidRPr="002947EC">
          <w:rPr>
            <w:rFonts w:ascii="Calibri" w:eastAsiaTheme="minorEastAsia" w:hAnsi="Calibri" w:cs="Calibri"/>
            <w:spacing w:val="0"/>
            <w:kern w:val="2"/>
            <w:sz w:val="22"/>
            <w:szCs w:val="22"/>
            <w14:ligatures w14:val="standardContextual"/>
          </w:rPr>
          <w:tab/>
        </w:r>
        <w:r w:rsidRPr="002947EC">
          <w:rPr>
            <w:rStyle w:val="Hyperlink"/>
            <w:rFonts w:ascii="Calibri" w:hAnsi="Calibri" w:cs="Calibri"/>
            <w:sz w:val="22"/>
            <w:szCs w:val="22"/>
          </w:rPr>
          <w:t>CERTIFIED FIRM PARTICIPATION</w:t>
        </w:r>
        <w:r w:rsidRPr="002947EC">
          <w:rPr>
            <w:rFonts w:ascii="Calibri" w:hAnsi="Calibri" w:cs="Calibri"/>
            <w:webHidden/>
            <w:sz w:val="22"/>
            <w:szCs w:val="22"/>
          </w:rPr>
          <w:tab/>
        </w:r>
        <w:r w:rsidRPr="002947EC">
          <w:rPr>
            <w:rFonts w:ascii="Calibri" w:hAnsi="Calibri" w:cs="Calibri"/>
            <w:webHidden/>
            <w:sz w:val="22"/>
            <w:szCs w:val="22"/>
          </w:rPr>
          <w:fldChar w:fldCharType="begin"/>
        </w:r>
        <w:r w:rsidRPr="002947EC">
          <w:rPr>
            <w:rFonts w:ascii="Calibri" w:hAnsi="Calibri" w:cs="Calibri"/>
            <w:webHidden/>
            <w:sz w:val="22"/>
            <w:szCs w:val="22"/>
          </w:rPr>
          <w:instrText xml:space="preserve"> PAGEREF _Toc233621249 \h </w:instrText>
        </w:r>
        <w:r w:rsidRPr="002947EC">
          <w:rPr>
            <w:rFonts w:ascii="Calibri" w:hAnsi="Calibri" w:cs="Calibri"/>
            <w:webHidden/>
            <w:sz w:val="22"/>
            <w:szCs w:val="22"/>
          </w:rPr>
        </w:r>
        <w:r w:rsidRPr="002947EC">
          <w:rPr>
            <w:rFonts w:ascii="Calibri" w:hAnsi="Calibri" w:cs="Calibri"/>
            <w:webHidden/>
            <w:sz w:val="22"/>
            <w:szCs w:val="22"/>
          </w:rPr>
          <w:fldChar w:fldCharType="separate"/>
        </w:r>
        <w:r w:rsidRPr="002947EC">
          <w:rPr>
            <w:rFonts w:ascii="Calibri" w:hAnsi="Calibri" w:cs="Calibri"/>
            <w:webHidden/>
            <w:sz w:val="22"/>
            <w:szCs w:val="22"/>
          </w:rPr>
          <w:t>23</w:t>
        </w:r>
        <w:r w:rsidRPr="002947EC">
          <w:rPr>
            <w:rFonts w:ascii="Calibri" w:hAnsi="Calibri" w:cs="Calibri"/>
            <w:webHidden/>
            <w:sz w:val="22"/>
            <w:szCs w:val="22"/>
          </w:rPr>
          <w:fldChar w:fldCharType="end"/>
        </w:r>
      </w:hyperlink>
    </w:p>
    <w:p w14:paraId="060CF788" w14:textId="4EFC9F66" w:rsidR="002947EC" w:rsidRPr="002947EC" w:rsidRDefault="002947EC">
      <w:pPr>
        <w:pStyle w:val="TOC2"/>
        <w:rPr>
          <w:rFonts w:ascii="Calibri" w:eastAsiaTheme="minorEastAsia" w:hAnsi="Calibri" w:cs="Calibri"/>
          <w:spacing w:val="0"/>
          <w:kern w:val="2"/>
          <w:sz w:val="22"/>
          <w:szCs w:val="22"/>
          <w14:ligatures w14:val="standardContextual"/>
        </w:rPr>
      </w:pPr>
      <w:hyperlink w:anchor="_Toc233621250" w:history="1">
        <w:r w:rsidRPr="002947EC">
          <w:rPr>
            <w:rStyle w:val="Hyperlink"/>
            <w:rFonts w:ascii="Calibri" w:hAnsi="Calibri" w:cs="Calibri"/>
            <w:sz w:val="22"/>
            <w:szCs w:val="22"/>
          </w:rPr>
          <w:t>6.3</w:t>
        </w:r>
        <w:r w:rsidRPr="002947EC">
          <w:rPr>
            <w:rFonts w:ascii="Calibri" w:eastAsiaTheme="minorEastAsia" w:hAnsi="Calibri" w:cs="Calibri"/>
            <w:spacing w:val="0"/>
            <w:kern w:val="2"/>
            <w:sz w:val="22"/>
            <w:szCs w:val="22"/>
            <w14:ligatures w14:val="standardContextual"/>
          </w:rPr>
          <w:tab/>
        </w:r>
        <w:r w:rsidRPr="002947EC">
          <w:rPr>
            <w:rStyle w:val="Hyperlink"/>
            <w:rFonts w:ascii="Calibri" w:hAnsi="Calibri" w:cs="Calibri"/>
            <w:sz w:val="22"/>
            <w:szCs w:val="22"/>
          </w:rPr>
          <w:t>OWNERSHIP/PERMISSION TO USE MATERIALS</w:t>
        </w:r>
        <w:r w:rsidRPr="002947EC">
          <w:rPr>
            <w:rFonts w:ascii="Calibri" w:hAnsi="Calibri" w:cs="Calibri"/>
            <w:webHidden/>
            <w:sz w:val="22"/>
            <w:szCs w:val="22"/>
          </w:rPr>
          <w:tab/>
        </w:r>
        <w:r w:rsidRPr="002947EC">
          <w:rPr>
            <w:rFonts w:ascii="Calibri" w:hAnsi="Calibri" w:cs="Calibri"/>
            <w:webHidden/>
            <w:sz w:val="22"/>
            <w:szCs w:val="22"/>
          </w:rPr>
          <w:fldChar w:fldCharType="begin"/>
        </w:r>
        <w:r w:rsidRPr="002947EC">
          <w:rPr>
            <w:rFonts w:ascii="Calibri" w:hAnsi="Calibri" w:cs="Calibri"/>
            <w:webHidden/>
            <w:sz w:val="22"/>
            <w:szCs w:val="22"/>
          </w:rPr>
          <w:instrText xml:space="preserve"> PAGEREF _Toc233621250 \h </w:instrText>
        </w:r>
        <w:r w:rsidRPr="002947EC">
          <w:rPr>
            <w:rFonts w:ascii="Calibri" w:hAnsi="Calibri" w:cs="Calibri"/>
            <w:webHidden/>
            <w:sz w:val="22"/>
            <w:szCs w:val="22"/>
          </w:rPr>
        </w:r>
        <w:r w:rsidRPr="002947EC">
          <w:rPr>
            <w:rFonts w:ascii="Calibri" w:hAnsi="Calibri" w:cs="Calibri"/>
            <w:webHidden/>
            <w:sz w:val="22"/>
            <w:szCs w:val="22"/>
          </w:rPr>
          <w:fldChar w:fldCharType="separate"/>
        </w:r>
        <w:r w:rsidRPr="002947EC">
          <w:rPr>
            <w:rFonts w:ascii="Calibri" w:hAnsi="Calibri" w:cs="Calibri"/>
            <w:webHidden/>
            <w:sz w:val="22"/>
            <w:szCs w:val="22"/>
          </w:rPr>
          <w:t>24</w:t>
        </w:r>
        <w:r w:rsidRPr="002947EC">
          <w:rPr>
            <w:rFonts w:ascii="Calibri" w:hAnsi="Calibri" w:cs="Calibri"/>
            <w:webHidden/>
            <w:sz w:val="22"/>
            <w:szCs w:val="22"/>
          </w:rPr>
          <w:fldChar w:fldCharType="end"/>
        </w:r>
      </w:hyperlink>
    </w:p>
    <w:p w14:paraId="3A80D37B" w14:textId="499C6370" w:rsidR="002947EC" w:rsidRPr="002947EC" w:rsidRDefault="002947EC">
      <w:pPr>
        <w:pStyle w:val="TOC2"/>
        <w:rPr>
          <w:rFonts w:ascii="Calibri" w:eastAsiaTheme="minorEastAsia" w:hAnsi="Calibri" w:cs="Calibri"/>
          <w:spacing w:val="0"/>
          <w:kern w:val="2"/>
          <w:sz w:val="22"/>
          <w:szCs w:val="22"/>
          <w14:ligatures w14:val="standardContextual"/>
        </w:rPr>
      </w:pPr>
      <w:hyperlink w:anchor="_Toc233621251" w:history="1">
        <w:r w:rsidRPr="002947EC">
          <w:rPr>
            <w:rStyle w:val="Hyperlink"/>
            <w:rFonts w:ascii="Calibri" w:hAnsi="Calibri" w:cs="Calibri"/>
            <w:sz w:val="22"/>
            <w:szCs w:val="22"/>
          </w:rPr>
          <w:t>6.4</w:t>
        </w:r>
        <w:r w:rsidRPr="002947EC">
          <w:rPr>
            <w:rFonts w:ascii="Calibri" w:eastAsiaTheme="minorEastAsia" w:hAnsi="Calibri" w:cs="Calibri"/>
            <w:spacing w:val="0"/>
            <w:kern w:val="2"/>
            <w:sz w:val="22"/>
            <w:szCs w:val="22"/>
            <w14:ligatures w14:val="standardContextual"/>
          </w:rPr>
          <w:tab/>
        </w:r>
        <w:r w:rsidRPr="002947EC">
          <w:rPr>
            <w:rStyle w:val="Hyperlink"/>
            <w:rFonts w:ascii="Calibri" w:hAnsi="Calibri" w:cs="Calibri"/>
            <w:sz w:val="22"/>
            <w:szCs w:val="22"/>
          </w:rPr>
          <w:t>CANCELLATION OF RFP; REJECTION OF PROPOSAL; NO DAMAGES.</w:t>
        </w:r>
        <w:r w:rsidRPr="002947EC">
          <w:rPr>
            <w:rFonts w:ascii="Calibri" w:hAnsi="Calibri" w:cs="Calibri"/>
            <w:webHidden/>
            <w:sz w:val="22"/>
            <w:szCs w:val="22"/>
          </w:rPr>
          <w:tab/>
        </w:r>
        <w:r w:rsidRPr="002947EC">
          <w:rPr>
            <w:rFonts w:ascii="Calibri" w:hAnsi="Calibri" w:cs="Calibri"/>
            <w:webHidden/>
            <w:sz w:val="22"/>
            <w:szCs w:val="22"/>
          </w:rPr>
          <w:fldChar w:fldCharType="begin"/>
        </w:r>
        <w:r w:rsidRPr="002947EC">
          <w:rPr>
            <w:rFonts w:ascii="Calibri" w:hAnsi="Calibri" w:cs="Calibri"/>
            <w:webHidden/>
            <w:sz w:val="22"/>
            <w:szCs w:val="22"/>
          </w:rPr>
          <w:instrText xml:space="preserve"> PAGEREF _Toc233621251 \h </w:instrText>
        </w:r>
        <w:r w:rsidRPr="002947EC">
          <w:rPr>
            <w:rFonts w:ascii="Calibri" w:hAnsi="Calibri" w:cs="Calibri"/>
            <w:webHidden/>
            <w:sz w:val="22"/>
            <w:szCs w:val="22"/>
          </w:rPr>
        </w:r>
        <w:r w:rsidRPr="002947EC">
          <w:rPr>
            <w:rFonts w:ascii="Calibri" w:hAnsi="Calibri" w:cs="Calibri"/>
            <w:webHidden/>
            <w:sz w:val="22"/>
            <w:szCs w:val="22"/>
          </w:rPr>
          <w:fldChar w:fldCharType="separate"/>
        </w:r>
        <w:r w:rsidRPr="002947EC">
          <w:rPr>
            <w:rFonts w:ascii="Calibri" w:hAnsi="Calibri" w:cs="Calibri"/>
            <w:webHidden/>
            <w:sz w:val="22"/>
            <w:szCs w:val="22"/>
          </w:rPr>
          <w:t>24</w:t>
        </w:r>
        <w:r w:rsidRPr="002947EC">
          <w:rPr>
            <w:rFonts w:ascii="Calibri" w:hAnsi="Calibri" w:cs="Calibri"/>
            <w:webHidden/>
            <w:sz w:val="22"/>
            <w:szCs w:val="22"/>
          </w:rPr>
          <w:fldChar w:fldCharType="end"/>
        </w:r>
      </w:hyperlink>
    </w:p>
    <w:p w14:paraId="7B3DDC90" w14:textId="7ACE6AD2" w:rsidR="002947EC" w:rsidRPr="002947EC" w:rsidRDefault="002947EC">
      <w:pPr>
        <w:pStyle w:val="TOC2"/>
        <w:rPr>
          <w:rFonts w:ascii="Calibri" w:eastAsiaTheme="minorEastAsia" w:hAnsi="Calibri" w:cs="Calibri"/>
          <w:spacing w:val="0"/>
          <w:kern w:val="2"/>
          <w:sz w:val="22"/>
          <w:szCs w:val="22"/>
          <w14:ligatures w14:val="standardContextual"/>
        </w:rPr>
      </w:pPr>
      <w:hyperlink w:anchor="_Toc233621252" w:history="1">
        <w:r w:rsidRPr="002947EC">
          <w:rPr>
            <w:rStyle w:val="Hyperlink"/>
            <w:rFonts w:ascii="Calibri" w:hAnsi="Calibri" w:cs="Calibri"/>
            <w:sz w:val="22"/>
            <w:szCs w:val="22"/>
          </w:rPr>
          <w:t>6.5</w:t>
        </w:r>
        <w:r w:rsidRPr="002947EC">
          <w:rPr>
            <w:rFonts w:ascii="Calibri" w:eastAsiaTheme="minorEastAsia" w:hAnsi="Calibri" w:cs="Calibri"/>
            <w:spacing w:val="0"/>
            <w:kern w:val="2"/>
            <w:sz w:val="22"/>
            <w:szCs w:val="22"/>
            <w14:ligatures w14:val="standardContextual"/>
          </w:rPr>
          <w:tab/>
        </w:r>
        <w:r w:rsidRPr="002947EC">
          <w:rPr>
            <w:rStyle w:val="Hyperlink"/>
            <w:rFonts w:ascii="Calibri" w:hAnsi="Calibri" w:cs="Calibri"/>
            <w:sz w:val="22"/>
            <w:szCs w:val="22"/>
          </w:rPr>
          <w:t>COST OF SUBMITTING A PROPOSAL</w:t>
        </w:r>
        <w:r w:rsidRPr="002947EC">
          <w:rPr>
            <w:rFonts w:ascii="Calibri" w:hAnsi="Calibri" w:cs="Calibri"/>
            <w:webHidden/>
            <w:sz w:val="22"/>
            <w:szCs w:val="22"/>
          </w:rPr>
          <w:tab/>
        </w:r>
        <w:r w:rsidRPr="002947EC">
          <w:rPr>
            <w:rFonts w:ascii="Calibri" w:hAnsi="Calibri" w:cs="Calibri"/>
            <w:webHidden/>
            <w:sz w:val="22"/>
            <w:szCs w:val="22"/>
          </w:rPr>
          <w:fldChar w:fldCharType="begin"/>
        </w:r>
        <w:r w:rsidRPr="002947EC">
          <w:rPr>
            <w:rFonts w:ascii="Calibri" w:hAnsi="Calibri" w:cs="Calibri"/>
            <w:webHidden/>
            <w:sz w:val="22"/>
            <w:szCs w:val="22"/>
          </w:rPr>
          <w:instrText xml:space="preserve"> PAGEREF _Toc233621252 \h </w:instrText>
        </w:r>
        <w:r w:rsidRPr="002947EC">
          <w:rPr>
            <w:rFonts w:ascii="Calibri" w:hAnsi="Calibri" w:cs="Calibri"/>
            <w:webHidden/>
            <w:sz w:val="22"/>
            <w:szCs w:val="22"/>
          </w:rPr>
        </w:r>
        <w:r w:rsidRPr="002947EC">
          <w:rPr>
            <w:rFonts w:ascii="Calibri" w:hAnsi="Calibri" w:cs="Calibri"/>
            <w:webHidden/>
            <w:sz w:val="22"/>
            <w:szCs w:val="22"/>
          </w:rPr>
          <w:fldChar w:fldCharType="separate"/>
        </w:r>
        <w:r w:rsidRPr="002947EC">
          <w:rPr>
            <w:rFonts w:ascii="Calibri" w:hAnsi="Calibri" w:cs="Calibri"/>
            <w:webHidden/>
            <w:sz w:val="22"/>
            <w:szCs w:val="22"/>
          </w:rPr>
          <w:t>24</w:t>
        </w:r>
        <w:r w:rsidRPr="002947EC">
          <w:rPr>
            <w:rFonts w:ascii="Calibri" w:hAnsi="Calibri" w:cs="Calibri"/>
            <w:webHidden/>
            <w:sz w:val="22"/>
            <w:szCs w:val="22"/>
          </w:rPr>
          <w:fldChar w:fldCharType="end"/>
        </w:r>
      </w:hyperlink>
    </w:p>
    <w:p w14:paraId="0F437A13" w14:textId="7A452746" w:rsidR="002947EC" w:rsidRPr="002947EC" w:rsidRDefault="002947EC">
      <w:pPr>
        <w:pStyle w:val="TOC2"/>
        <w:rPr>
          <w:rFonts w:ascii="Calibri" w:eastAsiaTheme="minorEastAsia" w:hAnsi="Calibri" w:cs="Calibri"/>
          <w:spacing w:val="0"/>
          <w:kern w:val="2"/>
          <w:sz w:val="22"/>
          <w:szCs w:val="22"/>
          <w14:ligatures w14:val="standardContextual"/>
        </w:rPr>
      </w:pPr>
      <w:hyperlink w:anchor="_Toc233621253" w:history="1">
        <w:r w:rsidRPr="002947EC">
          <w:rPr>
            <w:rStyle w:val="Hyperlink"/>
            <w:rFonts w:ascii="Calibri" w:hAnsi="Calibri" w:cs="Calibri"/>
            <w:sz w:val="22"/>
            <w:szCs w:val="22"/>
          </w:rPr>
          <w:t>6.6</w:t>
        </w:r>
        <w:r w:rsidRPr="002947EC">
          <w:rPr>
            <w:rFonts w:ascii="Calibri" w:eastAsiaTheme="minorEastAsia" w:hAnsi="Calibri" w:cs="Calibri"/>
            <w:spacing w:val="0"/>
            <w:kern w:val="2"/>
            <w:sz w:val="22"/>
            <w:szCs w:val="22"/>
            <w14:ligatures w14:val="standardContextual"/>
          </w:rPr>
          <w:tab/>
        </w:r>
        <w:r w:rsidRPr="002947EC">
          <w:rPr>
            <w:rStyle w:val="Hyperlink"/>
            <w:rFonts w:ascii="Calibri" w:hAnsi="Calibri" w:cs="Calibri"/>
            <w:sz w:val="22"/>
            <w:szCs w:val="22"/>
          </w:rPr>
          <w:t>STATEWIDE E-WASTE/RECOVERY PROCEDURE</w:t>
        </w:r>
        <w:r w:rsidRPr="002947EC">
          <w:rPr>
            <w:rFonts w:ascii="Calibri" w:hAnsi="Calibri" w:cs="Calibri"/>
            <w:webHidden/>
            <w:sz w:val="22"/>
            <w:szCs w:val="22"/>
          </w:rPr>
          <w:tab/>
        </w:r>
        <w:r w:rsidRPr="002947EC">
          <w:rPr>
            <w:rFonts w:ascii="Calibri" w:hAnsi="Calibri" w:cs="Calibri"/>
            <w:webHidden/>
            <w:sz w:val="22"/>
            <w:szCs w:val="22"/>
          </w:rPr>
          <w:fldChar w:fldCharType="begin"/>
        </w:r>
        <w:r w:rsidRPr="002947EC">
          <w:rPr>
            <w:rFonts w:ascii="Calibri" w:hAnsi="Calibri" w:cs="Calibri"/>
            <w:webHidden/>
            <w:sz w:val="22"/>
            <w:szCs w:val="22"/>
          </w:rPr>
          <w:instrText xml:space="preserve"> PAGEREF _Toc233621253 \h </w:instrText>
        </w:r>
        <w:r w:rsidRPr="002947EC">
          <w:rPr>
            <w:rFonts w:ascii="Calibri" w:hAnsi="Calibri" w:cs="Calibri"/>
            <w:webHidden/>
            <w:sz w:val="22"/>
            <w:szCs w:val="22"/>
          </w:rPr>
        </w:r>
        <w:r w:rsidRPr="002947EC">
          <w:rPr>
            <w:rFonts w:ascii="Calibri" w:hAnsi="Calibri" w:cs="Calibri"/>
            <w:webHidden/>
            <w:sz w:val="22"/>
            <w:szCs w:val="22"/>
          </w:rPr>
          <w:fldChar w:fldCharType="separate"/>
        </w:r>
        <w:r w:rsidRPr="002947EC">
          <w:rPr>
            <w:rFonts w:ascii="Calibri" w:hAnsi="Calibri" w:cs="Calibri"/>
            <w:webHidden/>
            <w:sz w:val="22"/>
            <w:szCs w:val="22"/>
          </w:rPr>
          <w:t>24</w:t>
        </w:r>
        <w:r w:rsidRPr="002947EC">
          <w:rPr>
            <w:rFonts w:ascii="Calibri" w:hAnsi="Calibri" w:cs="Calibri"/>
            <w:webHidden/>
            <w:sz w:val="22"/>
            <w:szCs w:val="22"/>
          </w:rPr>
          <w:fldChar w:fldCharType="end"/>
        </w:r>
      </w:hyperlink>
    </w:p>
    <w:p w14:paraId="2AAEE4D3" w14:textId="14DF515C" w:rsidR="002947EC" w:rsidRPr="002947EC" w:rsidRDefault="002947EC">
      <w:pPr>
        <w:pStyle w:val="TOC2"/>
        <w:rPr>
          <w:rFonts w:ascii="Calibri" w:eastAsiaTheme="minorEastAsia" w:hAnsi="Calibri" w:cs="Calibri"/>
          <w:spacing w:val="0"/>
          <w:kern w:val="2"/>
          <w:sz w:val="22"/>
          <w:szCs w:val="22"/>
          <w14:ligatures w14:val="standardContextual"/>
        </w:rPr>
      </w:pPr>
      <w:hyperlink w:anchor="_Toc233621254" w:history="1">
        <w:r w:rsidRPr="002947EC">
          <w:rPr>
            <w:rStyle w:val="Hyperlink"/>
            <w:rFonts w:ascii="Calibri" w:hAnsi="Calibri" w:cs="Calibri"/>
            <w:sz w:val="22"/>
            <w:szCs w:val="22"/>
          </w:rPr>
          <w:t>6.7</w:t>
        </w:r>
        <w:r w:rsidRPr="002947EC">
          <w:rPr>
            <w:rFonts w:ascii="Calibri" w:eastAsiaTheme="minorEastAsia" w:hAnsi="Calibri" w:cs="Calibri"/>
            <w:spacing w:val="0"/>
            <w:kern w:val="2"/>
            <w:sz w:val="22"/>
            <w:szCs w:val="22"/>
            <w14:ligatures w14:val="standardContextual"/>
          </w:rPr>
          <w:tab/>
        </w:r>
        <w:r w:rsidRPr="002947EC">
          <w:rPr>
            <w:rStyle w:val="Hyperlink"/>
            <w:rFonts w:ascii="Calibri" w:hAnsi="Calibri" w:cs="Calibri"/>
            <w:sz w:val="22"/>
            <w:szCs w:val="22"/>
          </w:rPr>
          <w:t>RECYCLABLE PRODUCTS</w:t>
        </w:r>
        <w:r w:rsidRPr="002947EC">
          <w:rPr>
            <w:rFonts w:ascii="Calibri" w:hAnsi="Calibri" w:cs="Calibri"/>
            <w:webHidden/>
            <w:sz w:val="22"/>
            <w:szCs w:val="22"/>
          </w:rPr>
          <w:tab/>
        </w:r>
        <w:r w:rsidRPr="002947EC">
          <w:rPr>
            <w:rFonts w:ascii="Calibri" w:hAnsi="Calibri" w:cs="Calibri"/>
            <w:webHidden/>
            <w:sz w:val="22"/>
            <w:szCs w:val="22"/>
          </w:rPr>
          <w:fldChar w:fldCharType="begin"/>
        </w:r>
        <w:r w:rsidRPr="002947EC">
          <w:rPr>
            <w:rFonts w:ascii="Calibri" w:hAnsi="Calibri" w:cs="Calibri"/>
            <w:webHidden/>
            <w:sz w:val="22"/>
            <w:szCs w:val="22"/>
          </w:rPr>
          <w:instrText xml:space="preserve"> PAGEREF _Toc233621254 \h </w:instrText>
        </w:r>
        <w:r w:rsidRPr="002947EC">
          <w:rPr>
            <w:rFonts w:ascii="Calibri" w:hAnsi="Calibri" w:cs="Calibri"/>
            <w:webHidden/>
            <w:sz w:val="22"/>
            <w:szCs w:val="22"/>
          </w:rPr>
        </w:r>
        <w:r w:rsidRPr="002947EC">
          <w:rPr>
            <w:rFonts w:ascii="Calibri" w:hAnsi="Calibri" w:cs="Calibri"/>
            <w:webHidden/>
            <w:sz w:val="22"/>
            <w:szCs w:val="22"/>
          </w:rPr>
          <w:fldChar w:fldCharType="separate"/>
        </w:r>
        <w:r w:rsidRPr="002947EC">
          <w:rPr>
            <w:rFonts w:ascii="Calibri" w:hAnsi="Calibri" w:cs="Calibri"/>
            <w:webHidden/>
            <w:sz w:val="22"/>
            <w:szCs w:val="22"/>
          </w:rPr>
          <w:t>24</w:t>
        </w:r>
        <w:r w:rsidRPr="002947EC">
          <w:rPr>
            <w:rFonts w:ascii="Calibri" w:hAnsi="Calibri" w:cs="Calibri"/>
            <w:webHidden/>
            <w:sz w:val="22"/>
            <w:szCs w:val="22"/>
          </w:rPr>
          <w:fldChar w:fldCharType="end"/>
        </w:r>
      </w:hyperlink>
    </w:p>
    <w:p w14:paraId="128D35CB" w14:textId="148D8064" w:rsidR="002947EC" w:rsidRPr="002947EC" w:rsidRDefault="002947EC">
      <w:pPr>
        <w:pStyle w:val="TOC2"/>
        <w:rPr>
          <w:rFonts w:ascii="Calibri" w:eastAsiaTheme="minorEastAsia" w:hAnsi="Calibri" w:cs="Calibri"/>
          <w:spacing w:val="0"/>
          <w:kern w:val="2"/>
          <w:sz w:val="22"/>
          <w:szCs w:val="22"/>
          <w14:ligatures w14:val="standardContextual"/>
        </w:rPr>
      </w:pPr>
      <w:hyperlink w:anchor="_Toc233621255" w:history="1">
        <w:r w:rsidRPr="002947EC">
          <w:rPr>
            <w:rStyle w:val="Hyperlink"/>
            <w:rFonts w:ascii="Calibri" w:hAnsi="Calibri" w:cs="Calibri"/>
            <w:sz w:val="22"/>
            <w:szCs w:val="22"/>
          </w:rPr>
          <w:t>6.8</w:t>
        </w:r>
        <w:r w:rsidRPr="002947EC">
          <w:rPr>
            <w:rFonts w:ascii="Calibri" w:eastAsiaTheme="minorEastAsia" w:hAnsi="Calibri" w:cs="Calibri"/>
            <w:spacing w:val="0"/>
            <w:kern w:val="2"/>
            <w:sz w:val="22"/>
            <w:szCs w:val="22"/>
            <w14:ligatures w14:val="standardContextual"/>
          </w:rPr>
          <w:tab/>
        </w:r>
        <w:r w:rsidRPr="002947EC">
          <w:rPr>
            <w:rStyle w:val="Hyperlink"/>
            <w:rFonts w:ascii="Calibri" w:hAnsi="Calibri" w:cs="Calibri"/>
            <w:sz w:val="22"/>
            <w:szCs w:val="22"/>
          </w:rPr>
          <w:t>PRINTING, BINDING, AND STATIONERY WORK [RESERVED]</w:t>
        </w:r>
        <w:r w:rsidRPr="002947EC">
          <w:rPr>
            <w:rFonts w:ascii="Calibri" w:hAnsi="Calibri" w:cs="Calibri"/>
            <w:webHidden/>
            <w:sz w:val="22"/>
            <w:szCs w:val="22"/>
          </w:rPr>
          <w:tab/>
        </w:r>
        <w:r w:rsidRPr="002947EC">
          <w:rPr>
            <w:rFonts w:ascii="Calibri" w:hAnsi="Calibri" w:cs="Calibri"/>
            <w:webHidden/>
            <w:sz w:val="22"/>
            <w:szCs w:val="22"/>
          </w:rPr>
          <w:fldChar w:fldCharType="begin"/>
        </w:r>
        <w:r w:rsidRPr="002947EC">
          <w:rPr>
            <w:rFonts w:ascii="Calibri" w:hAnsi="Calibri" w:cs="Calibri"/>
            <w:webHidden/>
            <w:sz w:val="22"/>
            <w:szCs w:val="22"/>
          </w:rPr>
          <w:instrText xml:space="preserve"> PAGEREF _Toc233621255 \h </w:instrText>
        </w:r>
        <w:r w:rsidRPr="002947EC">
          <w:rPr>
            <w:rFonts w:ascii="Calibri" w:hAnsi="Calibri" w:cs="Calibri"/>
            <w:webHidden/>
            <w:sz w:val="22"/>
            <w:szCs w:val="22"/>
          </w:rPr>
        </w:r>
        <w:r w:rsidRPr="002947EC">
          <w:rPr>
            <w:rFonts w:ascii="Calibri" w:hAnsi="Calibri" w:cs="Calibri"/>
            <w:webHidden/>
            <w:sz w:val="22"/>
            <w:szCs w:val="22"/>
          </w:rPr>
          <w:fldChar w:fldCharType="separate"/>
        </w:r>
        <w:r w:rsidRPr="002947EC">
          <w:rPr>
            <w:rFonts w:ascii="Calibri" w:hAnsi="Calibri" w:cs="Calibri"/>
            <w:webHidden/>
            <w:sz w:val="22"/>
            <w:szCs w:val="22"/>
          </w:rPr>
          <w:t>24</w:t>
        </w:r>
        <w:r w:rsidRPr="002947EC">
          <w:rPr>
            <w:rFonts w:ascii="Calibri" w:hAnsi="Calibri" w:cs="Calibri"/>
            <w:webHidden/>
            <w:sz w:val="22"/>
            <w:szCs w:val="22"/>
          </w:rPr>
          <w:fldChar w:fldCharType="end"/>
        </w:r>
      </w:hyperlink>
    </w:p>
    <w:p w14:paraId="4E5556A1" w14:textId="2DA502CA" w:rsidR="002947EC" w:rsidRPr="002947EC" w:rsidRDefault="002947EC">
      <w:pPr>
        <w:pStyle w:val="TOC2"/>
        <w:rPr>
          <w:rFonts w:ascii="Calibri" w:eastAsiaTheme="minorEastAsia" w:hAnsi="Calibri" w:cs="Calibri"/>
          <w:spacing w:val="0"/>
          <w:kern w:val="2"/>
          <w:sz w:val="22"/>
          <w:szCs w:val="22"/>
          <w14:ligatures w14:val="standardContextual"/>
        </w:rPr>
      </w:pPr>
      <w:hyperlink w:anchor="_Toc233621256" w:history="1">
        <w:r w:rsidRPr="002947EC">
          <w:rPr>
            <w:rStyle w:val="Hyperlink"/>
            <w:rFonts w:ascii="Calibri" w:hAnsi="Calibri" w:cs="Calibri"/>
            <w:sz w:val="22"/>
            <w:szCs w:val="22"/>
          </w:rPr>
          <w:t>6.9</w:t>
        </w:r>
        <w:r w:rsidRPr="002947EC">
          <w:rPr>
            <w:rFonts w:ascii="Calibri" w:eastAsiaTheme="minorEastAsia" w:hAnsi="Calibri" w:cs="Calibri"/>
            <w:spacing w:val="0"/>
            <w:kern w:val="2"/>
            <w:sz w:val="22"/>
            <w:szCs w:val="22"/>
            <w14:ligatures w14:val="standardContextual"/>
          </w:rPr>
          <w:tab/>
        </w:r>
        <w:r w:rsidRPr="002947EC">
          <w:rPr>
            <w:rStyle w:val="Hyperlink"/>
            <w:rFonts w:ascii="Calibri" w:hAnsi="Calibri" w:cs="Calibri"/>
            <w:sz w:val="22"/>
            <w:szCs w:val="22"/>
          </w:rPr>
          <w:t>CHECKLIST DISCLAIMER</w:t>
        </w:r>
        <w:r w:rsidRPr="002947EC">
          <w:rPr>
            <w:rFonts w:ascii="Calibri" w:hAnsi="Calibri" w:cs="Calibri"/>
            <w:webHidden/>
            <w:sz w:val="22"/>
            <w:szCs w:val="22"/>
          </w:rPr>
          <w:tab/>
        </w:r>
        <w:r w:rsidRPr="002947EC">
          <w:rPr>
            <w:rFonts w:ascii="Calibri" w:hAnsi="Calibri" w:cs="Calibri"/>
            <w:webHidden/>
            <w:sz w:val="22"/>
            <w:szCs w:val="22"/>
          </w:rPr>
          <w:fldChar w:fldCharType="begin"/>
        </w:r>
        <w:r w:rsidRPr="002947EC">
          <w:rPr>
            <w:rFonts w:ascii="Calibri" w:hAnsi="Calibri" w:cs="Calibri"/>
            <w:webHidden/>
            <w:sz w:val="22"/>
            <w:szCs w:val="22"/>
          </w:rPr>
          <w:instrText xml:space="preserve"> PAGEREF _Toc233621256 \h </w:instrText>
        </w:r>
        <w:r w:rsidRPr="002947EC">
          <w:rPr>
            <w:rFonts w:ascii="Calibri" w:hAnsi="Calibri" w:cs="Calibri"/>
            <w:webHidden/>
            <w:sz w:val="22"/>
            <w:szCs w:val="22"/>
          </w:rPr>
        </w:r>
        <w:r w:rsidRPr="002947EC">
          <w:rPr>
            <w:rFonts w:ascii="Calibri" w:hAnsi="Calibri" w:cs="Calibri"/>
            <w:webHidden/>
            <w:sz w:val="22"/>
            <w:szCs w:val="22"/>
          </w:rPr>
          <w:fldChar w:fldCharType="separate"/>
        </w:r>
        <w:r w:rsidRPr="002947EC">
          <w:rPr>
            <w:rFonts w:ascii="Calibri" w:hAnsi="Calibri" w:cs="Calibri"/>
            <w:webHidden/>
            <w:sz w:val="22"/>
            <w:szCs w:val="22"/>
          </w:rPr>
          <w:t>24</w:t>
        </w:r>
        <w:r w:rsidRPr="002947EC">
          <w:rPr>
            <w:rFonts w:ascii="Calibri" w:hAnsi="Calibri" w:cs="Calibri"/>
            <w:webHidden/>
            <w:sz w:val="22"/>
            <w:szCs w:val="22"/>
          </w:rPr>
          <w:fldChar w:fldCharType="end"/>
        </w:r>
      </w:hyperlink>
    </w:p>
    <w:p w14:paraId="06D65BFB" w14:textId="77777777" w:rsidR="00AF78CE" w:rsidRPr="00E50704" w:rsidRDefault="00492476" w:rsidP="002D0FAF">
      <w:pPr>
        <w:pStyle w:val="1-text"/>
        <w:rPr>
          <w:highlight w:val="yellow"/>
        </w:rPr>
      </w:pPr>
      <w:r w:rsidRPr="002947EC">
        <w:rPr>
          <w:sz w:val="22"/>
          <w:szCs w:val="22"/>
          <w:highlight w:val="yellow"/>
        </w:rPr>
        <w:fldChar w:fldCharType="end"/>
      </w:r>
    </w:p>
    <w:p w14:paraId="7E7787CD" w14:textId="77777777" w:rsidR="000F32B3" w:rsidRPr="00E50704" w:rsidRDefault="006F7B4B" w:rsidP="00884C71">
      <w:pPr>
        <w:pStyle w:val="1-HEADER"/>
        <w:rPr>
          <w:rFonts w:cs="Calibri"/>
        </w:rPr>
      </w:pPr>
      <w:bookmarkStart w:id="2" w:name="_Toc213342131"/>
      <w:bookmarkStart w:id="3" w:name="_Toc213342132"/>
      <w:bookmarkStart w:id="4" w:name="_Toc213342133"/>
      <w:bookmarkStart w:id="5" w:name="_Toc213342134"/>
      <w:bookmarkStart w:id="6" w:name="_Toc213342135"/>
      <w:bookmarkStart w:id="7" w:name="_Toc213342136"/>
      <w:bookmarkStart w:id="8" w:name="_Toc213342137"/>
      <w:bookmarkStart w:id="9" w:name="_Toc213342138"/>
      <w:bookmarkStart w:id="10" w:name="_Toc408482992"/>
      <w:bookmarkStart w:id="11" w:name="_Toc233621211"/>
      <w:bookmarkEnd w:id="2"/>
      <w:bookmarkEnd w:id="3"/>
      <w:bookmarkEnd w:id="4"/>
      <w:bookmarkEnd w:id="5"/>
      <w:bookmarkEnd w:id="6"/>
      <w:bookmarkEnd w:id="7"/>
      <w:bookmarkEnd w:id="8"/>
      <w:bookmarkEnd w:id="9"/>
      <w:r w:rsidRPr="00E50704">
        <w:rPr>
          <w:rFonts w:cs="Calibri"/>
        </w:rPr>
        <w:lastRenderedPageBreak/>
        <w:t>GENERAL INFORMATION</w:t>
      </w:r>
      <w:bookmarkEnd w:id="10"/>
      <w:bookmarkEnd w:id="11"/>
    </w:p>
    <w:p w14:paraId="4AA1ACD2" w14:textId="77777777" w:rsidR="00071937" w:rsidRPr="00E50704" w:rsidRDefault="00E32417" w:rsidP="00884C71">
      <w:pPr>
        <w:pStyle w:val="11-HEADER"/>
        <w:rPr>
          <w:rFonts w:cs="Calibri"/>
          <w:szCs w:val="24"/>
        </w:rPr>
      </w:pPr>
      <w:bookmarkStart w:id="12" w:name="_Toc408482993"/>
      <w:bookmarkStart w:id="13" w:name="_Toc233621212"/>
      <w:r w:rsidRPr="00E50704">
        <w:rPr>
          <w:rFonts w:cs="Calibri"/>
          <w:szCs w:val="24"/>
        </w:rPr>
        <w:t>INTRODUCTION</w:t>
      </w:r>
      <w:bookmarkEnd w:id="12"/>
      <w:bookmarkEnd w:id="13"/>
    </w:p>
    <w:p w14:paraId="59827FCB" w14:textId="3C4E0C52" w:rsidR="00F92555" w:rsidRPr="00E50704" w:rsidRDefault="003233C6" w:rsidP="002D0FAF">
      <w:pPr>
        <w:pStyle w:val="11-text"/>
      </w:pPr>
      <w:r w:rsidRPr="00E50704">
        <w:t xml:space="preserve">The State of Oregon, </w:t>
      </w:r>
      <w:r w:rsidR="00712085" w:rsidRPr="00E50704">
        <w:t xml:space="preserve">acting by and through </w:t>
      </w:r>
      <w:r w:rsidR="00701FAC" w:rsidRPr="00E50704">
        <w:t xml:space="preserve">the </w:t>
      </w:r>
      <w:r w:rsidR="00553085" w:rsidRPr="00E50704">
        <w:t xml:space="preserve">Department of Transportation, </w:t>
      </w:r>
      <w:r w:rsidRPr="00E50704">
        <w:t>(“Agency”</w:t>
      </w:r>
      <w:r w:rsidR="00A31BF3" w:rsidRPr="00E50704">
        <w:t xml:space="preserve"> or “ODOT”</w:t>
      </w:r>
      <w:r w:rsidRPr="00E50704">
        <w:t xml:space="preserve">), is </w:t>
      </w:r>
      <w:r w:rsidR="00CF255D" w:rsidRPr="00E50704">
        <w:t xml:space="preserve">issuing this Request for </w:t>
      </w:r>
      <w:r w:rsidRPr="00E50704">
        <w:t xml:space="preserve">Proposal </w:t>
      </w:r>
      <w:r w:rsidR="0016038C" w:rsidRPr="00E50704">
        <w:t xml:space="preserve">under the provisions of ORS 279B.060 </w:t>
      </w:r>
      <w:r w:rsidR="00745728" w:rsidRPr="00E50704">
        <w:t>for</w:t>
      </w:r>
      <w:r w:rsidR="009179DC" w:rsidRPr="00E50704">
        <w:t xml:space="preserve"> Variance Permit Issuing Agent services.</w:t>
      </w:r>
    </w:p>
    <w:p w14:paraId="7E6D7BEA" w14:textId="09239177" w:rsidR="003233C6" w:rsidRPr="00E50704" w:rsidRDefault="003233C6" w:rsidP="002D0FAF">
      <w:pPr>
        <w:pStyle w:val="11-text"/>
      </w:pPr>
      <w:r w:rsidRPr="00E50704">
        <w:t xml:space="preserve">Additional details on the </w:t>
      </w:r>
      <w:r w:rsidR="004E4212" w:rsidRPr="00E50704">
        <w:t xml:space="preserve">Scope </w:t>
      </w:r>
      <w:r w:rsidRPr="00E50704">
        <w:t>of the</w:t>
      </w:r>
      <w:r w:rsidR="00B72487" w:rsidRPr="00E50704">
        <w:t xml:space="preserve"> </w:t>
      </w:r>
      <w:r w:rsidR="0071052E" w:rsidRPr="00E50704">
        <w:t>S</w:t>
      </w:r>
      <w:r w:rsidR="00B76165" w:rsidRPr="00E50704">
        <w:t>ervices</w:t>
      </w:r>
      <w:r w:rsidR="00B02422" w:rsidRPr="00E50704">
        <w:t xml:space="preserve"> </w:t>
      </w:r>
      <w:r w:rsidRPr="00E50704">
        <w:t xml:space="preserve">are </w:t>
      </w:r>
      <w:r w:rsidR="00157CD2" w:rsidRPr="00E50704">
        <w:t>included</w:t>
      </w:r>
      <w:r w:rsidRPr="00E50704">
        <w:t xml:space="preserve"> in </w:t>
      </w:r>
      <w:r w:rsidR="00AF35A5" w:rsidRPr="00E50704">
        <w:t>Section 2.3 Overview and Purpose</w:t>
      </w:r>
      <w:r w:rsidRPr="00E50704">
        <w:t>.</w:t>
      </w:r>
    </w:p>
    <w:p w14:paraId="2EE09AAD" w14:textId="10EA02B3" w:rsidR="005A360A" w:rsidRPr="00E50704" w:rsidRDefault="000A5590" w:rsidP="002D0FAF">
      <w:pPr>
        <w:pStyle w:val="11-text"/>
      </w:pPr>
      <w:r w:rsidRPr="00E50704">
        <w:t>A</w:t>
      </w:r>
      <w:r w:rsidR="005A360A" w:rsidRPr="00E50704">
        <w:t xml:space="preserve">gency anticipates the </w:t>
      </w:r>
      <w:r w:rsidR="00F93D67" w:rsidRPr="00E50704">
        <w:t>A</w:t>
      </w:r>
      <w:r w:rsidR="005A360A" w:rsidRPr="00E50704">
        <w:t xml:space="preserve">ward of </w:t>
      </w:r>
      <w:r w:rsidR="0019309A" w:rsidRPr="00E50704">
        <w:t>one or more</w:t>
      </w:r>
      <w:r w:rsidR="00556DF8" w:rsidRPr="00E50704">
        <w:t xml:space="preserve"> Contracts</w:t>
      </w:r>
      <w:r w:rsidR="005A360A" w:rsidRPr="00E50704">
        <w:t xml:space="preserve"> from this RFP. The initial term of </w:t>
      </w:r>
      <w:r w:rsidR="0019309A" w:rsidRPr="00E50704">
        <w:t xml:space="preserve">each </w:t>
      </w:r>
      <w:r w:rsidR="00F93D67" w:rsidRPr="00E50704">
        <w:t>A</w:t>
      </w:r>
      <w:r w:rsidR="0019309A" w:rsidRPr="00E50704">
        <w:t xml:space="preserve">warded </w:t>
      </w:r>
      <w:r w:rsidR="00F8035C" w:rsidRPr="00E50704">
        <w:t>Contract</w:t>
      </w:r>
      <w:r w:rsidR="005A360A" w:rsidRPr="00E50704">
        <w:t xml:space="preserve"> is anticipated to be </w:t>
      </w:r>
      <w:r w:rsidR="005479E7" w:rsidRPr="00E50704">
        <w:t>2</w:t>
      </w:r>
      <w:r w:rsidR="005A360A" w:rsidRPr="00E50704">
        <w:t xml:space="preserve"> years with</w:t>
      </w:r>
      <w:r w:rsidR="005A665A">
        <w:t xml:space="preserve"> the</w:t>
      </w:r>
      <w:r w:rsidR="005A360A" w:rsidRPr="00E50704">
        <w:t xml:space="preserve"> option to renew up to a </w:t>
      </w:r>
      <w:r w:rsidR="00A360C5" w:rsidRPr="00E50704">
        <w:t xml:space="preserve">cumulative </w:t>
      </w:r>
      <w:r w:rsidR="005A360A" w:rsidRPr="00E50704">
        <w:t xml:space="preserve">maximum of </w:t>
      </w:r>
      <w:r w:rsidR="005479E7" w:rsidRPr="00E50704">
        <w:t xml:space="preserve">10 </w:t>
      </w:r>
      <w:r w:rsidR="005A360A" w:rsidRPr="00E50704">
        <w:t>years.</w:t>
      </w:r>
      <w:r w:rsidR="00EB2EB2" w:rsidRPr="00E50704">
        <w:t xml:space="preserve"> </w:t>
      </w:r>
    </w:p>
    <w:p w14:paraId="20993D79" w14:textId="77777777" w:rsidR="00396D0A" w:rsidRPr="00E50704" w:rsidRDefault="003233C6" w:rsidP="00884C71">
      <w:pPr>
        <w:pStyle w:val="11-HEADER"/>
        <w:rPr>
          <w:rFonts w:cs="Calibri"/>
          <w:szCs w:val="24"/>
        </w:rPr>
      </w:pPr>
      <w:bookmarkStart w:id="14" w:name="_Toc213342141"/>
      <w:bookmarkStart w:id="15" w:name="_Toc213342142"/>
      <w:bookmarkStart w:id="16" w:name="_Toc213342143"/>
      <w:bookmarkStart w:id="17" w:name="_Toc213342144"/>
      <w:bookmarkStart w:id="18" w:name="_Toc213342145"/>
      <w:bookmarkStart w:id="19" w:name="_Toc408482994"/>
      <w:bookmarkStart w:id="20" w:name="_Toc233621213"/>
      <w:bookmarkEnd w:id="14"/>
      <w:bookmarkEnd w:id="15"/>
      <w:bookmarkEnd w:id="16"/>
      <w:bookmarkEnd w:id="17"/>
      <w:bookmarkEnd w:id="18"/>
      <w:r w:rsidRPr="00E50704">
        <w:rPr>
          <w:rFonts w:cs="Calibri"/>
          <w:szCs w:val="24"/>
        </w:rPr>
        <w:t>SCHEDULE</w:t>
      </w:r>
      <w:bookmarkStart w:id="21" w:name="_Toc400637144"/>
      <w:bookmarkEnd w:id="19"/>
      <w:bookmarkEnd w:id="20"/>
    </w:p>
    <w:p w14:paraId="31D81B0E" w14:textId="29457A1E" w:rsidR="008105C5" w:rsidRPr="00E50704" w:rsidRDefault="008105C5" w:rsidP="002D0FAF">
      <w:pPr>
        <w:pStyle w:val="11-text"/>
      </w:pPr>
      <w:r w:rsidRPr="00E50704">
        <w:t>The</w:t>
      </w:r>
      <w:r w:rsidR="00125409">
        <w:t xml:space="preserve"> Schedule of Events</w:t>
      </w:r>
      <w:r w:rsidRPr="00E50704">
        <w:t xml:space="preserve"> </w:t>
      </w:r>
      <w:r w:rsidR="00125409">
        <w:t>T</w:t>
      </w:r>
      <w:r w:rsidRPr="00E50704">
        <w:t>able below represents a tentative schedule of events.   All times are listed in Pacific Time.  All dates listed are subject to change.  N/A denotes that event is not applicable to this RFP.</w:t>
      </w:r>
      <w:bookmarkEnd w:id="21"/>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30"/>
        <w:gridCol w:w="4860"/>
      </w:tblGrid>
      <w:tr w:rsidR="00125409" w:rsidRPr="00125409" w14:paraId="567D7DFA" w14:textId="77777777" w:rsidTr="005B2581">
        <w:trPr>
          <w:trHeight w:val="360"/>
          <w:tblHeader/>
        </w:trPr>
        <w:tc>
          <w:tcPr>
            <w:tcW w:w="9090" w:type="dxa"/>
            <w:gridSpan w:val="2"/>
            <w:tcBorders>
              <w:right w:val="single" w:sz="4" w:space="0" w:color="003760"/>
            </w:tcBorders>
            <w:shd w:val="clear" w:color="auto" w:fill="F2F2F2" w:themeFill="background1" w:themeFillShade="F2"/>
            <w:vAlign w:val="center"/>
          </w:tcPr>
          <w:p w14:paraId="51521F09" w14:textId="1493C940" w:rsidR="00125409" w:rsidRPr="00E50704" w:rsidRDefault="00125409" w:rsidP="00125409">
            <w:pPr>
              <w:pStyle w:val="0-TABLE"/>
              <w:keepNext/>
              <w:jc w:val="center"/>
              <w:rPr>
                <w:rFonts w:ascii="Calibri" w:hAnsi="Calibri" w:cs="Calibri"/>
                <w:b/>
              </w:rPr>
            </w:pPr>
            <w:r>
              <w:rPr>
                <w:rFonts w:ascii="Calibri" w:hAnsi="Calibri" w:cs="Calibri"/>
                <w:b/>
              </w:rPr>
              <w:t>Schedule of Events Table</w:t>
            </w:r>
          </w:p>
        </w:tc>
      </w:tr>
      <w:tr w:rsidR="00367F6B" w:rsidRPr="00125409" w14:paraId="0A6B0F6E" w14:textId="77777777" w:rsidTr="005B2581">
        <w:trPr>
          <w:trHeight w:val="360"/>
          <w:tblHeader/>
        </w:trPr>
        <w:tc>
          <w:tcPr>
            <w:tcW w:w="4230" w:type="dxa"/>
            <w:tcBorders>
              <w:right w:val="single" w:sz="4" w:space="0" w:color="003760"/>
            </w:tcBorders>
            <w:shd w:val="clear" w:color="auto" w:fill="F2F2F2" w:themeFill="background1" w:themeFillShade="F2"/>
            <w:vAlign w:val="center"/>
          </w:tcPr>
          <w:p w14:paraId="4A92C898" w14:textId="77777777" w:rsidR="00367F6B" w:rsidRPr="00E50704" w:rsidRDefault="00367F6B" w:rsidP="00B72AC4">
            <w:pPr>
              <w:pStyle w:val="0-TABLE"/>
              <w:keepNext/>
              <w:jc w:val="center"/>
              <w:rPr>
                <w:rFonts w:ascii="Calibri" w:hAnsi="Calibri" w:cs="Calibri"/>
                <w:b/>
              </w:rPr>
            </w:pPr>
            <w:r w:rsidRPr="00E50704">
              <w:rPr>
                <w:rFonts w:ascii="Calibri" w:hAnsi="Calibri" w:cs="Calibri"/>
                <w:b/>
              </w:rPr>
              <w:t>Event</w:t>
            </w:r>
          </w:p>
        </w:tc>
        <w:tc>
          <w:tcPr>
            <w:tcW w:w="4860" w:type="dxa"/>
            <w:tcBorders>
              <w:top w:val="single" w:sz="4" w:space="0" w:color="003760"/>
              <w:left w:val="single" w:sz="4" w:space="0" w:color="003760"/>
              <w:bottom w:val="single" w:sz="4" w:space="0" w:color="003760"/>
              <w:right w:val="single" w:sz="4" w:space="0" w:color="003760"/>
            </w:tcBorders>
            <w:shd w:val="clear" w:color="auto" w:fill="F2F2F2" w:themeFill="background1" w:themeFillShade="F2"/>
            <w:vAlign w:val="center"/>
          </w:tcPr>
          <w:p w14:paraId="63889939" w14:textId="0C59D073" w:rsidR="00367F6B" w:rsidRPr="00E50704" w:rsidRDefault="00367F6B" w:rsidP="00464D1D">
            <w:pPr>
              <w:pStyle w:val="0-TABLE"/>
              <w:keepNext/>
              <w:rPr>
                <w:rFonts w:ascii="Calibri" w:hAnsi="Calibri" w:cs="Calibri"/>
                <w:b/>
              </w:rPr>
            </w:pPr>
            <w:r w:rsidRPr="00E50704">
              <w:rPr>
                <w:rFonts w:ascii="Calibri" w:hAnsi="Calibri" w:cs="Calibri"/>
                <w:b/>
              </w:rPr>
              <w:t>Schedule</w:t>
            </w:r>
          </w:p>
        </w:tc>
      </w:tr>
      <w:tr w:rsidR="00525D36" w:rsidRPr="00125409" w14:paraId="079A1771" w14:textId="77777777" w:rsidTr="00FF1B50">
        <w:tc>
          <w:tcPr>
            <w:tcW w:w="4230" w:type="dxa"/>
            <w:tcBorders>
              <w:right w:val="single" w:sz="4" w:space="0" w:color="003760"/>
            </w:tcBorders>
            <w:vAlign w:val="center"/>
          </w:tcPr>
          <w:p w14:paraId="4F741C4B" w14:textId="77777777" w:rsidR="00525D36" w:rsidRPr="00E50704" w:rsidRDefault="00525D36" w:rsidP="00464D1D">
            <w:pPr>
              <w:pStyle w:val="0-TABLE"/>
              <w:keepNext/>
              <w:rPr>
                <w:rFonts w:ascii="Calibri" w:hAnsi="Calibri" w:cs="Calibri"/>
              </w:rPr>
            </w:pPr>
            <w:r w:rsidRPr="00E50704">
              <w:rPr>
                <w:rFonts w:ascii="Calibri" w:hAnsi="Calibri" w:cs="Calibri"/>
              </w:rPr>
              <w:t>Questions / Requests for Clarification Due</w:t>
            </w:r>
          </w:p>
        </w:tc>
        <w:tc>
          <w:tcPr>
            <w:tcW w:w="4860" w:type="dxa"/>
            <w:tcBorders>
              <w:top w:val="single" w:sz="4" w:space="0" w:color="003760"/>
              <w:left w:val="single" w:sz="4" w:space="0" w:color="003760"/>
              <w:bottom w:val="single" w:sz="4" w:space="0" w:color="003760"/>
              <w:right w:val="single" w:sz="4" w:space="0" w:color="003760"/>
            </w:tcBorders>
            <w:vAlign w:val="center"/>
          </w:tcPr>
          <w:p w14:paraId="346E5405" w14:textId="59B6EBD3" w:rsidR="00525D36" w:rsidRPr="00E50704" w:rsidRDefault="00BA2120" w:rsidP="00BA2120">
            <w:pPr>
              <w:pStyle w:val="0-TABLE"/>
              <w:keepNext/>
              <w:rPr>
                <w:rFonts w:ascii="Calibri" w:hAnsi="Calibri" w:cs="Calibri"/>
              </w:rPr>
            </w:pPr>
            <w:r w:rsidRPr="00E50704">
              <w:rPr>
                <w:rFonts w:ascii="Calibri" w:hAnsi="Calibri" w:cs="Calibri"/>
              </w:rPr>
              <w:t xml:space="preserve">10 </w:t>
            </w:r>
            <w:r w:rsidR="005524AA" w:rsidRPr="00E50704">
              <w:rPr>
                <w:rFonts w:ascii="Calibri" w:hAnsi="Calibri" w:cs="Calibri"/>
              </w:rPr>
              <w:t>C</w:t>
            </w:r>
            <w:r w:rsidRPr="00E50704">
              <w:rPr>
                <w:rFonts w:ascii="Calibri" w:hAnsi="Calibri" w:cs="Calibri"/>
              </w:rPr>
              <w:t xml:space="preserve">alendar </w:t>
            </w:r>
            <w:r w:rsidR="005524AA" w:rsidRPr="00E50704">
              <w:rPr>
                <w:rFonts w:ascii="Calibri" w:hAnsi="Calibri" w:cs="Calibri"/>
              </w:rPr>
              <w:t>D</w:t>
            </w:r>
            <w:r w:rsidRPr="00E50704">
              <w:rPr>
                <w:rFonts w:ascii="Calibri" w:hAnsi="Calibri" w:cs="Calibri"/>
              </w:rPr>
              <w:t xml:space="preserve">ays prior to the Bid Opening Date in </w:t>
            </w:r>
            <w:proofErr w:type="spellStart"/>
            <w:r w:rsidRPr="00E50704">
              <w:rPr>
                <w:rFonts w:ascii="Calibri" w:hAnsi="Calibri" w:cs="Calibri"/>
              </w:rPr>
              <w:t>OregonBuys</w:t>
            </w:r>
            <w:proofErr w:type="spellEnd"/>
            <w:r w:rsidRPr="00E50704">
              <w:rPr>
                <w:rFonts w:ascii="Calibri" w:hAnsi="Calibri" w:cs="Calibri"/>
              </w:rPr>
              <w:t xml:space="preserve"> for this RFP</w:t>
            </w:r>
          </w:p>
        </w:tc>
      </w:tr>
      <w:tr w:rsidR="00160E77" w:rsidRPr="00125409" w14:paraId="23150F0E" w14:textId="77777777" w:rsidTr="00FF1B50">
        <w:tc>
          <w:tcPr>
            <w:tcW w:w="4230" w:type="dxa"/>
            <w:tcBorders>
              <w:right w:val="single" w:sz="4" w:space="0" w:color="003760"/>
            </w:tcBorders>
            <w:vAlign w:val="center"/>
          </w:tcPr>
          <w:p w14:paraId="3D81F270" w14:textId="77777777" w:rsidR="00160E77" w:rsidRPr="00E50704" w:rsidRDefault="00160E77" w:rsidP="00464D1D">
            <w:pPr>
              <w:pStyle w:val="0-TABLE"/>
              <w:keepNext/>
              <w:rPr>
                <w:rFonts w:ascii="Calibri" w:hAnsi="Calibri" w:cs="Calibri"/>
              </w:rPr>
            </w:pPr>
            <w:r w:rsidRPr="00E50704">
              <w:rPr>
                <w:rFonts w:ascii="Calibri" w:hAnsi="Calibri" w:cs="Calibri"/>
              </w:rPr>
              <w:t xml:space="preserve">Answers to </w:t>
            </w:r>
            <w:r w:rsidR="003711BC" w:rsidRPr="00E50704">
              <w:rPr>
                <w:rFonts w:ascii="Calibri" w:hAnsi="Calibri" w:cs="Calibri"/>
              </w:rPr>
              <w:t xml:space="preserve">Questions / Requests for Clarification </w:t>
            </w:r>
            <w:r w:rsidR="005C0677" w:rsidRPr="00E50704">
              <w:rPr>
                <w:rFonts w:ascii="Calibri" w:hAnsi="Calibri" w:cs="Calibri"/>
              </w:rPr>
              <w:t xml:space="preserve">Issued </w:t>
            </w:r>
            <w:r w:rsidR="00BB099F" w:rsidRPr="00E50704">
              <w:rPr>
                <w:rFonts w:ascii="Calibri" w:hAnsi="Calibri" w:cs="Calibri"/>
              </w:rPr>
              <w:t>(approx</w:t>
            </w:r>
            <w:r w:rsidRPr="00E50704">
              <w:rPr>
                <w:rFonts w:ascii="Calibri" w:hAnsi="Calibri" w:cs="Calibri"/>
              </w:rPr>
              <w:t>.)</w:t>
            </w:r>
          </w:p>
        </w:tc>
        <w:tc>
          <w:tcPr>
            <w:tcW w:w="4860" w:type="dxa"/>
            <w:tcBorders>
              <w:top w:val="single" w:sz="4" w:space="0" w:color="003760"/>
              <w:left w:val="single" w:sz="4" w:space="0" w:color="003760"/>
              <w:bottom w:val="single" w:sz="4" w:space="0" w:color="003760"/>
              <w:right w:val="single" w:sz="4" w:space="0" w:color="003760"/>
            </w:tcBorders>
            <w:vAlign w:val="center"/>
          </w:tcPr>
          <w:p w14:paraId="3D3E88DB" w14:textId="44934AAB" w:rsidR="00160E77" w:rsidRPr="00E50704" w:rsidRDefault="00BA2120" w:rsidP="00BA2120">
            <w:pPr>
              <w:pStyle w:val="0-TABLE"/>
              <w:keepNext/>
              <w:rPr>
                <w:rFonts w:ascii="Calibri" w:hAnsi="Calibri" w:cs="Calibri"/>
              </w:rPr>
            </w:pPr>
            <w:r w:rsidRPr="00E50704">
              <w:rPr>
                <w:rFonts w:ascii="Calibri" w:hAnsi="Calibri" w:cs="Calibri"/>
              </w:rPr>
              <w:t xml:space="preserve">Estimated 7 </w:t>
            </w:r>
            <w:r w:rsidR="005524AA" w:rsidRPr="00E50704">
              <w:rPr>
                <w:rFonts w:ascii="Calibri" w:hAnsi="Calibri" w:cs="Calibri"/>
              </w:rPr>
              <w:t>C</w:t>
            </w:r>
            <w:r w:rsidRPr="00E50704">
              <w:rPr>
                <w:rFonts w:ascii="Calibri" w:hAnsi="Calibri" w:cs="Calibri"/>
              </w:rPr>
              <w:t xml:space="preserve">alendar </w:t>
            </w:r>
            <w:r w:rsidR="005524AA" w:rsidRPr="00E50704">
              <w:rPr>
                <w:rFonts w:ascii="Calibri" w:hAnsi="Calibri" w:cs="Calibri"/>
              </w:rPr>
              <w:t>D</w:t>
            </w:r>
            <w:r w:rsidRPr="00E50704">
              <w:rPr>
                <w:rFonts w:ascii="Calibri" w:hAnsi="Calibri" w:cs="Calibri"/>
              </w:rPr>
              <w:t>ays</w:t>
            </w:r>
            <w:r w:rsidR="00876335" w:rsidRPr="00E50704">
              <w:rPr>
                <w:rFonts w:ascii="Calibri" w:hAnsi="Calibri" w:cs="Calibri"/>
              </w:rPr>
              <w:t xml:space="preserve"> prior to Bid Opening Date in </w:t>
            </w:r>
            <w:proofErr w:type="spellStart"/>
            <w:r w:rsidR="00876335" w:rsidRPr="00E50704">
              <w:rPr>
                <w:rFonts w:ascii="Calibri" w:hAnsi="Calibri" w:cs="Calibri"/>
              </w:rPr>
              <w:t>OregonBuys</w:t>
            </w:r>
            <w:proofErr w:type="spellEnd"/>
            <w:r w:rsidR="00876335" w:rsidRPr="00E50704">
              <w:rPr>
                <w:rFonts w:ascii="Calibri" w:hAnsi="Calibri" w:cs="Calibri"/>
              </w:rPr>
              <w:t xml:space="preserve"> for this RFP</w:t>
            </w:r>
          </w:p>
        </w:tc>
      </w:tr>
      <w:tr w:rsidR="000A5590" w:rsidRPr="00125409" w14:paraId="028620E9" w14:textId="77777777" w:rsidTr="00FF1B50">
        <w:tc>
          <w:tcPr>
            <w:tcW w:w="4230" w:type="dxa"/>
            <w:tcBorders>
              <w:right w:val="single" w:sz="4" w:space="0" w:color="003760"/>
            </w:tcBorders>
            <w:vAlign w:val="center"/>
          </w:tcPr>
          <w:p w14:paraId="79EF4939" w14:textId="77777777" w:rsidR="000A5590" w:rsidRPr="00E50704" w:rsidRDefault="000A5590" w:rsidP="00464D1D">
            <w:pPr>
              <w:pStyle w:val="0-TABLE"/>
              <w:keepNext/>
              <w:rPr>
                <w:rFonts w:ascii="Calibri" w:hAnsi="Calibri" w:cs="Calibri"/>
              </w:rPr>
            </w:pPr>
            <w:r w:rsidRPr="00E50704">
              <w:rPr>
                <w:rFonts w:ascii="Calibri" w:hAnsi="Calibri" w:cs="Calibri"/>
              </w:rPr>
              <w:t>RFP Protest Period Ends</w:t>
            </w:r>
          </w:p>
        </w:tc>
        <w:tc>
          <w:tcPr>
            <w:tcW w:w="4860" w:type="dxa"/>
            <w:tcBorders>
              <w:top w:val="single" w:sz="4" w:space="0" w:color="003760"/>
              <w:left w:val="single" w:sz="4" w:space="0" w:color="003760"/>
              <w:bottom w:val="single" w:sz="4" w:space="0" w:color="003760"/>
              <w:right w:val="single" w:sz="4" w:space="0" w:color="003760"/>
            </w:tcBorders>
            <w:vAlign w:val="center"/>
          </w:tcPr>
          <w:p w14:paraId="6BD9184D" w14:textId="262500BE" w:rsidR="000A5590" w:rsidRPr="00E50704" w:rsidRDefault="000A5590" w:rsidP="00765CCA">
            <w:pPr>
              <w:pStyle w:val="0-TABLE"/>
              <w:keepNext/>
              <w:rPr>
                <w:rFonts w:ascii="Calibri" w:hAnsi="Calibri" w:cs="Calibri"/>
              </w:rPr>
            </w:pPr>
            <w:r w:rsidRPr="00E50704">
              <w:rPr>
                <w:rFonts w:ascii="Calibri" w:hAnsi="Calibri" w:cs="Calibri"/>
              </w:rPr>
              <w:t>7</w:t>
            </w:r>
            <w:r w:rsidR="00BA2120" w:rsidRPr="00E50704">
              <w:rPr>
                <w:rFonts w:ascii="Calibri" w:hAnsi="Calibri" w:cs="Calibri"/>
              </w:rPr>
              <w:t xml:space="preserve"> </w:t>
            </w:r>
            <w:r w:rsidR="005524AA" w:rsidRPr="00E50704">
              <w:rPr>
                <w:rFonts w:ascii="Calibri" w:hAnsi="Calibri" w:cs="Calibri"/>
              </w:rPr>
              <w:t>C</w:t>
            </w:r>
            <w:r w:rsidR="00BA2120" w:rsidRPr="00E50704">
              <w:rPr>
                <w:rFonts w:ascii="Calibri" w:hAnsi="Calibri" w:cs="Calibri"/>
              </w:rPr>
              <w:t xml:space="preserve">alendar </w:t>
            </w:r>
            <w:r w:rsidR="005524AA" w:rsidRPr="00E50704">
              <w:rPr>
                <w:rFonts w:ascii="Calibri" w:hAnsi="Calibri" w:cs="Calibri"/>
              </w:rPr>
              <w:t>D</w:t>
            </w:r>
            <w:r w:rsidR="00BA2120" w:rsidRPr="00E50704">
              <w:rPr>
                <w:rFonts w:ascii="Calibri" w:hAnsi="Calibri" w:cs="Calibri"/>
              </w:rPr>
              <w:t xml:space="preserve">ays prior to the Bid Opening Date in </w:t>
            </w:r>
            <w:proofErr w:type="spellStart"/>
            <w:r w:rsidR="00BA2120" w:rsidRPr="00E50704">
              <w:rPr>
                <w:rFonts w:ascii="Calibri" w:hAnsi="Calibri" w:cs="Calibri"/>
              </w:rPr>
              <w:t>OregonBuys</w:t>
            </w:r>
            <w:proofErr w:type="spellEnd"/>
            <w:r w:rsidR="00BA2120" w:rsidRPr="00E50704">
              <w:rPr>
                <w:rFonts w:ascii="Calibri" w:hAnsi="Calibri" w:cs="Calibri"/>
              </w:rPr>
              <w:t xml:space="preserve"> for this RFP</w:t>
            </w:r>
          </w:p>
        </w:tc>
      </w:tr>
      <w:tr w:rsidR="00A360C5" w:rsidRPr="00125409" w14:paraId="2382156C" w14:textId="77777777" w:rsidTr="00FF1B50">
        <w:tc>
          <w:tcPr>
            <w:tcW w:w="4230" w:type="dxa"/>
            <w:tcBorders>
              <w:right w:val="single" w:sz="4" w:space="0" w:color="003760"/>
            </w:tcBorders>
            <w:vAlign w:val="center"/>
          </w:tcPr>
          <w:p w14:paraId="6EA94383" w14:textId="77777777" w:rsidR="00A360C5" w:rsidRPr="00E50704" w:rsidRDefault="0016038C" w:rsidP="00464D1D">
            <w:pPr>
              <w:pStyle w:val="0-TABLE"/>
              <w:keepNext/>
              <w:rPr>
                <w:rFonts w:ascii="Calibri" w:hAnsi="Calibri" w:cs="Calibri"/>
              </w:rPr>
            </w:pPr>
            <w:r w:rsidRPr="00E50704">
              <w:rPr>
                <w:rFonts w:ascii="Calibri" w:hAnsi="Calibri" w:cs="Calibri"/>
              </w:rPr>
              <w:t xml:space="preserve">Opening </w:t>
            </w:r>
            <w:r w:rsidR="00A360C5" w:rsidRPr="00E50704">
              <w:rPr>
                <w:rFonts w:ascii="Calibri" w:hAnsi="Calibri" w:cs="Calibri"/>
              </w:rPr>
              <w:t>(Proposal Due)</w:t>
            </w:r>
          </w:p>
        </w:tc>
        <w:tc>
          <w:tcPr>
            <w:tcW w:w="4860" w:type="dxa"/>
            <w:tcBorders>
              <w:top w:val="single" w:sz="4" w:space="0" w:color="003760"/>
              <w:left w:val="single" w:sz="4" w:space="0" w:color="003760"/>
              <w:bottom w:val="single" w:sz="4" w:space="0" w:color="003760"/>
              <w:right w:val="single" w:sz="4" w:space="0" w:color="003760"/>
            </w:tcBorders>
            <w:vAlign w:val="center"/>
          </w:tcPr>
          <w:p w14:paraId="6E8FF39F" w14:textId="77777777" w:rsidR="00A360C5" w:rsidRPr="00E50704" w:rsidRDefault="00D32699" w:rsidP="00C62750">
            <w:pPr>
              <w:pStyle w:val="0-TABLE"/>
              <w:keepNext/>
              <w:rPr>
                <w:rFonts w:ascii="Calibri" w:hAnsi="Calibri" w:cs="Calibri"/>
              </w:rPr>
            </w:pPr>
            <w:r w:rsidRPr="00E50704">
              <w:rPr>
                <w:rFonts w:ascii="Calibri" w:hAnsi="Calibri" w:cs="Calibri"/>
              </w:rPr>
              <w:t xml:space="preserve">See </w:t>
            </w:r>
            <w:r w:rsidR="00C62750" w:rsidRPr="00E50704">
              <w:rPr>
                <w:rFonts w:ascii="Calibri" w:hAnsi="Calibri" w:cs="Calibri"/>
              </w:rPr>
              <w:t xml:space="preserve">Bid Opening </w:t>
            </w:r>
            <w:r w:rsidRPr="00E50704">
              <w:rPr>
                <w:rFonts w:ascii="Calibri" w:hAnsi="Calibri" w:cs="Calibri"/>
              </w:rPr>
              <w:t>Date</w:t>
            </w:r>
            <w:r w:rsidR="00C62750" w:rsidRPr="00E50704">
              <w:rPr>
                <w:rFonts w:ascii="Calibri" w:hAnsi="Calibri" w:cs="Calibri"/>
              </w:rPr>
              <w:t xml:space="preserve"> and time in </w:t>
            </w:r>
            <w:proofErr w:type="spellStart"/>
            <w:r w:rsidR="00C62750" w:rsidRPr="00E50704">
              <w:rPr>
                <w:rFonts w:ascii="Calibri" w:hAnsi="Calibri" w:cs="Calibri"/>
              </w:rPr>
              <w:t>OregonBuys</w:t>
            </w:r>
            <w:proofErr w:type="spellEnd"/>
            <w:r w:rsidR="00C62750" w:rsidRPr="00E50704">
              <w:rPr>
                <w:rFonts w:ascii="Calibri" w:hAnsi="Calibri" w:cs="Calibri"/>
              </w:rPr>
              <w:t xml:space="preserve"> for this RFP</w:t>
            </w:r>
          </w:p>
        </w:tc>
      </w:tr>
      <w:tr w:rsidR="00BA2120" w:rsidRPr="00125409" w14:paraId="7494F54F" w14:textId="77777777" w:rsidTr="005B2581">
        <w:trPr>
          <w:trHeight w:val="360"/>
        </w:trPr>
        <w:tc>
          <w:tcPr>
            <w:tcW w:w="4230" w:type="dxa"/>
            <w:tcBorders>
              <w:right w:val="single" w:sz="4" w:space="0" w:color="003760"/>
            </w:tcBorders>
            <w:vAlign w:val="center"/>
          </w:tcPr>
          <w:p w14:paraId="507C910C" w14:textId="77777777" w:rsidR="00BA2120" w:rsidRPr="00E50704" w:rsidRDefault="00BA2120" w:rsidP="00464D1D">
            <w:pPr>
              <w:pStyle w:val="0-TABLE"/>
              <w:keepNext/>
              <w:rPr>
                <w:rFonts w:ascii="Calibri" w:hAnsi="Calibri" w:cs="Calibri"/>
              </w:rPr>
            </w:pPr>
            <w:r w:rsidRPr="00E50704">
              <w:rPr>
                <w:rFonts w:ascii="Calibri" w:hAnsi="Calibri" w:cs="Calibri"/>
              </w:rPr>
              <w:t>Opening of Proposals</w:t>
            </w:r>
          </w:p>
        </w:tc>
        <w:tc>
          <w:tcPr>
            <w:tcW w:w="4860" w:type="dxa"/>
            <w:tcBorders>
              <w:top w:val="single" w:sz="4" w:space="0" w:color="003760"/>
              <w:left w:val="single" w:sz="4" w:space="0" w:color="003760"/>
              <w:bottom w:val="single" w:sz="4" w:space="0" w:color="003760"/>
              <w:right w:val="single" w:sz="4" w:space="0" w:color="003760"/>
            </w:tcBorders>
            <w:vAlign w:val="center"/>
          </w:tcPr>
          <w:p w14:paraId="55D557C5" w14:textId="71787C0D" w:rsidR="00BA2120" w:rsidRPr="00E50704" w:rsidRDefault="00BA2120" w:rsidP="00464D1D">
            <w:pPr>
              <w:pStyle w:val="0-TABLE"/>
              <w:keepNext/>
              <w:rPr>
                <w:rFonts w:ascii="Calibri" w:hAnsi="Calibri" w:cs="Calibri"/>
              </w:rPr>
            </w:pPr>
            <w:r w:rsidRPr="00E50704">
              <w:rPr>
                <w:rFonts w:ascii="Calibri" w:hAnsi="Calibri" w:cs="Calibri"/>
              </w:rPr>
              <w:t xml:space="preserve">See RFP </w:t>
            </w:r>
            <w:r w:rsidR="002E0BB0" w:rsidRPr="00E50704">
              <w:rPr>
                <w:rFonts w:ascii="Calibri" w:hAnsi="Calibri" w:cs="Calibri"/>
              </w:rPr>
              <w:t>S</w:t>
            </w:r>
            <w:r w:rsidRPr="00E50704">
              <w:rPr>
                <w:rFonts w:ascii="Calibri" w:hAnsi="Calibri" w:cs="Calibri"/>
              </w:rPr>
              <w:t xml:space="preserve">ection 4.8 </w:t>
            </w:r>
          </w:p>
        </w:tc>
      </w:tr>
      <w:tr w:rsidR="00D90B09" w:rsidRPr="00125409" w14:paraId="4A27746B" w14:textId="77777777" w:rsidTr="00FF1B50">
        <w:tc>
          <w:tcPr>
            <w:tcW w:w="4230" w:type="dxa"/>
            <w:tcBorders>
              <w:right w:val="single" w:sz="4" w:space="0" w:color="003760"/>
            </w:tcBorders>
            <w:vAlign w:val="center"/>
          </w:tcPr>
          <w:p w14:paraId="19883472" w14:textId="77777777" w:rsidR="00D90B09" w:rsidRPr="00E50704" w:rsidRDefault="00D90B09" w:rsidP="00330240">
            <w:pPr>
              <w:pStyle w:val="0-TABLE"/>
              <w:keepNext/>
              <w:rPr>
                <w:rFonts w:ascii="Calibri" w:hAnsi="Calibri" w:cs="Calibri"/>
              </w:rPr>
            </w:pPr>
            <w:r w:rsidRPr="00E50704">
              <w:rPr>
                <w:rFonts w:ascii="Calibri" w:hAnsi="Calibri" w:cs="Calibri"/>
              </w:rPr>
              <w:t xml:space="preserve">Issuance of Notice of Intent to Award </w:t>
            </w:r>
          </w:p>
        </w:tc>
        <w:tc>
          <w:tcPr>
            <w:tcW w:w="4860" w:type="dxa"/>
            <w:tcBorders>
              <w:top w:val="single" w:sz="4" w:space="0" w:color="003760"/>
              <w:left w:val="single" w:sz="4" w:space="0" w:color="003760"/>
              <w:bottom w:val="single" w:sz="4" w:space="0" w:color="003760"/>
              <w:right w:val="single" w:sz="4" w:space="0" w:color="003760"/>
            </w:tcBorders>
            <w:vAlign w:val="center"/>
          </w:tcPr>
          <w:p w14:paraId="1950C1CC" w14:textId="77777777" w:rsidR="00D90B09" w:rsidRPr="00E50704" w:rsidRDefault="00330240" w:rsidP="00330240">
            <w:pPr>
              <w:pStyle w:val="0-TABLE"/>
              <w:keepNext/>
              <w:rPr>
                <w:rFonts w:ascii="Calibri" w:hAnsi="Calibri" w:cs="Calibri"/>
              </w:rPr>
            </w:pPr>
            <w:r w:rsidRPr="00E50704">
              <w:rPr>
                <w:rFonts w:ascii="Calibri" w:hAnsi="Calibri" w:cs="Calibri"/>
              </w:rPr>
              <w:t>Estimated 3 weeks following Bid Opening Date in</w:t>
            </w:r>
            <w:r w:rsidR="00987E56" w:rsidRPr="00E50704">
              <w:rPr>
                <w:rFonts w:ascii="Calibri" w:hAnsi="Calibri" w:cs="Calibri"/>
              </w:rPr>
              <w:t xml:space="preserve"> </w:t>
            </w:r>
            <w:proofErr w:type="spellStart"/>
            <w:r w:rsidR="00987E56" w:rsidRPr="00E50704">
              <w:rPr>
                <w:rFonts w:ascii="Calibri" w:hAnsi="Calibri" w:cs="Calibri"/>
              </w:rPr>
              <w:t>OregonBuys</w:t>
            </w:r>
            <w:proofErr w:type="spellEnd"/>
            <w:r w:rsidR="00987E56" w:rsidRPr="00E50704">
              <w:rPr>
                <w:rFonts w:ascii="Calibri" w:hAnsi="Calibri" w:cs="Calibri"/>
              </w:rPr>
              <w:t xml:space="preserve"> for this RFP</w:t>
            </w:r>
            <w:r w:rsidRPr="00E50704">
              <w:rPr>
                <w:rFonts w:ascii="Calibri" w:hAnsi="Calibri" w:cs="Calibri"/>
              </w:rPr>
              <w:t xml:space="preserve"> </w:t>
            </w:r>
          </w:p>
        </w:tc>
      </w:tr>
      <w:tr w:rsidR="00160E77" w:rsidRPr="00125409" w14:paraId="688BE8C9" w14:textId="77777777" w:rsidTr="00FF1B50">
        <w:tc>
          <w:tcPr>
            <w:tcW w:w="4230" w:type="dxa"/>
            <w:tcBorders>
              <w:right w:val="single" w:sz="4" w:space="0" w:color="003760"/>
            </w:tcBorders>
            <w:vAlign w:val="center"/>
          </w:tcPr>
          <w:p w14:paraId="66AA0762" w14:textId="77777777" w:rsidR="00160E77" w:rsidRPr="00E50704" w:rsidRDefault="00160E77" w:rsidP="00464D1D">
            <w:pPr>
              <w:pStyle w:val="0-TABLE"/>
              <w:keepNext/>
              <w:rPr>
                <w:rFonts w:ascii="Calibri" w:hAnsi="Calibri" w:cs="Calibri"/>
              </w:rPr>
            </w:pPr>
            <w:r w:rsidRPr="00E50704">
              <w:rPr>
                <w:rFonts w:ascii="Calibri" w:hAnsi="Calibri" w:cs="Calibri"/>
              </w:rPr>
              <w:t>Award Protest Period Ends</w:t>
            </w:r>
          </w:p>
        </w:tc>
        <w:tc>
          <w:tcPr>
            <w:tcW w:w="4860" w:type="dxa"/>
            <w:tcBorders>
              <w:top w:val="single" w:sz="4" w:space="0" w:color="003760"/>
              <w:left w:val="single" w:sz="4" w:space="0" w:color="003760"/>
              <w:bottom w:val="single" w:sz="4" w:space="0" w:color="003760"/>
              <w:right w:val="single" w:sz="4" w:space="0" w:color="003760"/>
            </w:tcBorders>
            <w:vAlign w:val="center"/>
          </w:tcPr>
          <w:p w14:paraId="23EA24A1" w14:textId="134004F6" w:rsidR="00160E77" w:rsidRPr="00E50704" w:rsidRDefault="00A360C5" w:rsidP="00464D1D">
            <w:pPr>
              <w:pStyle w:val="0-TABLE"/>
              <w:keepNext/>
              <w:rPr>
                <w:rFonts w:ascii="Calibri" w:hAnsi="Calibri" w:cs="Calibri"/>
              </w:rPr>
            </w:pPr>
            <w:r w:rsidRPr="00E50704">
              <w:rPr>
                <w:rFonts w:ascii="Calibri" w:hAnsi="Calibri" w:cs="Calibri"/>
              </w:rPr>
              <w:t xml:space="preserve">7 </w:t>
            </w:r>
            <w:r w:rsidR="005524AA" w:rsidRPr="00E50704">
              <w:rPr>
                <w:rFonts w:ascii="Calibri" w:hAnsi="Calibri" w:cs="Calibri"/>
              </w:rPr>
              <w:t>C</w:t>
            </w:r>
            <w:r w:rsidR="000A5590" w:rsidRPr="00E50704">
              <w:rPr>
                <w:rFonts w:ascii="Calibri" w:hAnsi="Calibri" w:cs="Calibri"/>
              </w:rPr>
              <w:t xml:space="preserve">alendar </w:t>
            </w:r>
            <w:r w:rsidR="005524AA" w:rsidRPr="00E50704">
              <w:rPr>
                <w:rFonts w:ascii="Calibri" w:hAnsi="Calibri" w:cs="Calibri"/>
              </w:rPr>
              <w:t>D</w:t>
            </w:r>
            <w:r w:rsidR="00160E77" w:rsidRPr="00E50704">
              <w:rPr>
                <w:rFonts w:ascii="Calibri" w:hAnsi="Calibri" w:cs="Calibri"/>
              </w:rPr>
              <w:t xml:space="preserve">ays after </w:t>
            </w:r>
            <w:r w:rsidR="0080543A" w:rsidRPr="00E50704">
              <w:rPr>
                <w:rFonts w:ascii="Calibri" w:hAnsi="Calibri" w:cs="Calibri"/>
              </w:rPr>
              <w:t xml:space="preserve">issuance of </w:t>
            </w:r>
            <w:r w:rsidR="00160E77" w:rsidRPr="00E50704">
              <w:rPr>
                <w:rFonts w:ascii="Calibri" w:hAnsi="Calibri" w:cs="Calibri"/>
              </w:rPr>
              <w:t>Notice of Intent to Award</w:t>
            </w:r>
          </w:p>
        </w:tc>
      </w:tr>
    </w:tbl>
    <w:p w14:paraId="5A6E5EFA" w14:textId="77777777" w:rsidR="00625AB8" w:rsidRPr="00E50704" w:rsidRDefault="00625AB8" w:rsidP="00884C71">
      <w:pPr>
        <w:pStyle w:val="11-HEADER"/>
        <w:rPr>
          <w:rFonts w:cs="Calibri"/>
          <w:szCs w:val="24"/>
        </w:rPr>
      </w:pPr>
      <w:bookmarkStart w:id="22" w:name="_Toc408482995"/>
      <w:bookmarkStart w:id="23" w:name="_Toc233621214"/>
      <w:r w:rsidRPr="00E50704">
        <w:rPr>
          <w:rFonts w:cs="Calibri"/>
          <w:szCs w:val="24"/>
        </w:rPr>
        <w:t>OREGONBUY</w:t>
      </w:r>
      <w:r w:rsidR="00397303" w:rsidRPr="00E50704">
        <w:rPr>
          <w:rFonts w:cs="Calibri"/>
          <w:szCs w:val="24"/>
        </w:rPr>
        <w:t>S</w:t>
      </w:r>
      <w:bookmarkEnd w:id="23"/>
    </w:p>
    <w:p w14:paraId="573E959B" w14:textId="52549ADD" w:rsidR="00896135" w:rsidRPr="00E50704" w:rsidRDefault="00625AB8" w:rsidP="00387A43">
      <w:pPr>
        <w:pStyle w:val="111-HEADER"/>
        <w:rPr>
          <w:rFonts w:cs="Calibri"/>
          <w:szCs w:val="24"/>
        </w:rPr>
      </w:pPr>
      <w:r w:rsidRPr="00E50704">
        <w:rPr>
          <w:rFonts w:cs="Calibri"/>
          <w:szCs w:val="24"/>
        </w:rPr>
        <w:t>Registration Requirement</w:t>
      </w:r>
      <w:r w:rsidR="00896135" w:rsidRPr="00E50704">
        <w:rPr>
          <w:rFonts w:cs="Calibri"/>
          <w:szCs w:val="24"/>
        </w:rPr>
        <w:t xml:space="preserve">; </w:t>
      </w:r>
      <w:proofErr w:type="spellStart"/>
      <w:r w:rsidR="00896135" w:rsidRPr="00E50704">
        <w:rPr>
          <w:rFonts w:cs="Calibri"/>
          <w:szCs w:val="24"/>
        </w:rPr>
        <w:t>OregonBuys</w:t>
      </w:r>
      <w:proofErr w:type="spellEnd"/>
      <w:r w:rsidR="00896135" w:rsidRPr="00E50704">
        <w:rPr>
          <w:rFonts w:cs="Calibri"/>
          <w:szCs w:val="24"/>
        </w:rPr>
        <w:t xml:space="preserve"> User Guides</w:t>
      </w:r>
      <w:r w:rsidRPr="00E50704">
        <w:rPr>
          <w:rFonts w:cs="Calibri"/>
          <w:szCs w:val="24"/>
        </w:rPr>
        <w:t xml:space="preserve">. </w:t>
      </w:r>
    </w:p>
    <w:p w14:paraId="238B34FE" w14:textId="7EE9FA96" w:rsidR="00BD0751" w:rsidRPr="00E50704" w:rsidRDefault="00625AB8" w:rsidP="00910879">
      <w:pPr>
        <w:pStyle w:val="111-text"/>
        <w:rPr>
          <w:rFonts w:cs="Calibri"/>
        </w:rPr>
      </w:pPr>
      <w:r w:rsidRPr="00E50704">
        <w:rPr>
          <w:rFonts w:cs="Calibri"/>
        </w:rPr>
        <w:t xml:space="preserve">All vendors must be registered in </w:t>
      </w:r>
      <w:proofErr w:type="spellStart"/>
      <w:r w:rsidRPr="00E50704">
        <w:rPr>
          <w:rFonts w:cs="Calibri"/>
        </w:rPr>
        <w:t>OregonBuys</w:t>
      </w:r>
      <w:proofErr w:type="spellEnd"/>
      <w:r w:rsidRPr="00E50704">
        <w:rPr>
          <w:rFonts w:cs="Calibri"/>
        </w:rPr>
        <w:t xml:space="preserve"> to do business with the </w:t>
      </w:r>
      <w:r w:rsidR="005A0BB2" w:rsidRPr="00E50704">
        <w:rPr>
          <w:rFonts w:cs="Calibri"/>
        </w:rPr>
        <w:t>S</w:t>
      </w:r>
      <w:r w:rsidRPr="00E50704">
        <w:rPr>
          <w:rFonts w:cs="Calibri"/>
        </w:rPr>
        <w:t xml:space="preserve">tate. Registration is free. To create a vendor account, click the blue </w:t>
      </w:r>
      <w:r w:rsidRPr="00125409">
        <w:rPr>
          <w:rFonts w:cs="Calibri"/>
        </w:rPr>
        <w:t>“</w:t>
      </w:r>
      <w:r w:rsidRPr="00E50704">
        <w:rPr>
          <w:rFonts w:cs="Calibri"/>
        </w:rPr>
        <w:t>Register</w:t>
      </w:r>
      <w:r w:rsidRPr="00125409">
        <w:rPr>
          <w:rFonts w:cs="Calibri"/>
        </w:rPr>
        <w:t>”</w:t>
      </w:r>
      <w:r w:rsidRPr="00E50704">
        <w:rPr>
          <w:rFonts w:cs="Calibri"/>
        </w:rPr>
        <w:t xml:space="preserve"> button in the top right corner of the </w:t>
      </w:r>
      <w:proofErr w:type="spellStart"/>
      <w:r w:rsidRPr="00E50704">
        <w:rPr>
          <w:rFonts w:cs="Calibri"/>
        </w:rPr>
        <w:t>OregonBuys</w:t>
      </w:r>
      <w:proofErr w:type="spellEnd"/>
      <w:r w:rsidRPr="00E50704">
        <w:rPr>
          <w:rFonts w:cs="Calibri"/>
        </w:rPr>
        <w:t xml:space="preserve"> website</w:t>
      </w:r>
      <w:r w:rsidR="0032069C" w:rsidRPr="00E50704">
        <w:rPr>
          <w:rFonts w:cs="Calibri"/>
        </w:rPr>
        <w:t xml:space="preserve">: </w:t>
      </w:r>
      <w:hyperlink r:id="rId16" w:history="1">
        <w:r w:rsidRPr="00E50704">
          <w:rPr>
            <w:rFonts w:cs="Calibri"/>
            <w:color w:val="0000FF"/>
            <w:u w:val="single"/>
          </w:rPr>
          <w:t>https://oregonbuys.gov/bso</w:t>
        </w:r>
      </w:hyperlink>
      <w:r w:rsidRPr="00E50704">
        <w:rPr>
          <w:rFonts w:cs="Calibri"/>
        </w:rPr>
        <w:t xml:space="preserve">. For registration assistance </w:t>
      </w:r>
      <w:r w:rsidR="000C7E60" w:rsidRPr="00E50704">
        <w:rPr>
          <w:rFonts w:cs="Calibri"/>
        </w:rPr>
        <w:t xml:space="preserve">refer to </w:t>
      </w:r>
      <w:r w:rsidR="0032069C" w:rsidRPr="00E50704">
        <w:rPr>
          <w:rFonts w:cs="Calibri"/>
        </w:rPr>
        <w:t>vendor registration guidance (</w:t>
      </w:r>
      <w:hyperlink r:id="rId17" w:history="1">
        <w:r w:rsidR="00BD0751" w:rsidRPr="00E50704">
          <w:rPr>
            <w:rFonts w:cs="Calibri"/>
            <w:color w:val="0000FF"/>
            <w:u w:val="single"/>
          </w:rPr>
          <w:t>https://www.oregon.gov/das/ORBuys/Documents/SupplierRegistrationGuide.pdf</w:t>
        </w:r>
      </w:hyperlink>
      <w:r w:rsidR="0032069C" w:rsidRPr="00E50704">
        <w:rPr>
          <w:rFonts w:cs="Calibri"/>
        </w:rPr>
        <w:t>)</w:t>
      </w:r>
      <w:r w:rsidRPr="00E50704">
        <w:rPr>
          <w:rFonts w:cs="Calibri"/>
        </w:rPr>
        <w:t xml:space="preserve">. </w:t>
      </w:r>
    </w:p>
    <w:p w14:paraId="16FE2DA8" w14:textId="16CF2355" w:rsidR="00625AB8" w:rsidRPr="00E50704" w:rsidRDefault="00625AB8" w:rsidP="00910879">
      <w:pPr>
        <w:pStyle w:val="111-text"/>
        <w:rPr>
          <w:rFonts w:cs="Calibri"/>
        </w:rPr>
      </w:pPr>
      <w:r w:rsidRPr="00E50704">
        <w:rPr>
          <w:rFonts w:cs="Calibri"/>
        </w:rPr>
        <w:t xml:space="preserve">Vendors are responsible for ensuring that their vendor information is current and correct in </w:t>
      </w:r>
      <w:proofErr w:type="spellStart"/>
      <w:r w:rsidRPr="00E50704">
        <w:rPr>
          <w:rFonts w:cs="Calibri"/>
        </w:rPr>
        <w:t>OregonBuys</w:t>
      </w:r>
      <w:proofErr w:type="spellEnd"/>
      <w:r w:rsidRPr="00E50704">
        <w:rPr>
          <w:rFonts w:cs="Calibri"/>
        </w:rPr>
        <w:t>. ODOT will accept no responsibility for incorrect vendor information</w:t>
      </w:r>
      <w:r w:rsidR="00330240" w:rsidRPr="00E50704">
        <w:rPr>
          <w:rFonts w:cs="Calibri"/>
        </w:rPr>
        <w:t>.</w:t>
      </w:r>
    </w:p>
    <w:p w14:paraId="302A5169" w14:textId="19D19CD6" w:rsidR="0032069C" w:rsidRPr="00E50704" w:rsidRDefault="000C7E60" w:rsidP="00910879">
      <w:pPr>
        <w:pStyle w:val="111-text"/>
        <w:rPr>
          <w:rFonts w:cs="Calibri"/>
        </w:rPr>
      </w:pPr>
      <w:r w:rsidRPr="00E50704">
        <w:rPr>
          <w:rFonts w:cs="Calibri"/>
        </w:rPr>
        <w:t xml:space="preserve">Refer to </w:t>
      </w:r>
      <w:proofErr w:type="spellStart"/>
      <w:r w:rsidR="0032069C" w:rsidRPr="00E50704">
        <w:rPr>
          <w:rFonts w:cs="Calibri"/>
        </w:rPr>
        <w:t>OregonBuys</w:t>
      </w:r>
      <w:proofErr w:type="spellEnd"/>
      <w:r w:rsidR="0032069C" w:rsidRPr="00E50704">
        <w:rPr>
          <w:rFonts w:cs="Calibri"/>
        </w:rPr>
        <w:t xml:space="preserve"> User Guides located on OPO’s Contracting with ODOT page </w:t>
      </w:r>
      <w:r w:rsidR="0032069C" w:rsidRPr="00E50704">
        <w:rPr>
          <w:rFonts w:cs="Calibri"/>
        </w:rPr>
        <w:lastRenderedPageBreak/>
        <w:t>(</w:t>
      </w:r>
      <w:hyperlink r:id="rId18" w:history="1">
        <w:r w:rsidR="0032069C" w:rsidRPr="00E50704">
          <w:rPr>
            <w:rFonts w:cs="Calibri"/>
            <w:color w:val="0000FF"/>
            <w:u w:val="single"/>
          </w:rPr>
          <w:t>https://www.oregon.gov/odot/Business/Procurement/Pages/HowTo.aspx</w:t>
        </w:r>
      </w:hyperlink>
      <w:r w:rsidR="0032069C" w:rsidRPr="00E50704">
        <w:rPr>
          <w:rFonts w:cs="Calibri"/>
        </w:rPr>
        <w:t xml:space="preserve">) for quick reference information regarding common questions from vendors when using </w:t>
      </w:r>
      <w:proofErr w:type="spellStart"/>
      <w:r w:rsidR="0032069C" w:rsidRPr="00E50704">
        <w:rPr>
          <w:rFonts w:cs="Calibri"/>
        </w:rPr>
        <w:t>OregonBuys</w:t>
      </w:r>
      <w:proofErr w:type="spellEnd"/>
      <w:r w:rsidR="0032069C" w:rsidRPr="00E50704">
        <w:rPr>
          <w:rFonts w:cs="Calibri"/>
        </w:rPr>
        <w:t>.</w:t>
      </w:r>
      <w:r w:rsidR="004D1C57" w:rsidRPr="00E50704">
        <w:rPr>
          <w:rFonts w:cs="Calibri"/>
        </w:rPr>
        <w:t xml:space="preserve"> For Solicitations, refer to </w:t>
      </w:r>
      <w:hyperlink r:id="rId19" w:history="1">
        <w:r w:rsidRPr="00E50704">
          <w:rPr>
            <w:rFonts w:cs="Calibri"/>
            <w:color w:val="0000FF"/>
            <w:u w:val="single"/>
          </w:rPr>
          <w:t>https://www.oregon.gov/odot/Business/Procurement/Documents/SupplierBidResponse.pdf</w:t>
        </w:r>
      </w:hyperlink>
      <w:r w:rsidR="004D1C57" w:rsidRPr="00E50704">
        <w:rPr>
          <w:rFonts w:cs="Calibri"/>
        </w:rPr>
        <w:t>.</w:t>
      </w:r>
    </w:p>
    <w:p w14:paraId="6281F8A4" w14:textId="77777777" w:rsidR="00625AB8" w:rsidRPr="00E50704" w:rsidRDefault="00625AB8" w:rsidP="00387A43">
      <w:pPr>
        <w:pStyle w:val="111-HEADER"/>
        <w:rPr>
          <w:rFonts w:cs="Calibri"/>
          <w:szCs w:val="24"/>
        </w:rPr>
      </w:pPr>
      <w:r w:rsidRPr="00E50704">
        <w:rPr>
          <w:rFonts w:cs="Calibri"/>
          <w:szCs w:val="24"/>
        </w:rPr>
        <w:t xml:space="preserve">Crosswalk of Terms used In </w:t>
      </w:r>
      <w:proofErr w:type="spellStart"/>
      <w:r w:rsidRPr="00E50704">
        <w:rPr>
          <w:rFonts w:cs="Calibri"/>
          <w:szCs w:val="24"/>
        </w:rPr>
        <w:t>OregonBuys</w:t>
      </w:r>
      <w:proofErr w:type="spellEnd"/>
    </w:p>
    <w:tbl>
      <w:tblPr>
        <w:tblW w:w="4849" w:type="pct"/>
        <w:jc w:val="center"/>
        <w:tblCellMar>
          <w:left w:w="0" w:type="dxa"/>
          <w:right w:w="0" w:type="dxa"/>
        </w:tblCellMar>
        <w:tblLook w:val="04A0" w:firstRow="1" w:lastRow="0" w:firstColumn="1" w:lastColumn="0" w:noHBand="0" w:noVBand="1"/>
      </w:tblPr>
      <w:tblGrid>
        <w:gridCol w:w="2851"/>
        <w:gridCol w:w="6496"/>
      </w:tblGrid>
      <w:tr w:rsidR="00125409" w:rsidRPr="00125409" w14:paraId="40F8A912" w14:textId="77777777" w:rsidTr="00AA6906">
        <w:trPr>
          <w:trHeight w:val="360"/>
          <w:tblHeader/>
          <w:jc w:val="center"/>
        </w:trPr>
        <w:tc>
          <w:tcPr>
            <w:tcW w:w="9347"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72" w:type="dxa"/>
              <w:left w:w="72" w:type="dxa"/>
              <w:bottom w:w="72" w:type="dxa"/>
              <w:right w:w="72" w:type="dxa"/>
            </w:tcMar>
            <w:vAlign w:val="center"/>
          </w:tcPr>
          <w:p w14:paraId="3DFD7EDD" w14:textId="5E9B9ACD" w:rsidR="00125409" w:rsidRPr="00125409" w:rsidRDefault="00125409" w:rsidP="00BD660A">
            <w:pPr>
              <w:jc w:val="center"/>
              <w:rPr>
                <w:rStyle w:val="Strong"/>
                <w:rFonts w:ascii="Calibri" w:hAnsi="Calibri" w:cs="Calibri"/>
                <w:sz w:val="24"/>
                <w:szCs w:val="24"/>
              </w:rPr>
            </w:pPr>
            <w:proofErr w:type="spellStart"/>
            <w:r w:rsidRPr="00125409">
              <w:rPr>
                <w:rStyle w:val="Strong"/>
                <w:rFonts w:ascii="Calibri" w:hAnsi="Calibri" w:cs="Calibri"/>
                <w:sz w:val="24"/>
                <w:szCs w:val="24"/>
              </w:rPr>
              <w:t>OregonBuys</w:t>
            </w:r>
            <w:proofErr w:type="spellEnd"/>
            <w:r w:rsidRPr="00125409">
              <w:rPr>
                <w:rStyle w:val="Strong"/>
                <w:rFonts w:ascii="Calibri" w:hAnsi="Calibri" w:cs="Calibri"/>
                <w:sz w:val="24"/>
                <w:szCs w:val="24"/>
              </w:rPr>
              <w:t xml:space="preserve"> Terminology Table</w:t>
            </w:r>
          </w:p>
        </w:tc>
      </w:tr>
      <w:tr w:rsidR="00367F6B" w:rsidRPr="00125409" w14:paraId="539CEE8A" w14:textId="77777777" w:rsidTr="00125409">
        <w:trPr>
          <w:trHeight w:val="360"/>
          <w:tblHeader/>
          <w:jc w:val="center"/>
        </w:trPr>
        <w:tc>
          <w:tcPr>
            <w:tcW w:w="2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72" w:type="dxa"/>
              <w:left w:w="72" w:type="dxa"/>
              <w:bottom w:w="72" w:type="dxa"/>
              <w:right w:w="72" w:type="dxa"/>
            </w:tcMar>
            <w:vAlign w:val="center"/>
            <w:hideMark/>
          </w:tcPr>
          <w:p w14:paraId="2F2CA111" w14:textId="77777777" w:rsidR="00625AB8" w:rsidRPr="00E50704" w:rsidRDefault="00625AB8" w:rsidP="00625AB8">
            <w:pPr>
              <w:ind w:left="0" w:right="-30"/>
              <w:jc w:val="center"/>
              <w:rPr>
                <w:rFonts w:ascii="Calibri" w:hAnsi="Calibri" w:cs="Calibri"/>
                <w:sz w:val="24"/>
                <w:szCs w:val="24"/>
              </w:rPr>
            </w:pPr>
            <w:r w:rsidRPr="00E50704">
              <w:rPr>
                <w:rStyle w:val="Strong"/>
                <w:rFonts w:ascii="Calibri" w:hAnsi="Calibri" w:cs="Calibri"/>
                <w:sz w:val="24"/>
                <w:szCs w:val="24"/>
              </w:rPr>
              <w:t xml:space="preserve">Terms used in </w:t>
            </w:r>
            <w:proofErr w:type="spellStart"/>
            <w:r w:rsidRPr="00E50704">
              <w:rPr>
                <w:rStyle w:val="Strong"/>
                <w:rFonts w:ascii="Calibri" w:hAnsi="Calibri" w:cs="Calibri"/>
                <w:sz w:val="24"/>
                <w:szCs w:val="24"/>
              </w:rPr>
              <w:t>OregonBuys</w:t>
            </w:r>
            <w:proofErr w:type="spellEnd"/>
          </w:p>
        </w:tc>
        <w:tc>
          <w:tcPr>
            <w:tcW w:w="649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72" w:type="dxa"/>
              <w:left w:w="72" w:type="dxa"/>
              <w:bottom w:w="72" w:type="dxa"/>
              <w:right w:w="72" w:type="dxa"/>
            </w:tcMar>
            <w:vAlign w:val="center"/>
            <w:hideMark/>
          </w:tcPr>
          <w:p w14:paraId="5E2BDBD2" w14:textId="77777777" w:rsidR="00625AB8" w:rsidRPr="00E50704" w:rsidRDefault="00625AB8" w:rsidP="00BD660A">
            <w:pPr>
              <w:jc w:val="center"/>
              <w:rPr>
                <w:rFonts w:ascii="Calibri" w:hAnsi="Calibri" w:cs="Calibri"/>
                <w:sz w:val="24"/>
                <w:szCs w:val="24"/>
              </w:rPr>
            </w:pPr>
            <w:r w:rsidRPr="00E50704">
              <w:rPr>
                <w:rStyle w:val="Strong"/>
                <w:rFonts w:ascii="Calibri" w:hAnsi="Calibri" w:cs="Calibri"/>
                <w:sz w:val="24"/>
                <w:szCs w:val="24"/>
              </w:rPr>
              <w:t>Definition</w:t>
            </w:r>
          </w:p>
        </w:tc>
      </w:tr>
      <w:tr w:rsidR="00625AB8" w:rsidRPr="00125409" w14:paraId="70AE7D8A" w14:textId="77777777" w:rsidTr="00125409">
        <w:trPr>
          <w:jc w:val="center"/>
        </w:trPr>
        <w:tc>
          <w:tcPr>
            <w:tcW w:w="2851"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46780983" w14:textId="77777777" w:rsidR="00625AB8" w:rsidRPr="00E50704" w:rsidRDefault="00625AB8" w:rsidP="00625AB8">
            <w:pPr>
              <w:ind w:left="0" w:right="-30"/>
              <w:rPr>
                <w:rFonts w:ascii="Calibri" w:hAnsi="Calibri" w:cs="Calibri"/>
                <w:sz w:val="24"/>
                <w:szCs w:val="24"/>
              </w:rPr>
            </w:pPr>
            <w:r w:rsidRPr="00E50704">
              <w:rPr>
                <w:rStyle w:val="Strong"/>
                <w:rFonts w:ascii="Calibri" w:hAnsi="Calibri" w:cs="Calibri"/>
                <w:sz w:val="24"/>
                <w:szCs w:val="24"/>
              </w:rPr>
              <w:t>Amendment</w:t>
            </w:r>
          </w:p>
        </w:tc>
        <w:tc>
          <w:tcPr>
            <w:tcW w:w="6496"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0611B737" w14:textId="3EBBE265" w:rsidR="00625AB8" w:rsidRPr="00E50704" w:rsidRDefault="00625AB8" w:rsidP="00625AB8">
            <w:pPr>
              <w:ind w:left="70" w:right="-38"/>
              <w:rPr>
                <w:rFonts w:ascii="Calibri" w:hAnsi="Calibri" w:cs="Calibri"/>
                <w:sz w:val="24"/>
                <w:szCs w:val="24"/>
                <w:highlight w:val="green"/>
              </w:rPr>
            </w:pPr>
            <w:r w:rsidRPr="00E50704">
              <w:rPr>
                <w:rFonts w:ascii="Calibri" w:hAnsi="Calibri" w:cs="Calibri"/>
                <w:sz w:val="24"/>
                <w:szCs w:val="24"/>
              </w:rPr>
              <w:t xml:space="preserve">“Addendum” or “Addenda”, as defined in OAR </w:t>
            </w:r>
            <w:r w:rsidR="00BD0751" w:rsidRPr="00E50704">
              <w:rPr>
                <w:rFonts w:ascii="Calibri" w:hAnsi="Calibri" w:cs="Calibri"/>
                <w:sz w:val="24"/>
                <w:szCs w:val="24"/>
              </w:rPr>
              <w:t>137-046</w:t>
            </w:r>
            <w:r w:rsidRPr="00E50704">
              <w:rPr>
                <w:rFonts w:ascii="Calibri" w:hAnsi="Calibri" w:cs="Calibri"/>
                <w:sz w:val="24"/>
                <w:szCs w:val="24"/>
              </w:rPr>
              <w:t xml:space="preserve">-0110; or any form of notice associated with the solicitation, such as intent to </w:t>
            </w:r>
            <w:r w:rsidR="00F93D67" w:rsidRPr="00E50704">
              <w:rPr>
                <w:rFonts w:ascii="Calibri" w:hAnsi="Calibri" w:cs="Calibri"/>
                <w:sz w:val="24"/>
                <w:szCs w:val="24"/>
              </w:rPr>
              <w:t>A</w:t>
            </w:r>
            <w:r w:rsidRPr="00E50704">
              <w:rPr>
                <w:rFonts w:ascii="Calibri" w:hAnsi="Calibri" w:cs="Calibri"/>
                <w:sz w:val="24"/>
                <w:szCs w:val="24"/>
              </w:rPr>
              <w:t>ward, cancellation, etc., as set forth in the Amendment.</w:t>
            </w:r>
          </w:p>
        </w:tc>
      </w:tr>
      <w:tr w:rsidR="00625AB8" w:rsidRPr="00125409" w14:paraId="1EBCEFEF" w14:textId="77777777" w:rsidTr="00125409">
        <w:trPr>
          <w:jc w:val="center"/>
        </w:trPr>
        <w:tc>
          <w:tcPr>
            <w:tcW w:w="2851"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7112F8B0" w14:textId="77777777" w:rsidR="00625AB8" w:rsidRPr="00E50704" w:rsidRDefault="00625AB8" w:rsidP="00625AB8">
            <w:pPr>
              <w:ind w:left="0" w:right="-30"/>
              <w:rPr>
                <w:rStyle w:val="Strong"/>
                <w:rFonts w:ascii="Calibri" w:hAnsi="Calibri" w:cs="Calibri"/>
                <w:sz w:val="24"/>
                <w:szCs w:val="24"/>
              </w:rPr>
            </w:pPr>
            <w:r w:rsidRPr="00E50704">
              <w:rPr>
                <w:rStyle w:val="Strong"/>
                <w:rFonts w:ascii="Calibri" w:hAnsi="Calibri" w:cs="Calibri"/>
                <w:sz w:val="24"/>
                <w:szCs w:val="24"/>
              </w:rPr>
              <w:t xml:space="preserve">Bid Opening Date </w:t>
            </w:r>
          </w:p>
        </w:tc>
        <w:tc>
          <w:tcPr>
            <w:tcW w:w="6496"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7FDB64F4" w14:textId="77777777" w:rsidR="00625AB8" w:rsidRPr="00E50704" w:rsidRDefault="00625AB8" w:rsidP="00625AB8">
            <w:pPr>
              <w:ind w:left="70" w:right="-38"/>
              <w:rPr>
                <w:rFonts w:ascii="Calibri" w:hAnsi="Calibri" w:cs="Calibri"/>
                <w:sz w:val="24"/>
                <w:szCs w:val="24"/>
              </w:rPr>
            </w:pPr>
            <w:r w:rsidRPr="00E50704">
              <w:rPr>
                <w:rFonts w:ascii="Calibri" w:hAnsi="Calibri" w:cs="Calibri"/>
                <w:sz w:val="24"/>
                <w:szCs w:val="24"/>
              </w:rPr>
              <w:t xml:space="preserve">“Closing” as defined in OAR 137-046-0100(5). In </w:t>
            </w:r>
            <w:proofErr w:type="spellStart"/>
            <w:r w:rsidRPr="00E50704">
              <w:rPr>
                <w:rFonts w:ascii="Calibri" w:hAnsi="Calibri" w:cs="Calibri"/>
                <w:sz w:val="24"/>
                <w:szCs w:val="24"/>
              </w:rPr>
              <w:t>OregonBuys</w:t>
            </w:r>
            <w:proofErr w:type="spellEnd"/>
            <w:r w:rsidRPr="00E50704">
              <w:rPr>
                <w:rFonts w:ascii="Calibri" w:hAnsi="Calibri" w:cs="Calibri"/>
                <w:sz w:val="24"/>
                <w:szCs w:val="24"/>
              </w:rPr>
              <w:t xml:space="preserve"> it is the deadline for submitting Quotes (Bids, Proposals or other required responses) required by a Bid Solicitation.</w:t>
            </w:r>
          </w:p>
        </w:tc>
      </w:tr>
      <w:tr w:rsidR="00625AB8" w:rsidRPr="00125409" w14:paraId="17133BB9" w14:textId="77777777" w:rsidTr="00125409">
        <w:trPr>
          <w:jc w:val="center"/>
        </w:trPr>
        <w:tc>
          <w:tcPr>
            <w:tcW w:w="2851"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hideMark/>
          </w:tcPr>
          <w:p w14:paraId="514D7113" w14:textId="77777777" w:rsidR="00625AB8" w:rsidRPr="00E50704" w:rsidRDefault="00625AB8" w:rsidP="00625AB8">
            <w:pPr>
              <w:ind w:left="0" w:right="-30"/>
              <w:rPr>
                <w:rFonts w:ascii="Calibri" w:hAnsi="Calibri" w:cs="Calibri"/>
                <w:sz w:val="24"/>
                <w:szCs w:val="24"/>
              </w:rPr>
            </w:pPr>
            <w:r w:rsidRPr="00E50704">
              <w:rPr>
                <w:rStyle w:val="Strong"/>
                <w:rFonts w:ascii="Calibri" w:hAnsi="Calibri" w:cs="Calibri"/>
                <w:sz w:val="24"/>
                <w:szCs w:val="24"/>
              </w:rPr>
              <w:t>Bid Solicitation</w:t>
            </w:r>
          </w:p>
        </w:tc>
        <w:tc>
          <w:tcPr>
            <w:tcW w:w="6496"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hideMark/>
          </w:tcPr>
          <w:p w14:paraId="22F7CA29" w14:textId="77777777" w:rsidR="00625AB8" w:rsidRPr="00E50704" w:rsidRDefault="00625AB8" w:rsidP="00625AB8">
            <w:pPr>
              <w:ind w:left="70" w:right="-38"/>
              <w:rPr>
                <w:rFonts w:ascii="Calibri" w:hAnsi="Calibri" w:cs="Calibri"/>
                <w:sz w:val="24"/>
                <w:szCs w:val="24"/>
              </w:rPr>
            </w:pPr>
            <w:r w:rsidRPr="00E50704">
              <w:rPr>
                <w:rFonts w:ascii="Calibri" w:hAnsi="Calibri" w:cs="Calibri"/>
                <w:sz w:val="24"/>
                <w:szCs w:val="24"/>
              </w:rPr>
              <w:t xml:space="preserve">Any form of solicitation: Request for Proposal, Invitation to Bid, Request for Quote, Request for Information, etc., including notices (sole source notice, intent to participate, etc.). Each Bid Solicitation has a separate page and ID number in </w:t>
            </w:r>
            <w:proofErr w:type="spellStart"/>
            <w:r w:rsidRPr="00E50704">
              <w:rPr>
                <w:rFonts w:ascii="Calibri" w:hAnsi="Calibri" w:cs="Calibri"/>
                <w:sz w:val="24"/>
                <w:szCs w:val="24"/>
              </w:rPr>
              <w:t>OregonBuys</w:t>
            </w:r>
            <w:proofErr w:type="spellEnd"/>
            <w:r w:rsidRPr="00E50704">
              <w:rPr>
                <w:rFonts w:ascii="Calibri" w:hAnsi="Calibri" w:cs="Calibri"/>
                <w:sz w:val="24"/>
                <w:szCs w:val="24"/>
              </w:rPr>
              <w:t>.</w:t>
            </w:r>
          </w:p>
        </w:tc>
      </w:tr>
      <w:tr w:rsidR="00625AB8" w:rsidRPr="00125409" w14:paraId="1AD23B1C" w14:textId="77777777" w:rsidTr="00125409">
        <w:trPr>
          <w:jc w:val="center"/>
        </w:trPr>
        <w:tc>
          <w:tcPr>
            <w:tcW w:w="2851"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57E6DDDB" w14:textId="77777777" w:rsidR="00625AB8" w:rsidRPr="00E50704" w:rsidRDefault="00625AB8" w:rsidP="00625AB8">
            <w:pPr>
              <w:ind w:left="0" w:right="-30"/>
              <w:rPr>
                <w:rFonts w:ascii="Calibri" w:hAnsi="Calibri" w:cs="Calibri"/>
                <w:sz w:val="24"/>
                <w:szCs w:val="24"/>
              </w:rPr>
            </w:pPr>
            <w:r w:rsidRPr="00E50704">
              <w:rPr>
                <w:rStyle w:val="Strong"/>
                <w:rFonts w:ascii="Calibri" w:hAnsi="Calibri" w:cs="Calibri"/>
                <w:sz w:val="24"/>
                <w:szCs w:val="24"/>
              </w:rPr>
              <w:t>Change Order</w:t>
            </w:r>
          </w:p>
        </w:tc>
        <w:tc>
          <w:tcPr>
            <w:tcW w:w="6496"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4ED9F67F" w14:textId="77777777" w:rsidR="00625AB8" w:rsidRPr="00E50704" w:rsidRDefault="00625AB8" w:rsidP="00625AB8">
            <w:pPr>
              <w:ind w:left="70" w:right="-38"/>
              <w:rPr>
                <w:rFonts w:ascii="Calibri" w:hAnsi="Calibri" w:cs="Calibri"/>
                <w:sz w:val="24"/>
                <w:szCs w:val="24"/>
              </w:rPr>
            </w:pPr>
            <w:r w:rsidRPr="00E50704">
              <w:rPr>
                <w:rFonts w:ascii="Calibri" w:hAnsi="Calibri" w:cs="Calibri"/>
                <w:sz w:val="24"/>
                <w:szCs w:val="24"/>
              </w:rPr>
              <w:t>A formal change to an existing MBPO, Release Requisition, or project-specific Purchase Order.</w:t>
            </w:r>
          </w:p>
        </w:tc>
      </w:tr>
      <w:tr w:rsidR="00625AB8" w:rsidRPr="00125409" w14:paraId="3AF16E4E" w14:textId="77777777" w:rsidTr="00125409">
        <w:trPr>
          <w:jc w:val="center"/>
        </w:trPr>
        <w:tc>
          <w:tcPr>
            <w:tcW w:w="2851"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0E3253E7" w14:textId="77777777" w:rsidR="00625AB8" w:rsidRPr="00E50704" w:rsidRDefault="00625AB8" w:rsidP="00625AB8">
            <w:pPr>
              <w:ind w:left="0" w:right="-30"/>
              <w:rPr>
                <w:rFonts w:ascii="Calibri" w:hAnsi="Calibri" w:cs="Calibri"/>
                <w:sz w:val="24"/>
                <w:szCs w:val="24"/>
              </w:rPr>
            </w:pPr>
            <w:r w:rsidRPr="00E50704">
              <w:rPr>
                <w:rStyle w:val="Strong"/>
                <w:rFonts w:ascii="Calibri" w:hAnsi="Calibri" w:cs="Calibri"/>
                <w:sz w:val="24"/>
                <w:szCs w:val="24"/>
              </w:rPr>
              <w:t>Master Blanket Purchase Order (“MBPO”)</w:t>
            </w:r>
          </w:p>
        </w:tc>
        <w:tc>
          <w:tcPr>
            <w:tcW w:w="6496"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3BC97745" w14:textId="3CDC9769" w:rsidR="00625AB8" w:rsidRPr="00E50704" w:rsidRDefault="00625AB8" w:rsidP="00625AB8">
            <w:pPr>
              <w:ind w:left="70" w:right="-38"/>
              <w:rPr>
                <w:rFonts w:ascii="Calibri" w:hAnsi="Calibri" w:cs="Calibri"/>
                <w:sz w:val="24"/>
                <w:szCs w:val="24"/>
              </w:rPr>
            </w:pPr>
            <w:r w:rsidRPr="00E50704">
              <w:rPr>
                <w:rFonts w:ascii="Calibri" w:hAnsi="Calibri" w:cs="Calibri"/>
                <w:sz w:val="24"/>
                <w:szCs w:val="24"/>
              </w:rPr>
              <w:t xml:space="preserve">Any form of parent </w:t>
            </w:r>
            <w:r w:rsidR="00F93D67" w:rsidRPr="00E50704">
              <w:rPr>
                <w:rFonts w:ascii="Calibri" w:hAnsi="Calibri" w:cs="Calibri"/>
                <w:sz w:val="24"/>
                <w:szCs w:val="24"/>
              </w:rPr>
              <w:t>C</w:t>
            </w:r>
            <w:r w:rsidRPr="00E50704">
              <w:rPr>
                <w:rFonts w:ascii="Calibri" w:hAnsi="Calibri" w:cs="Calibri"/>
                <w:sz w:val="24"/>
                <w:szCs w:val="24"/>
              </w:rPr>
              <w:t>ontract/agreement (i.e.</w:t>
            </w:r>
            <w:r w:rsidR="00BD0751" w:rsidRPr="00E50704">
              <w:rPr>
                <w:rFonts w:ascii="Calibri" w:hAnsi="Calibri" w:cs="Calibri"/>
                <w:sz w:val="24"/>
                <w:szCs w:val="24"/>
              </w:rPr>
              <w:t>,</w:t>
            </w:r>
            <w:r w:rsidRPr="00E50704">
              <w:rPr>
                <w:rFonts w:ascii="Calibri" w:hAnsi="Calibri" w:cs="Calibri"/>
                <w:sz w:val="24"/>
                <w:szCs w:val="24"/>
              </w:rPr>
              <w:t xml:space="preserve"> price agreement, on-call contract, etc.) that allows for purchases/releases via an ordering instrument during the term specified in the parent </w:t>
            </w:r>
            <w:r w:rsidR="00F93D67" w:rsidRPr="00E50704">
              <w:rPr>
                <w:rFonts w:ascii="Calibri" w:hAnsi="Calibri" w:cs="Calibri"/>
                <w:sz w:val="24"/>
                <w:szCs w:val="24"/>
              </w:rPr>
              <w:t>C</w:t>
            </w:r>
            <w:r w:rsidRPr="00E50704">
              <w:rPr>
                <w:rFonts w:ascii="Calibri" w:hAnsi="Calibri" w:cs="Calibri"/>
                <w:sz w:val="24"/>
                <w:szCs w:val="24"/>
              </w:rPr>
              <w:t xml:space="preserve">ontract/agreement.  </w:t>
            </w:r>
          </w:p>
        </w:tc>
      </w:tr>
      <w:tr w:rsidR="00625AB8" w:rsidRPr="00125409" w14:paraId="52F39D9E" w14:textId="77777777" w:rsidTr="00125409">
        <w:trPr>
          <w:jc w:val="center"/>
        </w:trPr>
        <w:tc>
          <w:tcPr>
            <w:tcW w:w="2851"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5B2170D0" w14:textId="77777777" w:rsidR="00625AB8" w:rsidRPr="00E50704" w:rsidRDefault="00625AB8" w:rsidP="00625AB8">
            <w:pPr>
              <w:ind w:left="0" w:right="-30"/>
              <w:rPr>
                <w:rStyle w:val="Strong"/>
                <w:rFonts w:ascii="Calibri" w:hAnsi="Calibri" w:cs="Calibri"/>
                <w:sz w:val="24"/>
                <w:szCs w:val="24"/>
              </w:rPr>
            </w:pPr>
            <w:r w:rsidRPr="00E50704">
              <w:rPr>
                <w:rStyle w:val="Strong"/>
                <w:rFonts w:ascii="Calibri" w:hAnsi="Calibri" w:cs="Calibri"/>
                <w:sz w:val="24"/>
                <w:szCs w:val="24"/>
              </w:rPr>
              <w:t>Purchase Order</w:t>
            </w:r>
          </w:p>
        </w:tc>
        <w:tc>
          <w:tcPr>
            <w:tcW w:w="6496"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2CF1CA88" w14:textId="7C226934" w:rsidR="00625AB8" w:rsidRPr="00E50704" w:rsidRDefault="00625AB8" w:rsidP="00625AB8">
            <w:pPr>
              <w:ind w:left="70" w:right="-38"/>
              <w:rPr>
                <w:rFonts w:ascii="Calibri" w:hAnsi="Calibri" w:cs="Calibri"/>
                <w:sz w:val="24"/>
                <w:szCs w:val="24"/>
              </w:rPr>
            </w:pPr>
            <w:r w:rsidRPr="00E50704">
              <w:rPr>
                <w:rFonts w:ascii="Calibri" w:hAnsi="Calibri" w:cs="Calibri"/>
                <w:sz w:val="24"/>
                <w:szCs w:val="24"/>
              </w:rPr>
              <w:t xml:space="preserve">Any form of project-specific </w:t>
            </w:r>
            <w:r w:rsidR="00F93D67" w:rsidRPr="00E50704">
              <w:rPr>
                <w:rFonts w:ascii="Calibri" w:hAnsi="Calibri" w:cs="Calibri"/>
                <w:sz w:val="24"/>
                <w:szCs w:val="24"/>
              </w:rPr>
              <w:t>C</w:t>
            </w:r>
            <w:r w:rsidRPr="00E50704">
              <w:rPr>
                <w:rFonts w:ascii="Calibri" w:hAnsi="Calibri" w:cs="Calibri"/>
                <w:sz w:val="24"/>
                <w:szCs w:val="24"/>
              </w:rPr>
              <w:t xml:space="preserve">ontract (not </w:t>
            </w:r>
            <w:r w:rsidR="00F93D67" w:rsidRPr="00E50704">
              <w:rPr>
                <w:rFonts w:ascii="Calibri" w:hAnsi="Calibri" w:cs="Calibri"/>
                <w:sz w:val="24"/>
                <w:szCs w:val="24"/>
              </w:rPr>
              <w:t>A</w:t>
            </w:r>
            <w:r w:rsidRPr="00E50704">
              <w:rPr>
                <w:rFonts w:ascii="Calibri" w:hAnsi="Calibri" w:cs="Calibri"/>
                <w:sz w:val="24"/>
                <w:szCs w:val="24"/>
              </w:rPr>
              <w:t>warded under an existing MBPO)</w:t>
            </w:r>
          </w:p>
        </w:tc>
      </w:tr>
      <w:tr w:rsidR="00625AB8" w:rsidRPr="00125409" w14:paraId="673316D8" w14:textId="77777777" w:rsidTr="00125409">
        <w:trPr>
          <w:jc w:val="center"/>
        </w:trPr>
        <w:tc>
          <w:tcPr>
            <w:tcW w:w="2851"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66F2AAE9" w14:textId="77777777" w:rsidR="00625AB8" w:rsidRPr="00E50704" w:rsidRDefault="00625AB8" w:rsidP="00625AB8">
            <w:pPr>
              <w:ind w:left="0" w:right="-30"/>
              <w:rPr>
                <w:rFonts w:ascii="Calibri" w:hAnsi="Calibri" w:cs="Calibri"/>
                <w:sz w:val="24"/>
                <w:szCs w:val="24"/>
              </w:rPr>
            </w:pPr>
            <w:r w:rsidRPr="00E50704">
              <w:rPr>
                <w:rStyle w:val="Strong"/>
                <w:rFonts w:ascii="Calibri" w:hAnsi="Calibri" w:cs="Calibri"/>
                <w:sz w:val="24"/>
                <w:szCs w:val="24"/>
              </w:rPr>
              <w:t>Quote</w:t>
            </w:r>
          </w:p>
        </w:tc>
        <w:tc>
          <w:tcPr>
            <w:tcW w:w="6496"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069397CC" w14:textId="5B701651" w:rsidR="00625AB8" w:rsidRPr="00E50704" w:rsidRDefault="00625AB8" w:rsidP="00625AB8">
            <w:pPr>
              <w:ind w:left="70" w:right="-38"/>
              <w:rPr>
                <w:rFonts w:ascii="Calibri" w:hAnsi="Calibri" w:cs="Calibri"/>
                <w:sz w:val="24"/>
                <w:szCs w:val="24"/>
              </w:rPr>
            </w:pPr>
            <w:r w:rsidRPr="00E50704">
              <w:rPr>
                <w:rFonts w:ascii="Calibri" w:hAnsi="Calibri" w:cs="Calibri"/>
                <w:sz w:val="24"/>
                <w:szCs w:val="24"/>
              </w:rPr>
              <w:t xml:space="preserve">Any form of </w:t>
            </w:r>
            <w:r w:rsidR="00F93D67" w:rsidRPr="00E50704">
              <w:rPr>
                <w:rFonts w:ascii="Calibri" w:hAnsi="Calibri" w:cs="Calibri"/>
                <w:sz w:val="24"/>
                <w:szCs w:val="24"/>
              </w:rPr>
              <w:t>O</w:t>
            </w:r>
            <w:r w:rsidRPr="00E50704">
              <w:rPr>
                <w:rFonts w:ascii="Calibri" w:hAnsi="Calibri" w:cs="Calibri"/>
                <w:sz w:val="24"/>
                <w:szCs w:val="24"/>
              </w:rPr>
              <w:t xml:space="preserve">ffer submission by vendors; i.e., Bids, Technical Proposals, Price Proposals, or any other type of </w:t>
            </w:r>
            <w:r w:rsidR="00F93D67" w:rsidRPr="00E50704">
              <w:rPr>
                <w:rFonts w:ascii="Calibri" w:hAnsi="Calibri" w:cs="Calibri"/>
                <w:sz w:val="24"/>
                <w:szCs w:val="24"/>
              </w:rPr>
              <w:t>O</w:t>
            </w:r>
            <w:r w:rsidRPr="00E50704">
              <w:rPr>
                <w:rFonts w:ascii="Calibri" w:hAnsi="Calibri" w:cs="Calibri"/>
                <w:sz w:val="24"/>
                <w:szCs w:val="24"/>
              </w:rPr>
              <w:t xml:space="preserve">ffer required by </w:t>
            </w:r>
            <w:proofErr w:type="gramStart"/>
            <w:r w:rsidRPr="00E50704">
              <w:rPr>
                <w:rFonts w:ascii="Calibri" w:hAnsi="Calibri" w:cs="Calibri"/>
                <w:sz w:val="24"/>
                <w:szCs w:val="24"/>
              </w:rPr>
              <w:t>a Bid</w:t>
            </w:r>
            <w:proofErr w:type="gramEnd"/>
            <w:r w:rsidRPr="00E50704">
              <w:rPr>
                <w:rFonts w:ascii="Calibri" w:hAnsi="Calibri" w:cs="Calibri"/>
                <w:sz w:val="24"/>
                <w:szCs w:val="24"/>
              </w:rPr>
              <w:t xml:space="preserve"> Solicitation.</w:t>
            </w:r>
          </w:p>
        </w:tc>
      </w:tr>
      <w:tr w:rsidR="00625AB8" w:rsidRPr="00125409" w14:paraId="0283542D" w14:textId="77777777" w:rsidTr="00125409">
        <w:trPr>
          <w:jc w:val="center"/>
        </w:trPr>
        <w:tc>
          <w:tcPr>
            <w:tcW w:w="2851"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2E003CFA" w14:textId="77777777" w:rsidR="00625AB8" w:rsidRPr="00E50704" w:rsidRDefault="00625AB8" w:rsidP="00625AB8">
            <w:pPr>
              <w:ind w:left="0" w:right="-30"/>
              <w:rPr>
                <w:rStyle w:val="Strong"/>
                <w:rFonts w:ascii="Calibri" w:hAnsi="Calibri" w:cs="Calibri"/>
                <w:sz w:val="24"/>
                <w:szCs w:val="24"/>
              </w:rPr>
            </w:pPr>
            <w:r w:rsidRPr="00E50704">
              <w:rPr>
                <w:rStyle w:val="Strong"/>
                <w:rFonts w:ascii="Calibri" w:hAnsi="Calibri" w:cs="Calibri"/>
                <w:sz w:val="24"/>
                <w:szCs w:val="24"/>
              </w:rPr>
              <w:t>Release Requisition</w:t>
            </w:r>
          </w:p>
        </w:tc>
        <w:tc>
          <w:tcPr>
            <w:tcW w:w="6496"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5A301ADC" w14:textId="77777777" w:rsidR="00625AB8" w:rsidRPr="00E50704" w:rsidRDefault="00625AB8" w:rsidP="00625AB8">
            <w:pPr>
              <w:ind w:left="70" w:right="-38"/>
              <w:rPr>
                <w:rFonts w:ascii="Calibri" w:hAnsi="Calibri" w:cs="Calibri"/>
                <w:sz w:val="24"/>
                <w:szCs w:val="24"/>
              </w:rPr>
            </w:pPr>
            <w:r w:rsidRPr="00E50704">
              <w:rPr>
                <w:rFonts w:ascii="Calibri" w:hAnsi="Calibri" w:cs="Calibri"/>
                <w:sz w:val="24"/>
                <w:szCs w:val="24"/>
              </w:rPr>
              <w:t xml:space="preserve">Any form of ordering instrument used under an MBPO; i.e. Purchase Order, Work Order Contract, etc. </w:t>
            </w:r>
          </w:p>
        </w:tc>
      </w:tr>
      <w:tr w:rsidR="00625AB8" w:rsidRPr="00125409" w14:paraId="3FAF99D0" w14:textId="77777777" w:rsidTr="00125409">
        <w:trPr>
          <w:jc w:val="center"/>
        </w:trPr>
        <w:tc>
          <w:tcPr>
            <w:tcW w:w="2851"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0340E531" w14:textId="77777777" w:rsidR="00625AB8" w:rsidRPr="00E50704" w:rsidRDefault="00625AB8" w:rsidP="00625AB8">
            <w:pPr>
              <w:ind w:left="0" w:right="-30"/>
              <w:rPr>
                <w:rStyle w:val="Strong"/>
                <w:rFonts w:ascii="Calibri" w:hAnsi="Calibri" w:cs="Calibri"/>
                <w:sz w:val="24"/>
                <w:szCs w:val="24"/>
              </w:rPr>
            </w:pPr>
            <w:r w:rsidRPr="00E50704">
              <w:rPr>
                <w:rStyle w:val="Strong"/>
                <w:rFonts w:ascii="Calibri" w:hAnsi="Calibri" w:cs="Calibri"/>
                <w:sz w:val="24"/>
                <w:szCs w:val="24"/>
              </w:rPr>
              <w:t>Vendor</w:t>
            </w:r>
          </w:p>
        </w:tc>
        <w:tc>
          <w:tcPr>
            <w:tcW w:w="6496"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6BA54E09" w14:textId="77777777" w:rsidR="00625AB8" w:rsidRPr="00E50704" w:rsidRDefault="00625AB8" w:rsidP="00625AB8">
            <w:pPr>
              <w:ind w:left="70" w:right="-38"/>
              <w:rPr>
                <w:rFonts w:ascii="Calibri" w:hAnsi="Calibri" w:cs="Calibri"/>
                <w:sz w:val="24"/>
                <w:szCs w:val="24"/>
              </w:rPr>
            </w:pPr>
            <w:r w:rsidRPr="00E50704">
              <w:rPr>
                <w:rFonts w:ascii="Calibri" w:hAnsi="Calibri" w:cs="Calibri"/>
                <w:sz w:val="24"/>
                <w:szCs w:val="24"/>
              </w:rPr>
              <w:t xml:space="preserve">Any form of business entity registered in </w:t>
            </w:r>
            <w:proofErr w:type="spellStart"/>
            <w:r w:rsidRPr="00E50704">
              <w:rPr>
                <w:rFonts w:ascii="Calibri" w:hAnsi="Calibri" w:cs="Calibri"/>
                <w:sz w:val="24"/>
                <w:szCs w:val="24"/>
              </w:rPr>
              <w:t>OregonBuys</w:t>
            </w:r>
            <w:proofErr w:type="spellEnd"/>
            <w:r w:rsidRPr="00E50704">
              <w:rPr>
                <w:rFonts w:ascii="Calibri" w:hAnsi="Calibri" w:cs="Calibri"/>
                <w:sz w:val="24"/>
                <w:szCs w:val="24"/>
              </w:rPr>
              <w:t xml:space="preserve">. Only registered vendors are eligible to submit a Quote and enter Purchase Orders, MBPOs, or Release Requisitions pursuant to Bid Solicitations advertised in </w:t>
            </w:r>
            <w:proofErr w:type="spellStart"/>
            <w:r w:rsidRPr="00E50704">
              <w:rPr>
                <w:rFonts w:ascii="Calibri" w:hAnsi="Calibri" w:cs="Calibri"/>
                <w:sz w:val="24"/>
                <w:szCs w:val="24"/>
              </w:rPr>
              <w:t>OregonBuys</w:t>
            </w:r>
            <w:proofErr w:type="spellEnd"/>
            <w:r w:rsidRPr="00E50704">
              <w:rPr>
                <w:rFonts w:ascii="Calibri" w:hAnsi="Calibri" w:cs="Calibri"/>
                <w:sz w:val="24"/>
                <w:szCs w:val="24"/>
              </w:rPr>
              <w:t xml:space="preserve">. </w:t>
            </w:r>
          </w:p>
        </w:tc>
      </w:tr>
    </w:tbl>
    <w:p w14:paraId="35BD9064" w14:textId="77777777" w:rsidR="008327C3" w:rsidRPr="00E50704" w:rsidRDefault="00330240" w:rsidP="00B32BE3">
      <w:pPr>
        <w:pStyle w:val="11-HEADER"/>
        <w:rPr>
          <w:rFonts w:cs="Calibri"/>
          <w:szCs w:val="24"/>
        </w:rPr>
      </w:pPr>
      <w:bookmarkStart w:id="24" w:name="_Toc233621215"/>
      <w:r w:rsidRPr="00E50704">
        <w:rPr>
          <w:rFonts w:cs="Calibri"/>
          <w:szCs w:val="24"/>
        </w:rPr>
        <w:t>RFP</w:t>
      </w:r>
      <w:r w:rsidR="002A7B02" w:rsidRPr="00E50704">
        <w:rPr>
          <w:rFonts w:cs="Calibri"/>
          <w:szCs w:val="24"/>
        </w:rPr>
        <w:t xml:space="preserve"> </w:t>
      </w:r>
      <w:r w:rsidR="00ED5F3C" w:rsidRPr="00E50704">
        <w:rPr>
          <w:rFonts w:cs="Calibri"/>
          <w:szCs w:val="24"/>
        </w:rPr>
        <w:t>ATTACHMENTS</w:t>
      </w:r>
      <w:bookmarkEnd w:id="24"/>
    </w:p>
    <w:p w14:paraId="44592BA3" w14:textId="77777777" w:rsidR="008327C3" w:rsidRPr="00E50704" w:rsidRDefault="008327C3" w:rsidP="00646F78">
      <w:pPr>
        <w:pStyle w:val="111-HEADER"/>
        <w:rPr>
          <w:rFonts w:cs="Calibri"/>
          <w:szCs w:val="24"/>
        </w:rPr>
      </w:pPr>
      <w:r w:rsidRPr="00E50704">
        <w:rPr>
          <w:rFonts w:cs="Calibri"/>
          <w:szCs w:val="24"/>
        </w:rPr>
        <w:t>Attachments to this RFP</w:t>
      </w:r>
    </w:p>
    <w:p w14:paraId="358B7431" w14:textId="39ACDBDB" w:rsidR="008327C3" w:rsidRPr="00E50704" w:rsidRDefault="003D56FE" w:rsidP="008435B2">
      <w:pPr>
        <w:pStyle w:val="ListParagraph"/>
        <w:numPr>
          <w:ilvl w:val="0"/>
          <w:numId w:val="20"/>
        </w:numPr>
        <w:ind w:left="1260"/>
        <w:rPr>
          <w:rFonts w:cs="Calibri"/>
          <w:szCs w:val="24"/>
        </w:rPr>
      </w:pPr>
      <w:r w:rsidRPr="00E50704">
        <w:rPr>
          <w:rFonts w:cs="Calibri"/>
          <w:szCs w:val="24"/>
        </w:rPr>
        <w:t>Attachment</w:t>
      </w:r>
      <w:r w:rsidR="008327C3" w:rsidRPr="00E50704">
        <w:rPr>
          <w:rFonts w:cs="Calibri"/>
          <w:szCs w:val="24"/>
        </w:rPr>
        <w:t xml:space="preserve"> A </w:t>
      </w:r>
      <w:r w:rsidR="00793045" w:rsidRPr="00E50704">
        <w:rPr>
          <w:rFonts w:cs="Calibri"/>
          <w:szCs w:val="24"/>
        </w:rPr>
        <w:t>–</w:t>
      </w:r>
      <w:r w:rsidR="008327C3" w:rsidRPr="00E50704">
        <w:rPr>
          <w:rFonts w:cs="Calibri"/>
          <w:szCs w:val="24"/>
        </w:rPr>
        <w:t xml:space="preserve"> Sample Contract </w:t>
      </w:r>
    </w:p>
    <w:p w14:paraId="41F54F6C" w14:textId="76F3AF1C" w:rsidR="008327C3" w:rsidRPr="00E50704" w:rsidRDefault="003D56FE" w:rsidP="008435B2">
      <w:pPr>
        <w:pStyle w:val="ListParagraph"/>
        <w:numPr>
          <w:ilvl w:val="0"/>
          <w:numId w:val="20"/>
        </w:numPr>
        <w:ind w:left="1260"/>
        <w:rPr>
          <w:rFonts w:cs="Calibri"/>
          <w:szCs w:val="24"/>
        </w:rPr>
      </w:pPr>
      <w:r w:rsidRPr="00E50704">
        <w:rPr>
          <w:rFonts w:cs="Calibri"/>
          <w:szCs w:val="24"/>
        </w:rPr>
        <w:t>Attachment</w:t>
      </w:r>
      <w:r w:rsidR="008327C3" w:rsidRPr="00E50704">
        <w:rPr>
          <w:rFonts w:cs="Calibri"/>
          <w:szCs w:val="24"/>
        </w:rPr>
        <w:t xml:space="preserve"> B </w:t>
      </w:r>
      <w:r w:rsidRPr="00E50704">
        <w:rPr>
          <w:rFonts w:cs="Calibri"/>
          <w:szCs w:val="24"/>
        </w:rPr>
        <w:t>–</w:t>
      </w:r>
      <w:r w:rsidR="008327C3" w:rsidRPr="00E50704">
        <w:rPr>
          <w:rFonts w:cs="Calibri"/>
          <w:szCs w:val="24"/>
        </w:rPr>
        <w:t xml:space="preserve"> Disclosure Exemption Certification </w:t>
      </w:r>
    </w:p>
    <w:p w14:paraId="7AF4B0FB" w14:textId="05BF9F7A" w:rsidR="008327C3" w:rsidRPr="00E50704" w:rsidRDefault="003D56FE" w:rsidP="008435B2">
      <w:pPr>
        <w:pStyle w:val="ListParagraph"/>
        <w:numPr>
          <w:ilvl w:val="0"/>
          <w:numId w:val="20"/>
        </w:numPr>
        <w:ind w:left="1260"/>
        <w:rPr>
          <w:rFonts w:cs="Calibri"/>
          <w:szCs w:val="24"/>
        </w:rPr>
      </w:pPr>
      <w:r w:rsidRPr="00E50704">
        <w:rPr>
          <w:rFonts w:cs="Calibri"/>
          <w:szCs w:val="24"/>
        </w:rPr>
        <w:lastRenderedPageBreak/>
        <w:t>Attachment</w:t>
      </w:r>
      <w:r w:rsidR="008327C3" w:rsidRPr="00E50704">
        <w:rPr>
          <w:rFonts w:cs="Calibri"/>
          <w:szCs w:val="24"/>
        </w:rPr>
        <w:t xml:space="preserve"> C </w:t>
      </w:r>
      <w:r w:rsidR="00793045" w:rsidRPr="00E50704">
        <w:rPr>
          <w:rFonts w:cs="Calibri"/>
          <w:szCs w:val="24"/>
        </w:rPr>
        <w:t>–</w:t>
      </w:r>
      <w:r w:rsidR="008327C3" w:rsidRPr="00E50704">
        <w:rPr>
          <w:rFonts w:cs="Calibri"/>
          <w:szCs w:val="24"/>
        </w:rPr>
        <w:t xml:space="preserve"> Proposer Information and Certification Sheet </w:t>
      </w:r>
    </w:p>
    <w:p w14:paraId="183689B8" w14:textId="6C9785C4" w:rsidR="008327C3" w:rsidRPr="00E50704" w:rsidRDefault="003D56FE" w:rsidP="008435B2">
      <w:pPr>
        <w:pStyle w:val="ListParagraph"/>
        <w:numPr>
          <w:ilvl w:val="0"/>
          <w:numId w:val="20"/>
        </w:numPr>
        <w:ind w:left="1260"/>
        <w:rPr>
          <w:rFonts w:cs="Calibri"/>
          <w:szCs w:val="24"/>
        </w:rPr>
      </w:pPr>
      <w:r w:rsidRPr="00E50704">
        <w:rPr>
          <w:rFonts w:cs="Calibri"/>
          <w:szCs w:val="24"/>
        </w:rPr>
        <w:t>Attachment</w:t>
      </w:r>
      <w:r w:rsidR="008327C3" w:rsidRPr="00E50704">
        <w:rPr>
          <w:rFonts w:cs="Calibri"/>
          <w:szCs w:val="24"/>
        </w:rPr>
        <w:t xml:space="preserve"> D </w:t>
      </w:r>
      <w:r w:rsidR="00793045" w:rsidRPr="00E50704">
        <w:rPr>
          <w:rFonts w:cs="Calibri"/>
          <w:szCs w:val="24"/>
        </w:rPr>
        <w:t>–</w:t>
      </w:r>
      <w:r w:rsidR="008327C3" w:rsidRPr="00E50704">
        <w:rPr>
          <w:rFonts w:cs="Calibri"/>
          <w:szCs w:val="24"/>
        </w:rPr>
        <w:t xml:space="preserve"> Price Certification </w:t>
      </w:r>
    </w:p>
    <w:p w14:paraId="2BEBE7DB" w14:textId="4B56F209" w:rsidR="008327C3" w:rsidRPr="00E50704" w:rsidRDefault="00793045" w:rsidP="008435B2">
      <w:pPr>
        <w:pStyle w:val="ListParagraph"/>
        <w:numPr>
          <w:ilvl w:val="0"/>
          <w:numId w:val="20"/>
        </w:numPr>
        <w:ind w:left="1260"/>
        <w:rPr>
          <w:rFonts w:cs="Calibri"/>
          <w:szCs w:val="24"/>
        </w:rPr>
      </w:pPr>
      <w:r w:rsidRPr="00E50704">
        <w:rPr>
          <w:rFonts w:cs="Calibri"/>
          <w:szCs w:val="24"/>
        </w:rPr>
        <w:t>Attachment</w:t>
      </w:r>
      <w:r w:rsidR="008327C3" w:rsidRPr="00E50704">
        <w:rPr>
          <w:rFonts w:cs="Calibri"/>
          <w:szCs w:val="24"/>
        </w:rPr>
        <w:t xml:space="preserve"> E – Responsibility Inquiry</w:t>
      </w:r>
    </w:p>
    <w:p w14:paraId="4EAC9E26" w14:textId="726B5702" w:rsidR="00625AB8" w:rsidRPr="00E50704" w:rsidRDefault="008327C3" w:rsidP="00387A43">
      <w:pPr>
        <w:pStyle w:val="111-HEADER"/>
        <w:rPr>
          <w:rFonts w:cs="Calibri"/>
          <w:szCs w:val="24"/>
        </w:rPr>
      </w:pPr>
      <w:r w:rsidRPr="00E50704">
        <w:rPr>
          <w:rFonts w:cs="Calibri"/>
          <w:szCs w:val="24"/>
        </w:rPr>
        <w:t xml:space="preserve">RFP Attachments in </w:t>
      </w:r>
      <w:proofErr w:type="spellStart"/>
      <w:r w:rsidRPr="00E50704">
        <w:rPr>
          <w:rFonts w:cs="Calibri"/>
          <w:szCs w:val="24"/>
        </w:rPr>
        <w:t>OregonBuys</w:t>
      </w:r>
      <w:proofErr w:type="spellEnd"/>
    </w:p>
    <w:p w14:paraId="4F3BEC9F" w14:textId="664158EF" w:rsidR="002A7B02" w:rsidRPr="00E50704" w:rsidRDefault="002A7B02" w:rsidP="00D45D82">
      <w:pPr>
        <w:ind w:left="720"/>
        <w:rPr>
          <w:rFonts w:ascii="Calibri" w:hAnsi="Calibri" w:cs="Calibri"/>
          <w:sz w:val="24"/>
          <w:szCs w:val="24"/>
        </w:rPr>
      </w:pPr>
      <w:r w:rsidRPr="00E50704">
        <w:rPr>
          <w:rFonts w:ascii="Calibri" w:hAnsi="Calibri" w:cs="Calibri"/>
          <w:sz w:val="24"/>
          <w:szCs w:val="24"/>
        </w:rPr>
        <w:t xml:space="preserve">In addition to the provisions set forth and linked within this RFP, this RFP incorporates by this reference the information published or linked </w:t>
      </w:r>
      <w:proofErr w:type="gramStart"/>
      <w:r w:rsidRPr="00E50704">
        <w:rPr>
          <w:rFonts w:ascii="Calibri" w:hAnsi="Calibri" w:cs="Calibri"/>
          <w:sz w:val="24"/>
          <w:szCs w:val="24"/>
        </w:rPr>
        <w:t>on</w:t>
      </w:r>
      <w:proofErr w:type="gramEnd"/>
      <w:r w:rsidRPr="00E50704">
        <w:rPr>
          <w:rFonts w:ascii="Calibri" w:hAnsi="Calibri" w:cs="Calibri"/>
          <w:sz w:val="24"/>
          <w:szCs w:val="24"/>
        </w:rPr>
        <w:t xml:space="preserve"> the </w:t>
      </w:r>
      <w:proofErr w:type="spellStart"/>
      <w:r w:rsidR="00603C1F" w:rsidRPr="00E50704">
        <w:rPr>
          <w:rFonts w:ascii="Calibri" w:hAnsi="Calibri" w:cs="Calibri"/>
          <w:sz w:val="24"/>
          <w:szCs w:val="24"/>
        </w:rPr>
        <w:t>OregonBuys</w:t>
      </w:r>
      <w:proofErr w:type="spellEnd"/>
      <w:r>
        <w:fldChar w:fldCharType="begin"/>
      </w:r>
      <w:r>
        <w:instrText>HYPERLINK "https://oregonbuys.gov/"</w:instrText>
      </w:r>
      <w:r>
        <w:fldChar w:fldCharType="separate"/>
      </w:r>
      <w:r w:rsidRPr="00E50704">
        <w:rPr>
          <w:rFonts w:ascii="Calibri" w:hAnsi="Calibri" w:cs="Calibri"/>
          <w:sz w:val="24"/>
          <w:szCs w:val="24"/>
        </w:rPr>
        <w:t xml:space="preserve"> </w:t>
      </w:r>
      <w:r>
        <w:fldChar w:fldCharType="end"/>
      </w:r>
      <w:r w:rsidRPr="00E50704">
        <w:rPr>
          <w:rFonts w:ascii="Calibri" w:hAnsi="Calibri" w:cs="Calibri"/>
          <w:sz w:val="24"/>
          <w:szCs w:val="24"/>
        </w:rPr>
        <w:t>Bid Solici</w:t>
      </w:r>
      <w:r w:rsidR="00D32699" w:rsidRPr="00E50704">
        <w:rPr>
          <w:rFonts w:ascii="Calibri" w:hAnsi="Calibri" w:cs="Calibri"/>
          <w:sz w:val="24"/>
          <w:szCs w:val="24"/>
        </w:rPr>
        <w:t>tation</w:t>
      </w:r>
      <w:r w:rsidRPr="00E50704">
        <w:rPr>
          <w:rFonts w:ascii="Calibri" w:hAnsi="Calibri" w:cs="Calibri"/>
          <w:sz w:val="24"/>
          <w:szCs w:val="24"/>
        </w:rPr>
        <w:t xml:space="preserve"> page for this RFP</w:t>
      </w:r>
      <w:r w:rsidR="00603C1F" w:rsidRPr="00E50704">
        <w:rPr>
          <w:rFonts w:ascii="Calibri" w:hAnsi="Calibri" w:cs="Calibri"/>
          <w:sz w:val="24"/>
          <w:szCs w:val="24"/>
        </w:rPr>
        <w:t xml:space="preserve"> at </w:t>
      </w:r>
      <w:hyperlink r:id="rId20" w:history="1">
        <w:r w:rsidR="00603C1F" w:rsidRPr="00E50704">
          <w:rPr>
            <w:rFonts w:ascii="Calibri" w:hAnsi="Calibri" w:cs="Calibri"/>
            <w:color w:val="0000FF"/>
            <w:sz w:val="24"/>
            <w:szCs w:val="24"/>
            <w:u w:val="single"/>
          </w:rPr>
          <w:t>https://oregonbuys.gov/bso/</w:t>
        </w:r>
      </w:hyperlink>
      <w:r w:rsidRPr="00E50704">
        <w:rPr>
          <w:rFonts w:ascii="Calibri" w:hAnsi="Calibri" w:cs="Calibri"/>
          <w:sz w:val="24"/>
          <w:szCs w:val="24"/>
        </w:rPr>
        <w:t>, including but not limited to:</w:t>
      </w:r>
    </w:p>
    <w:p w14:paraId="48F18147" w14:textId="77777777" w:rsidR="002A7B02" w:rsidRPr="00E50704" w:rsidRDefault="002A7B02" w:rsidP="008435B2">
      <w:pPr>
        <w:pStyle w:val="ListParagraph"/>
        <w:numPr>
          <w:ilvl w:val="0"/>
          <w:numId w:val="13"/>
        </w:numPr>
        <w:ind w:left="1440"/>
        <w:rPr>
          <w:rFonts w:cs="Calibri"/>
          <w:szCs w:val="24"/>
        </w:rPr>
      </w:pPr>
      <w:r w:rsidRPr="00E50704">
        <w:rPr>
          <w:rFonts w:cs="Calibri"/>
          <w:szCs w:val="24"/>
        </w:rPr>
        <w:t xml:space="preserve">Details </w:t>
      </w:r>
      <w:proofErr w:type="gramStart"/>
      <w:r w:rsidRPr="00E50704">
        <w:rPr>
          <w:rFonts w:cs="Calibri"/>
          <w:szCs w:val="24"/>
        </w:rPr>
        <w:t>entered in</w:t>
      </w:r>
      <w:proofErr w:type="gramEnd"/>
      <w:r w:rsidRPr="00E50704">
        <w:rPr>
          <w:rFonts w:cs="Calibri"/>
          <w:szCs w:val="24"/>
        </w:rPr>
        <w:t xml:space="preserve"> the Header Information section;</w:t>
      </w:r>
    </w:p>
    <w:p w14:paraId="73F961BF" w14:textId="77777777" w:rsidR="002A7B02" w:rsidRPr="00E50704" w:rsidRDefault="002A7B02" w:rsidP="008435B2">
      <w:pPr>
        <w:pStyle w:val="ListParagraph"/>
        <w:numPr>
          <w:ilvl w:val="0"/>
          <w:numId w:val="13"/>
        </w:numPr>
        <w:ind w:left="1440"/>
        <w:rPr>
          <w:rFonts w:cs="Calibri"/>
          <w:szCs w:val="24"/>
        </w:rPr>
      </w:pPr>
      <w:r w:rsidRPr="00E50704">
        <w:rPr>
          <w:rFonts w:cs="Calibri"/>
          <w:szCs w:val="24"/>
        </w:rPr>
        <w:t>All RFP attachments, “Amendments” (if any), and any other files linked in the File Attachments and Form Attachments subsections; and</w:t>
      </w:r>
    </w:p>
    <w:p w14:paraId="4127DE3D" w14:textId="77777777" w:rsidR="002A7B02" w:rsidRPr="00E50704" w:rsidRDefault="002A7B02" w:rsidP="008435B2">
      <w:pPr>
        <w:pStyle w:val="ListParagraph"/>
        <w:numPr>
          <w:ilvl w:val="0"/>
          <w:numId w:val="13"/>
        </w:numPr>
        <w:ind w:left="1440"/>
        <w:rPr>
          <w:rFonts w:cs="Calibri"/>
          <w:szCs w:val="24"/>
        </w:rPr>
      </w:pPr>
      <w:r w:rsidRPr="00E50704">
        <w:rPr>
          <w:rFonts w:cs="Calibri"/>
          <w:szCs w:val="24"/>
        </w:rPr>
        <w:t>Information, if any, entered in the “Questions” and “Item Information” sections.</w:t>
      </w:r>
    </w:p>
    <w:p w14:paraId="31859BC2" w14:textId="77777777" w:rsidR="00C5052F" w:rsidRPr="00E50704" w:rsidRDefault="00276CE7" w:rsidP="00D45D82">
      <w:pPr>
        <w:pStyle w:val="11-HEADER"/>
        <w:tabs>
          <w:tab w:val="clear" w:pos="288"/>
        </w:tabs>
        <w:ind w:left="360" w:hanging="360"/>
        <w:rPr>
          <w:rFonts w:cs="Calibri"/>
          <w:szCs w:val="24"/>
        </w:rPr>
      </w:pPr>
      <w:bookmarkStart w:id="25" w:name="_Toc233621216"/>
      <w:r w:rsidRPr="00E50704">
        <w:rPr>
          <w:rFonts w:cs="Calibri"/>
          <w:szCs w:val="24"/>
        </w:rPr>
        <w:t>PURCHASER/</w:t>
      </w:r>
      <w:r w:rsidR="00E32417" w:rsidRPr="00E50704">
        <w:rPr>
          <w:rFonts w:cs="Calibri"/>
          <w:szCs w:val="24"/>
        </w:rPr>
        <w:t>SINGLE POINT OF CONTACT</w:t>
      </w:r>
      <w:bookmarkEnd w:id="25"/>
      <w:r w:rsidR="00C96218" w:rsidRPr="00E50704">
        <w:rPr>
          <w:rFonts w:cs="Calibri"/>
          <w:szCs w:val="24"/>
        </w:rPr>
        <w:t xml:space="preserve"> </w:t>
      </w:r>
      <w:bookmarkEnd w:id="22"/>
    </w:p>
    <w:p w14:paraId="6DB533E5" w14:textId="77777777" w:rsidR="00160E77" w:rsidRPr="00E50704" w:rsidRDefault="00A73B75" w:rsidP="002D0FAF">
      <w:pPr>
        <w:pStyle w:val="11-text"/>
      </w:pPr>
      <w:r w:rsidRPr="00E50704">
        <w:t xml:space="preserve">The </w:t>
      </w:r>
      <w:r w:rsidR="00DA22F4" w:rsidRPr="00E50704">
        <w:t xml:space="preserve">single point of contact </w:t>
      </w:r>
      <w:r w:rsidRPr="00E50704">
        <w:t>for this RFP</w:t>
      </w:r>
      <w:r w:rsidR="00DA22F4" w:rsidRPr="00E50704">
        <w:t xml:space="preserve"> </w:t>
      </w:r>
      <w:r w:rsidRPr="00E50704">
        <w:t>is identified</w:t>
      </w:r>
      <w:r w:rsidR="00526EBB" w:rsidRPr="00E50704">
        <w:t xml:space="preserve"> </w:t>
      </w:r>
      <w:r w:rsidR="00DA22F4" w:rsidRPr="00E50704">
        <w:t xml:space="preserve">as the </w:t>
      </w:r>
      <w:r w:rsidR="00526EBB" w:rsidRPr="00E50704">
        <w:t>“</w:t>
      </w:r>
      <w:r w:rsidR="00DA22F4" w:rsidRPr="00E50704">
        <w:t>Purchaser</w:t>
      </w:r>
      <w:r w:rsidR="00526EBB" w:rsidRPr="00E50704">
        <w:t>”</w:t>
      </w:r>
      <w:r w:rsidR="003A09F1" w:rsidRPr="00E50704">
        <w:t xml:space="preserve"> </w:t>
      </w:r>
      <w:r w:rsidR="0014784F" w:rsidRPr="00E50704">
        <w:t>along with Purchaser’s</w:t>
      </w:r>
      <w:r w:rsidR="003A09F1" w:rsidRPr="00E50704">
        <w:t xml:space="preserve"> “Info Contact”</w:t>
      </w:r>
      <w:r w:rsidR="00DA22F4" w:rsidRPr="00E50704">
        <w:t xml:space="preserve"> in </w:t>
      </w:r>
      <w:proofErr w:type="spellStart"/>
      <w:r w:rsidR="00DA22F4" w:rsidRPr="00E50704">
        <w:t>OregonBuys</w:t>
      </w:r>
      <w:proofErr w:type="spellEnd"/>
      <w:r w:rsidRPr="00E50704">
        <w:t>.</w:t>
      </w:r>
    </w:p>
    <w:p w14:paraId="5B94D0E6" w14:textId="77777777" w:rsidR="00B11710" w:rsidRPr="00E50704" w:rsidRDefault="00160E77" w:rsidP="0036545E">
      <w:pPr>
        <w:pStyle w:val="1-HEADER"/>
        <w:tabs>
          <w:tab w:val="clear" w:pos="1440"/>
        </w:tabs>
        <w:ind w:left="1080" w:hanging="360"/>
        <w:rPr>
          <w:rFonts w:cs="Calibri"/>
        </w:rPr>
      </w:pPr>
      <w:bookmarkStart w:id="26" w:name="_Toc408482996"/>
      <w:bookmarkStart w:id="27" w:name="_Toc233621217"/>
      <w:r w:rsidRPr="00E50704">
        <w:rPr>
          <w:rFonts w:cs="Calibri"/>
        </w:rPr>
        <w:t xml:space="preserve">AUTHORITY, </w:t>
      </w:r>
      <w:r w:rsidR="00E619FE" w:rsidRPr="00E50704">
        <w:rPr>
          <w:rFonts w:cs="Calibri"/>
        </w:rPr>
        <w:t>OVERVIEW</w:t>
      </w:r>
      <w:r w:rsidRPr="00E50704">
        <w:rPr>
          <w:rFonts w:cs="Calibri"/>
        </w:rPr>
        <w:t xml:space="preserve">, </w:t>
      </w:r>
      <w:r w:rsidR="00025AC9" w:rsidRPr="00E50704">
        <w:rPr>
          <w:rFonts w:cs="Calibri"/>
        </w:rPr>
        <w:t xml:space="preserve">AND </w:t>
      </w:r>
      <w:r w:rsidRPr="00E50704">
        <w:rPr>
          <w:rFonts w:cs="Calibri"/>
        </w:rPr>
        <w:t>SCOPE</w:t>
      </w:r>
      <w:bookmarkEnd w:id="26"/>
      <w:bookmarkEnd w:id="27"/>
    </w:p>
    <w:p w14:paraId="771EF95E" w14:textId="77777777" w:rsidR="00160E77" w:rsidRPr="00E50704" w:rsidRDefault="00160E77" w:rsidP="00D45D82">
      <w:pPr>
        <w:pStyle w:val="11-HEADER"/>
        <w:tabs>
          <w:tab w:val="clear" w:pos="288"/>
        </w:tabs>
        <w:ind w:left="360" w:hanging="360"/>
        <w:rPr>
          <w:rFonts w:cs="Calibri"/>
          <w:szCs w:val="24"/>
        </w:rPr>
      </w:pPr>
      <w:bookmarkStart w:id="28" w:name="_Toc408482997"/>
      <w:bookmarkStart w:id="29" w:name="_Toc233621218"/>
      <w:r w:rsidRPr="00E50704">
        <w:rPr>
          <w:rFonts w:cs="Calibri"/>
          <w:szCs w:val="24"/>
        </w:rPr>
        <w:t>AUTHORITY AND METHOD</w:t>
      </w:r>
      <w:bookmarkEnd w:id="28"/>
      <w:bookmarkEnd w:id="29"/>
    </w:p>
    <w:p w14:paraId="24DA7357" w14:textId="582448E9" w:rsidR="00160E77" w:rsidRPr="00E50704" w:rsidRDefault="00160E77" w:rsidP="002D0FAF">
      <w:pPr>
        <w:pStyle w:val="11-text"/>
      </w:pPr>
      <w:r w:rsidRPr="00E50704">
        <w:t xml:space="preserve">Agency is </w:t>
      </w:r>
      <w:r w:rsidR="00F879F4" w:rsidRPr="00E50704">
        <w:t xml:space="preserve">issuing </w:t>
      </w:r>
      <w:r w:rsidRPr="00E50704">
        <w:t>this RFP pursuant to its authority under</w:t>
      </w:r>
      <w:r w:rsidR="0016038C" w:rsidRPr="00E50704">
        <w:t xml:space="preserve"> ORS 279A.050</w:t>
      </w:r>
      <w:r w:rsidR="009179DC" w:rsidRPr="00E50704">
        <w:t>(3)</w:t>
      </w:r>
      <w:r w:rsidRPr="00E50704">
        <w:t>.</w:t>
      </w:r>
    </w:p>
    <w:p w14:paraId="64F60B37" w14:textId="1D464768" w:rsidR="002D7F41" w:rsidRPr="00E50704" w:rsidRDefault="00160E77" w:rsidP="002D0FAF">
      <w:pPr>
        <w:pStyle w:val="11-text"/>
      </w:pPr>
      <w:r w:rsidRPr="00E50704">
        <w:t xml:space="preserve">Agency is using the Competitive Sealed Proposal method, pursuant to ORS 279B.060 and OAR </w:t>
      </w:r>
      <w:r w:rsidR="00DC4466" w:rsidRPr="00E50704">
        <w:t>137-047-0260</w:t>
      </w:r>
      <w:r w:rsidRPr="00E50704">
        <w:t xml:space="preserve">.  Agency may use a combination of </w:t>
      </w:r>
      <w:proofErr w:type="gramStart"/>
      <w:r w:rsidRPr="00E50704">
        <w:t>the methods</w:t>
      </w:r>
      <w:proofErr w:type="gramEnd"/>
      <w:r w:rsidRPr="00E50704">
        <w:t xml:space="preserve"> for Competitive Sealed Proposals, including optional procedures: a) Competitive Range; b) Discussions and Revised Proposals; c) Revised Rounds of Negotiations; d) Negotiations; e) Best and Final Offers; and f) Multistep Sealed Proposals.</w:t>
      </w:r>
    </w:p>
    <w:p w14:paraId="4E192E0C" w14:textId="77777777" w:rsidR="006813B7" w:rsidRPr="00E50704" w:rsidRDefault="006813B7" w:rsidP="00D45D82">
      <w:pPr>
        <w:pStyle w:val="11-HEADER"/>
        <w:tabs>
          <w:tab w:val="clear" w:pos="288"/>
        </w:tabs>
        <w:ind w:left="360" w:hanging="360"/>
        <w:rPr>
          <w:rFonts w:cs="Calibri"/>
          <w:szCs w:val="24"/>
        </w:rPr>
      </w:pPr>
      <w:bookmarkStart w:id="30" w:name="_Toc408482998"/>
      <w:bookmarkStart w:id="31" w:name="_Toc233621219"/>
      <w:r w:rsidRPr="00E50704">
        <w:rPr>
          <w:rFonts w:cs="Calibri"/>
          <w:szCs w:val="24"/>
        </w:rPr>
        <w:t>D</w:t>
      </w:r>
      <w:r w:rsidR="009C40DB" w:rsidRPr="00E50704">
        <w:rPr>
          <w:rFonts w:cs="Calibri"/>
          <w:szCs w:val="24"/>
        </w:rPr>
        <w:t>EFINITION OF TERMS</w:t>
      </w:r>
      <w:bookmarkEnd w:id="30"/>
      <w:bookmarkEnd w:id="31"/>
    </w:p>
    <w:p w14:paraId="37085FDF" w14:textId="3CFF97FE" w:rsidR="00774568" w:rsidRPr="00E50704" w:rsidRDefault="00160E77" w:rsidP="0021298D">
      <w:pPr>
        <w:pStyle w:val="11-text"/>
      </w:pPr>
      <w:r w:rsidRPr="00E50704">
        <w:t xml:space="preserve">For the purposes of this RFP, </w:t>
      </w:r>
      <w:r w:rsidR="00025AC9" w:rsidRPr="00E50704">
        <w:t xml:space="preserve">capitalized words </w:t>
      </w:r>
      <w:r w:rsidR="00ED787E" w:rsidRPr="00E50704">
        <w:t xml:space="preserve">are defined in </w:t>
      </w:r>
      <w:r w:rsidR="008508A4" w:rsidRPr="00E50704">
        <w:t xml:space="preserve">OAR </w:t>
      </w:r>
      <w:r w:rsidR="000763AD" w:rsidRPr="00E50704">
        <w:t>137-046</w:t>
      </w:r>
      <w:r w:rsidR="008508A4" w:rsidRPr="00E50704">
        <w:t>-0110</w:t>
      </w:r>
      <w:r w:rsidR="00FA4C02" w:rsidRPr="00E50704">
        <w:t>, 734-070-0110,</w:t>
      </w:r>
      <w:r w:rsidR="00ED787E" w:rsidRPr="00E50704">
        <w:t xml:space="preserve"> or as defined below</w:t>
      </w:r>
      <w:r w:rsidR="00C91942" w:rsidRPr="00E50704">
        <w:t xml:space="preserve"> and in</w:t>
      </w:r>
      <w:r w:rsidR="00774568" w:rsidRPr="00E50704">
        <w:t xml:space="preserve"> RFP </w:t>
      </w:r>
      <w:r w:rsidR="002E0BB0" w:rsidRPr="00E50704">
        <w:t>S</w:t>
      </w:r>
      <w:r w:rsidR="00774568" w:rsidRPr="00E50704">
        <w:t xml:space="preserve">ection 1.3.2 </w:t>
      </w:r>
      <w:r w:rsidR="001864D6" w:rsidRPr="00E50704">
        <w:t xml:space="preserve">- </w:t>
      </w:r>
      <w:r w:rsidR="00774568" w:rsidRPr="00E50704">
        <w:t xml:space="preserve">Crosswalk of Terms used In </w:t>
      </w:r>
      <w:proofErr w:type="spellStart"/>
      <w:r w:rsidR="00774568" w:rsidRPr="00E50704">
        <w:t>OregonBuys</w:t>
      </w:r>
      <w:proofErr w:type="spellEnd"/>
      <w:r w:rsidR="00774568" w:rsidRPr="00E50704">
        <w:t>.</w:t>
      </w:r>
    </w:p>
    <w:p w14:paraId="344C4CF3" w14:textId="4004BA21" w:rsidR="00871CDE" w:rsidRPr="00E50704" w:rsidRDefault="00871CDE" w:rsidP="0021298D">
      <w:pPr>
        <w:pStyle w:val="11-text"/>
      </w:pPr>
      <w:r w:rsidRPr="00E50704">
        <w:t>“Agency” or “ODOT” means the Oregon Department of Transportation.</w:t>
      </w:r>
    </w:p>
    <w:p w14:paraId="133F950E" w14:textId="0C36BD99" w:rsidR="000763AD" w:rsidRPr="00E50704" w:rsidRDefault="000763AD" w:rsidP="00273CFE">
      <w:pPr>
        <w:spacing w:before="120" w:after="120"/>
        <w:ind w:left="360" w:right="0"/>
        <w:rPr>
          <w:rFonts w:ascii="Calibri" w:hAnsi="Calibri" w:cs="Calibri"/>
          <w:spacing w:val="-2"/>
          <w:sz w:val="24"/>
          <w:szCs w:val="24"/>
        </w:rPr>
      </w:pPr>
      <w:r w:rsidRPr="00E50704">
        <w:rPr>
          <w:rFonts w:ascii="Calibri" w:hAnsi="Calibri" w:cs="Calibri"/>
          <w:spacing w:val="-2"/>
          <w:sz w:val="24"/>
          <w:szCs w:val="24"/>
        </w:rPr>
        <w:t xml:space="preserve">“Agent” means a participating </w:t>
      </w:r>
      <w:r w:rsidR="005A0BB2" w:rsidRPr="00E50704">
        <w:rPr>
          <w:rFonts w:ascii="Calibri" w:hAnsi="Calibri" w:cs="Calibri"/>
          <w:spacing w:val="-2"/>
          <w:sz w:val="24"/>
          <w:szCs w:val="24"/>
        </w:rPr>
        <w:t>R</w:t>
      </w:r>
      <w:r w:rsidRPr="00E50704">
        <w:rPr>
          <w:rFonts w:ascii="Calibri" w:hAnsi="Calibri" w:cs="Calibri"/>
          <w:spacing w:val="-2"/>
          <w:sz w:val="24"/>
          <w:szCs w:val="24"/>
        </w:rPr>
        <w:t xml:space="preserve">oad </w:t>
      </w:r>
      <w:r w:rsidR="005A0BB2" w:rsidRPr="00E50704">
        <w:rPr>
          <w:rFonts w:ascii="Calibri" w:hAnsi="Calibri" w:cs="Calibri"/>
          <w:spacing w:val="-2"/>
          <w:sz w:val="24"/>
          <w:szCs w:val="24"/>
        </w:rPr>
        <w:t>A</w:t>
      </w:r>
      <w:r w:rsidRPr="00E50704">
        <w:rPr>
          <w:rFonts w:ascii="Calibri" w:hAnsi="Calibri" w:cs="Calibri"/>
          <w:spacing w:val="-2"/>
          <w:sz w:val="24"/>
          <w:szCs w:val="24"/>
        </w:rPr>
        <w:t>uthority or private contractor authorized by Agency to issue permits for other jurisdictions participating in the COVP Program.</w:t>
      </w:r>
    </w:p>
    <w:p w14:paraId="59A0AB87" w14:textId="77777777" w:rsidR="000763AD" w:rsidRPr="00E50704" w:rsidRDefault="000763AD" w:rsidP="00273CFE">
      <w:pPr>
        <w:spacing w:before="120" w:after="120"/>
        <w:ind w:left="360" w:right="0"/>
        <w:rPr>
          <w:rFonts w:ascii="Calibri" w:hAnsi="Calibri" w:cs="Calibri"/>
          <w:spacing w:val="-2"/>
          <w:sz w:val="24"/>
          <w:szCs w:val="24"/>
        </w:rPr>
      </w:pPr>
      <w:r w:rsidRPr="00E50704">
        <w:rPr>
          <w:rFonts w:ascii="Calibri" w:hAnsi="Calibri" w:cs="Calibri"/>
          <w:spacing w:val="-2"/>
          <w:sz w:val="24"/>
          <w:szCs w:val="24"/>
        </w:rPr>
        <w:t>“Annual Permit” means a continuous operation variance permit that is valid for 12 months.</w:t>
      </w:r>
    </w:p>
    <w:p w14:paraId="73E8FBBE" w14:textId="77777777" w:rsidR="000763AD" w:rsidRPr="00E50704" w:rsidRDefault="000763AD" w:rsidP="00273CFE">
      <w:pPr>
        <w:spacing w:before="120" w:after="120"/>
        <w:ind w:left="360" w:right="0"/>
        <w:rPr>
          <w:rFonts w:ascii="Calibri" w:hAnsi="Calibri" w:cs="Calibri"/>
          <w:spacing w:val="-2"/>
          <w:sz w:val="24"/>
          <w:szCs w:val="24"/>
        </w:rPr>
      </w:pPr>
      <w:r w:rsidRPr="00E50704">
        <w:rPr>
          <w:rFonts w:ascii="Calibri" w:hAnsi="Calibri" w:cs="Calibri"/>
          <w:spacing w:val="-2"/>
          <w:sz w:val="24"/>
          <w:szCs w:val="24"/>
        </w:rPr>
        <w:t>“Authorized Combination” means two or more vehicles coupled together that exceed the maximum allowable size or weight by ordinance, statute or rule and may be issued a variance permit to operate.</w:t>
      </w:r>
    </w:p>
    <w:p w14:paraId="66AF498A" w14:textId="09E68B03" w:rsidR="000763AD" w:rsidRPr="00E50704" w:rsidRDefault="000763AD" w:rsidP="0021298D">
      <w:pPr>
        <w:spacing w:before="120" w:after="120"/>
        <w:ind w:left="360" w:right="0"/>
        <w:rPr>
          <w:rFonts w:ascii="Calibri" w:hAnsi="Calibri" w:cs="Calibri"/>
          <w:spacing w:val="-2"/>
          <w:sz w:val="24"/>
          <w:szCs w:val="24"/>
        </w:rPr>
      </w:pPr>
      <w:r w:rsidRPr="00E50704">
        <w:rPr>
          <w:rFonts w:ascii="Calibri" w:hAnsi="Calibri" w:cs="Calibri"/>
          <w:spacing w:val="-2"/>
          <w:sz w:val="24"/>
          <w:szCs w:val="24"/>
        </w:rPr>
        <w:t xml:space="preserve">“Authorized Roads” means those public roadways on which a </w:t>
      </w:r>
      <w:r w:rsidR="005A0BB2" w:rsidRPr="00E50704">
        <w:rPr>
          <w:rFonts w:ascii="Calibri" w:hAnsi="Calibri" w:cs="Calibri"/>
          <w:spacing w:val="-2"/>
          <w:sz w:val="24"/>
          <w:szCs w:val="24"/>
        </w:rPr>
        <w:t>R</w:t>
      </w:r>
      <w:r w:rsidRPr="00E50704">
        <w:rPr>
          <w:rFonts w:ascii="Calibri" w:hAnsi="Calibri" w:cs="Calibri"/>
          <w:spacing w:val="-2"/>
          <w:sz w:val="24"/>
          <w:szCs w:val="24"/>
        </w:rPr>
        <w:t xml:space="preserve">oad </w:t>
      </w:r>
      <w:r w:rsidR="005A0BB2" w:rsidRPr="00E50704">
        <w:rPr>
          <w:rFonts w:ascii="Calibri" w:hAnsi="Calibri" w:cs="Calibri"/>
          <w:spacing w:val="-2"/>
          <w:sz w:val="24"/>
          <w:szCs w:val="24"/>
        </w:rPr>
        <w:t>A</w:t>
      </w:r>
      <w:r w:rsidRPr="00E50704">
        <w:rPr>
          <w:rFonts w:ascii="Calibri" w:hAnsi="Calibri" w:cs="Calibri"/>
          <w:spacing w:val="-2"/>
          <w:sz w:val="24"/>
          <w:szCs w:val="24"/>
        </w:rPr>
        <w:t xml:space="preserve">uthority allows </w:t>
      </w:r>
      <w:r w:rsidR="005524AA" w:rsidRPr="00E50704">
        <w:rPr>
          <w:rFonts w:ascii="Calibri" w:hAnsi="Calibri" w:cs="Calibri"/>
          <w:spacing w:val="-2"/>
          <w:sz w:val="24"/>
          <w:szCs w:val="24"/>
        </w:rPr>
        <w:t>A</w:t>
      </w:r>
      <w:r w:rsidRPr="00E50704">
        <w:rPr>
          <w:rFonts w:ascii="Calibri" w:hAnsi="Calibri" w:cs="Calibri"/>
          <w:spacing w:val="-2"/>
          <w:sz w:val="24"/>
          <w:szCs w:val="24"/>
        </w:rPr>
        <w:t xml:space="preserve">uthorized </w:t>
      </w:r>
      <w:r w:rsidR="005524AA" w:rsidRPr="00E50704">
        <w:rPr>
          <w:rFonts w:ascii="Calibri" w:hAnsi="Calibri" w:cs="Calibri"/>
          <w:spacing w:val="-2"/>
          <w:sz w:val="24"/>
          <w:szCs w:val="24"/>
        </w:rPr>
        <w:t>C</w:t>
      </w:r>
      <w:r w:rsidRPr="00E50704">
        <w:rPr>
          <w:rFonts w:ascii="Calibri" w:hAnsi="Calibri" w:cs="Calibri"/>
          <w:spacing w:val="-2"/>
          <w:sz w:val="24"/>
          <w:szCs w:val="24"/>
        </w:rPr>
        <w:t>ombinations to travel.</w:t>
      </w:r>
    </w:p>
    <w:p w14:paraId="198D1726" w14:textId="4A96FCC3" w:rsidR="00F93D67" w:rsidRPr="00E50704" w:rsidRDefault="00F93D67" w:rsidP="00273CFE">
      <w:pPr>
        <w:spacing w:before="120" w:after="120"/>
        <w:ind w:left="360" w:right="0"/>
        <w:rPr>
          <w:rFonts w:ascii="Calibri" w:hAnsi="Calibri" w:cs="Calibri"/>
          <w:spacing w:val="-2"/>
          <w:sz w:val="24"/>
          <w:szCs w:val="24"/>
        </w:rPr>
      </w:pPr>
      <w:r w:rsidRPr="00E50704">
        <w:rPr>
          <w:rFonts w:ascii="Calibri" w:hAnsi="Calibri" w:cs="Calibri"/>
          <w:spacing w:val="-2"/>
          <w:sz w:val="24"/>
          <w:szCs w:val="24"/>
        </w:rPr>
        <w:t xml:space="preserve">“Award” means, as the context requires, either identifying or the Contracting Agency’s identification of the Person with whom the Contracting Agency intends to enter into a Contract </w:t>
      </w:r>
      <w:r w:rsidRPr="00E50704">
        <w:rPr>
          <w:rFonts w:ascii="Calibri" w:hAnsi="Calibri" w:cs="Calibri"/>
          <w:spacing w:val="-2"/>
          <w:sz w:val="24"/>
          <w:szCs w:val="24"/>
        </w:rPr>
        <w:lastRenderedPageBreak/>
        <w:t>following the resolution of any protest of the Contracting Agency’s se election of that Person and the completion of all Contract negotiations.</w:t>
      </w:r>
    </w:p>
    <w:p w14:paraId="74986875" w14:textId="77777777" w:rsidR="000763AD" w:rsidRPr="00E50704" w:rsidRDefault="000763AD" w:rsidP="00273CFE">
      <w:pPr>
        <w:spacing w:before="120" w:after="120"/>
        <w:ind w:left="360" w:right="0"/>
        <w:rPr>
          <w:rFonts w:ascii="Calibri" w:hAnsi="Calibri" w:cs="Calibri"/>
          <w:spacing w:val="-2"/>
          <w:sz w:val="24"/>
          <w:szCs w:val="24"/>
        </w:rPr>
      </w:pPr>
      <w:r w:rsidRPr="00E50704">
        <w:rPr>
          <w:rFonts w:ascii="Calibri" w:hAnsi="Calibri" w:cs="Calibri"/>
          <w:spacing w:val="-2"/>
          <w:sz w:val="24"/>
          <w:szCs w:val="24"/>
        </w:rPr>
        <w:t>“Business Days” means Calendar Days, excluding Saturdays, Sundays and all State recognized holidays.</w:t>
      </w:r>
    </w:p>
    <w:p w14:paraId="227CE88F" w14:textId="77777777" w:rsidR="000763AD" w:rsidRPr="00E50704" w:rsidRDefault="000763AD" w:rsidP="00273CFE">
      <w:pPr>
        <w:spacing w:before="120" w:after="120"/>
        <w:ind w:left="360" w:right="0"/>
        <w:rPr>
          <w:rFonts w:ascii="Calibri" w:hAnsi="Calibri" w:cs="Calibri"/>
          <w:spacing w:val="-2"/>
          <w:sz w:val="24"/>
          <w:szCs w:val="24"/>
        </w:rPr>
      </w:pPr>
      <w:r w:rsidRPr="00E50704">
        <w:rPr>
          <w:rFonts w:ascii="Calibri" w:hAnsi="Calibri" w:cs="Calibri"/>
          <w:spacing w:val="-2"/>
          <w:sz w:val="24"/>
          <w:szCs w:val="24"/>
        </w:rPr>
        <w:t xml:space="preserve">“Calendar Days” means any day appearing on the calendar, whether a weekday, weekend day, national holiday, State holiday or other day. </w:t>
      </w:r>
    </w:p>
    <w:p w14:paraId="6E4703CA" w14:textId="77777777" w:rsidR="000763AD" w:rsidRPr="00E50704" w:rsidRDefault="000763AD" w:rsidP="00273CFE">
      <w:pPr>
        <w:spacing w:before="120" w:after="120"/>
        <w:ind w:left="360" w:right="0"/>
        <w:rPr>
          <w:rFonts w:ascii="Calibri" w:hAnsi="Calibri" w:cs="Calibri"/>
          <w:spacing w:val="-2"/>
          <w:sz w:val="24"/>
          <w:szCs w:val="24"/>
        </w:rPr>
      </w:pPr>
      <w:r w:rsidRPr="00E50704">
        <w:rPr>
          <w:rFonts w:ascii="Calibri" w:hAnsi="Calibri" w:cs="Calibri"/>
          <w:spacing w:val="-2"/>
          <w:sz w:val="24"/>
          <w:szCs w:val="24"/>
        </w:rPr>
        <w:t>“CCD” means the Commerce and Compliance Division of ODOT.</w:t>
      </w:r>
    </w:p>
    <w:p w14:paraId="2A4F92D3" w14:textId="282EA796" w:rsidR="008453E5" w:rsidRPr="00E50704" w:rsidRDefault="008453E5" w:rsidP="00273CFE">
      <w:pPr>
        <w:spacing w:before="120" w:after="120"/>
        <w:ind w:left="360" w:right="0"/>
        <w:rPr>
          <w:rFonts w:ascii="Calibri" w:hAnsi="Calibri" w:cs="Calibri"/>
          <w:spacing w:val="-2"/>
          <w:sz w:val="24"/>
          <w:szCs w:val="24"/>
        </w:rPr>
      </w:pPr>
      <w:r w:rsidRPr="00E50704">
        <w:rPr>
          <w:rFonts w:ascii="Calibri" w:hAnsi="Calibri" w:cs="Calibri"/>
          <w:spacing w:val="-2"/>
          <w:sz w:val="24"/>
          <w:szCs w:val="24"/>
        </w:rPr>
        <w:t>“CFR” means Code of Federal Regulations (United States).</w:t>
      </w:r>
    </w:p>
    <w:p w14:paraId="273B8E79" w14:textId="4E888D20" w:rsidR="008453E5" w:rsidRPr="00E50704" w:rsidRDefault="008453E5" w:rsidP="00273CFE">
      <w:pPr>
        <w:spacing w:before="120" w:after="120"/>
        <w:ind w:left="360" w:right="0"/>
        <w:rPr>
          <w:rFonts w:ascii="Calibri" w:hAnsi="Calibri" w:cs="Calibri"/>
          <w:spacing w:val="-2"/>
          <w:sz w:val="24"/>
          <w:szCs w:val="24"/>
        </w:rPr>
      </w:pPr>
      <w:r w:rsidRPr="00E50704">
        <w:rPr>
          <w:rFonts w:ascii="Calibri" w:hAnsi="Calibri" w:cs="Calibri"/>
          <w:spacing w:val="-2"/>
          <w:sz w:val="24"/>
          <w:szCs w:val="24"/>
        </w:rPr>
        <w:t>“COBID” means the Oregon Certification Office for Business Inclusion and Diversity.</w:t>
      </w:r>
    </w:p>
    <w:p w14:paraId="716506E6" w14:textId="5B1CBA2B" w:rsidR="008453E5" w:rsidRPr="00E50704" w:rsidRDefault="008453E5" w:rsidP="00273CFE">
      <w:pPr>
        <w:spacing w:before="120" w:after="120"/>
        <w:ind w:left="360" w:right="0"/>
        <w:rPr>
          <w:rFonts w:ascii="Calibri" w:hAnsi="Calibri" w:cs="Calibri"/>
          <w:spacing w:val="-2"/>
          <w:sz w:val="24"/>
          <w:szCs w:val="24"/>
        </w:rPr>
      </w:pPr>
      <w:r w:rsidRPr="00E50704">
        <w:rPr>
          <w:rFonts w:ascii="Calibri" w:hAnsi="Calibri" w:cs="Calibri"/>
          <w:spacing w:val="-2"/>
          <w:sz w:val="24"/>
          <w:szCs w:val="24"/>
        </w:rPr>
        <w:t>“COI” means conflict of interest.</w:t>
      </w:r>
    </w:p>
    <w:p w14:paraId="226B8259" w14:textId="19165B21" w:rsidR="000763AD" w:rsidRPr="00E50704" w:rsidRDefault="000763AD" w:rsidP="0021298D">
      <w:pPr>
        <w:spacing w:before="120" w:after="120"/>
        <w:ind w:left="360" w:right="0"/>
        <w:rPr>
          <w:rFonts w:ascii="Calibri" w:hAnsi="Calibri" w:cs="Calibri"/>
          <w:spacing w:val="-2"/>
          <w:sz w:val="24"/>
          <w:szCs w:val="24"/>
        </w:rPr>
      </w:pPr>
      <w:r w:rsidRPr="00E50704">
        <w:rPr>
          <w:rFonts w:ascii="Calibri" w:hAnsi="Calibri" w:cs="Calibri"/>
          <w:spacing w:val="-2"/>
          <w:sz w:val="24"/>
          <w:szCs w:val="24"/>
        </w:rPr>
        <w:t xml:space="preserve">“Continuous Trip Permit” or “continuous operation variance permit” means a variance permit issued under a COVP Program agreement to allow unlimited movements, for specified time periods not to exceed one year, for </w:t>
      </w:r>
      <w:r w:rsidR="005524AA" w:rsidRPr="00E50704">
        <w:rPr>
          <w:rFonts w:ascii="Calibri" w:hAnsi="Calibri" w:cs="Calibri"/>
          <w:spacing w:val="-2"/>
          <w:sz w:val="24"/>
          <w:szCs w:val="24"/>
        </w:rPr>
        <w:t>A</w:t>
      </w:r>
      <w:r w:rsidRPr="00E50704">
        <w:rPr>
          <w:rFonts w:ascii="Calibri" w:hAnsi="Calibri" w:cs="Calibri"/>
          <w:spacing w:val="-2"/>
          <w:sz w:val="24"/>
          <w:szCs w:val="24"/>
        </w:rPr>
        <w:t xml:space="preserve">uthorized </w:t>
      </w:r>
      <w:r w:rsidR="005524AA" w:rsidRPr="00E50704">
        <w:rPr>
          <w:rFonts w:ascii="Calibri" w:hAnsi="Calibri" w:cs="Calibri"/>
          <w:spacing w:val="-2"/>
          <w:sz w:val="24"/>
          <w:szCs w:val="24"/>
        </w:rPr>
        <w:t>C</w:t>
      </w:r>
      <w:r w:rsidRPr="00E50704">
        <w:rPr>
          <w:rFonts w:ascii="Calibri" w:hAnsi="Calibri" w:cs="Calibri"/>
          <w:spacing w:val="-2"/>
          <w:sz w:val="24"/>
          <w:szCs w:val="24"/>
        </w:rPr>
        <w:t xml:space="preserve">ombinations over </w:t>
      </w:r>
      <w:r w:rsidR="005524AA" w:rsidRPr="00E50704">
        <w:rPr>
          <w:rFonts w:ascii="Calibri" w:hAnsi="Calibri" w:cs="Calibri"/>
          <w:spacing w:val="-2"/>
          <w:sz w:val="24"/>
          <w:szCs w:val="24"/>
        </w:rPr>
        <w:t>A</w:t>
      </w:r>
      <w:r w:rsidRPr="00E50704">
        <w:rPr>
          <w:rFonts w:ascii="Calibri" w:hAnsi="Calibri" w:cs="Calibri"/>
          <w:spacing w:val="-2"/>
          <w:sz w:val="24"/>
          <w:szCs w:val="24"/>
        </w:rPr>
        <w:t xml:space="preserve">uthorized </w:t>
      </w:r>
      <w:r w:rsidR="005524AA" w:rsidRPr="00E50704">
        <w:rPr>
          <w:rFonts w:ascii="Calibri" w:hAnsi="Calibri" w:cs="Calibri"/>
          <w:spacing w:val="-2"/>
          <w:sz w:val="24"/>
          <w:szCs w:val="24"/>
        </w:rPr>
        <w:t>R</w:t>
      </w:r>
      <w:r w:rsidRPr="00E50704">
        <w:rPr>
          <w:rFonts w:ascii="Calibri" w:hAnsi="Calibri" w:cs="Calibri"/>
          <w:spacing w:val="-2"/>
          <w:sz w:val="24"/>
          <w:szCs w:val="24"/>
        </w:rPr>
        <w:t>oads under the agreement.</w:t>
      </w:r>
    </w:p>
    <w:p w14:paraId="07256003" w14:textId="7C03F537" w:rsidR="00F93D67" w:rsidRPr="00E50704" w:rsidRDefault="00F93D67" w:rsidP="00273CFE">
      <w:pPr>
        <w:spacing w:before="120" w:after="120"/>
        <w:ind w:left="360" w:right="0"/>
        <w:rPr>
          <w:rFonts w:ascii="Calibri" w:hAnsi="Calibri" w:cs="Calibri"/>
          <w:spacing w:val="-2"/>
          <w:sz w:val="24"/>
          <w:szCs w:val="24"/>
        </w:rPr>
      </w:pPr>
      <w:r w:rsidRPr="00E50704">
        <w:rPr>
          <w:rFonts w:ascii="Calibri" w:hAnsi="Calibri" w:cs="Calibri"/>
          <w:spacing w:val="-2"/>
          <w:sz w:val="24"/>
          <w:szCs w:val="24"/>
        </w:rPr>
        <w:t>“Contract” means a contract for sale or other disposal, or a purchase, lease, rental or other acquisition, by a Contracting Agency of personal property, services, including personal services, public improvements, public works, minor alterations, or ordinary repair or maintenance necessary to preserve a public improvement. “Contract” does not include grants.</w:t>
      </w:r>
    </w:p>
    <w:p w14:paraId="13B117C6" w14:textId="3254E47F" w:rsidR="00871CDE" w:rsidRPr="00E50704" w:rsidRDefault="00871CDE" w:rsidP="00273CFE">
      <w:pPr>
        <w:spacing w:before="120" w:after="120"/>
        <w:ind w:left="360" w:right="0"/>
        <w:rPr>
          <w:rFonts w:ascii="Calibri" w:hAnsi="Calibri" w:cs="Calibri"/>
          <w:spacing w:val="-2"/>
          <w:sz w:val="24"/>
          <w:szCs w:val="24"/>
        </w:rPr>
      </w:pPr>
      <w:r w:rsidRPr="00E50704">
        <w:rPr>
          <w:rFonts w:ascii="Calibri" w:hAnsi="Calibri" w:cs="Calibri"/>
          <w:spacing w:val="-2"/>
          <w:sz w:val="24"/>
          <w:szCs w:val="24"/>
        </w:rPr>
        <w:t>“COVP” means continuous operation variance permit.</w:t>
      </w:r>
    </w:p>
    <w:p w14:paraId="35DE3C6A" w14:textId="2D8F56D5" w:rsidR="000763AD" w:rsidRPr="00E50704" w:rsidRDefault="000763AD" w:rsidP="00273CFE">
      <w:pPr>
        <w:spacing w:before="120" w:after="120"/>
        <w:ind w:left="360" w:right="0"/>
        <w:rPr>
          <w:rFonts w:ascii="Calibri" w:hAnsi="Calibri" w:cs="Calibri"/>
          <w:spacing w:val="-2"/>
          <w:sz w:val="24"/>
          <w:szCs w:val="24"/>
        </w:rPr>
      </w:pPr>
      <w:r w:rsidRPr="00E50704">
        <w:rPr>
          <w:rFonts w:ascii="Calibri" w:hAnsi="Calibri" w:cs="Calibri"/>
          <w:spacing w:val="-2"/>
          <w:sz w:val="24"/>
          <w:szCs w:val="24"/>
        </w:rPr>
        <w:t>“COVP Program” means the Continuous Operation Variance Permit Program</w:t>
      </w:r>
      <w:r w:rsidR="00303650" w:rsidRPr="00E50704">
        <w:rPr>
          <w:rFonts w:ascii="Calibri" w:hAnsi="Calibri" w:cs="Calibri"/>
          <w:spacing w:val="-2"/>
          <w:sz w:val="24"/>
          <w:szCs w:val="24"/>
        </w:rPr>
        <w:t>;</w:t>
      </w:r>
      <w:r w:rsidR="00303650" w:rsidRPr="00125409">
        <w:rPr>
          <w:rFonts w:ascii="Calibri" w:hAnsi="Calibri" w:cs="Calibri"/>
          <w:sz w:val="24"/>
          <w:szCs w:val="24"/>
        </w:rPr>
        <w:t xml:space="preserve"> </w:t>
      </w:r>
      <w:r w:rsidR="00303650" w:rsidRPr="00E50704">
        <w:rPr>
          <w:rFonts w:ascii="Calibri" w:hAnsi="Calibri" w:cs="Calibri"/>
          <w:spacing w:val="-2"/>
          <w:sz w:val="24"/>
          <w:szCs w:val="24"/>
        </w:rPr>
        <w:t xml:space="preserve">a program to issue authorized annual oversize permits, overweight permits, or both, for operations on </w:t>
      </w:r>
      <w:r w:rsidR="005A0BB2" w:rsidRPr="00E50704">
        <w:rPr>
          <w:rFonts w:ascii="Calibri" w:hAnsi="Calibri" w:cs="Calibri"/>
          <w:spacing w:val="-2"/>
          <w:sz w:val="24"/>
          <w:szCs w:val="24"/>
        </w:rPr>
        <w:t>S</w:t>
      </w:r>
      <w:r w:rsidR="00303650" w:rsidRPr="00E50704">
        <w:rPr>
          <w:rFonts w:ascii="Calibri" w:hAnsi="Calibri" w:cs="Calibri"/>
          <w:spacing w:val="-2"/>
          <w:sz w:val="24"/>
          <w:szCs w:val="24"/>
        </w:rPr>
        <w:t>tate and local jurisdiction roads</w:t>
      </w:r>
      <w:r w:rsidRPr="00E50704">
        <w:rPr>
          <w:rFonts w:ascii="Calibri" w:hAnsi="Calibri" w:cs="Calibri"/>
          <w:spacing w:val="-2"/>
          <w:sz w:val="24"/>
          <w:szCs w:val="24"/>
        </w:rPr>
        <w:t>.</w:t>
      </w:r>
    </w:p>
    <w:p w14:paraId="2FA28128" w14:textId="0533AF5F" w:rsidR="00871CDE" w:rsidRPr="00E50704" w:rsidRDefault="00871CDE" w:rsidP="00273CFE">
      <w:pPr>
        <w:spacing w:before="120" w:after="120"/>
        <w:ind w:left="360" w:right="0"/>
        <w:rPr>
          <w:rFonts w:ascii="Calibri" w:hAnsi="Calibri" w:cs="Calibri"/>
          <w:spacing w:val="-2"/>
          <w:sz w:val="24"/>
          <w:szCs w:val="24"/>
        </w:rPr>
      </w:pPr>
      <w:r w:rsidRPr="00E50704">
        <w:rPr>
          <w:rFonts w:ascii="Calibri" w:hAnsi="Calibri" w:cs="Calibri"/>
          <w:spacing w:val="-2"/>
          <w:sz w:val="24"/>
          <w:szCs w:val="24"/>
        </w:rPr>
        <w:t>“CTP” means continuous trip permit.</w:t>
      </w:r>
    </w:p>
    <w:p w14:paraId="3B6A0803" w14:textId="77777777" w:rsidR="000763AD" w:rsidRPr="00E50704" w:rsidRDefault="000763AD" w:rsidP="0021298D">
      <w:pPr>
        <w:spacing w:before="120" w:after="120"/>
        <w:ind w:left="360" w:right="0"/>
        <w:rPr>
          <w:rFonts w:ascii="Calibri" w:hAnsi="Calibri" w:cs="Calibri"/>
          <w:spacing w:val="-2"/>
          <w:sz w:val="24"/>
          <w:szCs w:val="24"/>
        </w:rPr>
      </w:pPr>
      <w:r w:rsidRPr="00E50704">
        <w:rPr>
          <w:rFonts w:ascii="Calibri" w:hAnsi="Calibri" w:cs="Calibri"/>
          <w:spacing w:val="-2"/>
          <w:sz w:val="24"/>
          <w:szCs w:val="24"/>
        </w:rPr>
        <w:t>“OAR” means Oregon Administrative Rule(s).</w:t>
      </w:r>
    </w:p>
    <w:p w14:paraId="3560A94E" w14:textId="32C36020" w:rsidR="008453E5" w:rsidRPr="00E50704" w:rsidRDefault="008453E5" w:rsidP="0021298D">
      <w:pPr>
        <w:spacing w:before="120" w:after="120"/>
        <w:ind w:left="360" w:right="0"/>
        <w:rPr>
          <w:rFonts w:ascii="Calibri" w:hAnsi="Calibri" w:cs="Calibri"/>
          <w:spacing w:val="-2"/>
          <w:sz w:val="24"/>
          <w:szCs w:val="24"/>
        </w:rPr>
      </w:pPr>
      <w:r w:rsidRPr="00E50704">
        <w:rPr>
          <w:rFonts w:ascii="Calibri" w:hAnsi="Calibri" w:cs="Calibri"/>
          <w:spacing w:val="-2"/>
          <w:sz w:val="24"/>
          <w:szCs w:val="24"/>
        </w:rPr>
        <w:t>“KPM” means key performance measures.</w:t>
      </w:r>
    </w:p>
    <w:p w14:paraId="46FA84D7" w14:textId="5394EB97" w:rsidR="00F93D67" w:rsidRPr="00E50704" w:rsidRDefault="00F93D67" w:rsidP="00273CFE">
      <w:pPr>
        <w:spacing w:before="120" w:after="120"/>
        <w:ind w:left="360" w:right="0"/>
        <w:rPr>
          <w:rFonts w:ascii="Calibri" w:hAnsi="Calibri" w:cs="Calibri"/>
          <w:spacing w:val="-2"/>
          <w:sz w:val="24"/>
          <w:szCs w:val="24"/>
        </w:rPr>
      </w:pPr>
      <w:r w:rsidRPr="00E50704">
        <w:rPr>
          <w:rFonts w:ascii="Calibri" w:hAnsi="Calibri" w:cs="Calibri"/>
          <w:spacing w:val="-2"/>
          <w:sz w:val="24"/>
          <w:szCs w:val="24"/>
        </w:rPr>
        <w:t>“Offer” means a Written offer to provide Goods or Services in response to a Solicitation Document.</w:t>
      </w:r>
    </w:p>
    <w:p w14:paraId="4D2DAEE0" w14:textId="7B1D0F40" w:rsidR="000763AD" w:rsidRPr="00E50704" w:rsidRDefault="000763AD" w:rsidP="00273CFE">
      <w:pPr>
        <w:spacing w:before="120" w:after="120"/>
        <w:ind w:left="360" w:right="0"/>
        <w:rPr>
          <w:rFonts w:ascii="Calibri" w:hAnsi="Calibri" w:cs="Calibri"/>
          <w:spacing w:val="-2"/>
          <w:sz w:val="24"/>
          <w:szCs w:val="24"/>
        </w:rPr>
      </w:pPr>
      <w:r w:rsidRPr="00E50704">
        <w:rPr>
          <w:rFonts w:ascii="Calibri" w:hAnsi="Calibri" w:cs="Calibri"/>
          <w:spacing w:val="-2"/>
          <w:sz w:val="24"/>
          <w:szCs w:val="24"/>
        </w:rPr>
        <w:t xml:space="preserve">“ORION” means Agency’s </w:t>
      </w:r>
      <w:bookmarkStart w:id="32" w:name="_Hlk219468856"/>
      <w:r w:rsidRPr="00E50704">
        <w:rPr>
          <w:rFonts w:ascii="Calibri" w:hAnsi="Calibri" w:cs="Calibri"/>
          <w:spacing w:val="-2"/>
          <w:sz w:val="24"/>
          <w:szCs w:val="24"/>
        </w:rPr>
        <w:t xml:space="preserve">online </w:t>
      </w:r>
      <w:r w:rsidR="00AA30E7" w:rsidRPr="00E50704">
        <w:rPr>
          <w:rFonts w:ascii="Calibri" w:hAnsi="Calibri" w:cs="Calibri"/>
          <w:spacing w:val="-2"/>
          <w:sz w:val="24"/>
          <w:szCs w:val="24"/>
        </w:rPr>
        <w:t>electronic</w:t>
      </w:r>
      <w:r w:rsidRPr="00E50704">
        <w:rPr>
          <w:rFonts w:ascii="Calibri" w:hAnsi="Calibri" w:cs="Calibri"/>
          <w:spacing w:val="-2"/>
          <w:sz w:val="24"/>
          <w:szCs w:val="24"/>
        </w:rPr>
        <w:t xml:space="preserve"> permitting system, Oregon Routing Information Online</w:t>
      </w:r>
      <w:bookmarkEnd w:id="32"/>
      <w:r w:rsidRPr="00E50704">
        <w:rPr>
          <w:rFonts w:ascii="Calibri" w:hAnsi="Calibri" w:cs="Calibri"/>
          <w:spacing w:val="-2"/>
          <w:sz w:val="24"/>
          <w:szCs w:val="24"/>
        </w:rPr>
        <w:t>.</w:t>
      </w:r>
    </w:p>
    <w:p w14:paraId="04807D23" w14:textId="77777777" w:rsidR="000763AD" w:rsidRPr="00E50704" w:rsidRDefault="000763AD" w:rsidP="00273CFE">
      <w:pPr>
        <w:spacing w:before="120" w:after="120"/>
        <w:ind w:left="360" w:right="0"/>
        <w:rPr>
          <w:rFonts w:ascii="Calibri" w:hAnsi="Calibri" w:cs="Calibri"/>
          <w:spacing w:val="-2"/>
          <w:sz w:val="24"/>
          <w:szCs w:val="24"/>
        </w:rPr>
      </w:pPr>
      <w:r w:rsidRPr="00E50704">
        <w:rPr>
          <w:rFonts w:ascii="Calibri" w:hAnsi="Calibri" w:cs="Calibri"/>
          <w:spacing w:val="-2"/>
          <w:sz w:val="24"/>
          <w:szCs w:val="24"/>
        </w:rPr>
        <w:t>“ORS” means Oregon Revised Statute(s).</w:t>
      </w:r>
    </w:p>
    <w:p w14:paraId="4345B1BF" w14:textId="77777777" w:rsidR="000763AD" w:rsidRPr="00E50704" w:rsidRDefault="000763AD" w:rsidP="0021298D">
      <w:pPr>
        <w:spacing w:before="120" w:after="120"/>
        <w:ind w:left="360" w:right="0"/>
        <w:rPr>
          <w:rFonts w:ascii="Calibri" w:hAnsi="Calibri" w:cs="Calibri"/>
          <w:spacing w:val="-2"/>
          <w:sz w:val="24"/>
          <w:szCs w:val="24"/>
        </w:rPr>
      </w:pPr>
      <w:r w:rsidRPr="00E50704">
        <w:rPr>
          <w:rFonts w:ascii="Calibri" w:hAnsi="Calibri" w:cs="Calibri"/>
          <w:spacing w:val="-2"/>
          <w:sz w:val="24"/>
          <w:szCs w:val="24"/>
        </w:rPr>
        <w:t xml:space="preserve">“Personal Services” under ORS 279B means services that require specialized skills, knowledge and resources in the application of technical or scientific expertise, or the exercise of professional, artistic or management discretion or judgment, including, without limitation, the services of an accountant, physician or dentist, educator, information technology professional, Consultant, broadcaster, or artist (including a photographer, filmmaker, painter, weaver or sculptor). </w:t>
      </w:r>
    </w:p>
    <w:p w14:paraId="442D26F5" w14:textId="40F61872" w:rsidR="00F93D67" w:rsidRPr="00E50704" w:rsidRDefault="00F93D67" w:rsidP="00273CFE">
      <w:pPr>
        <w:spacing w:before="120" w:after="120"/>
        <w:ind w:left="360" w:right="0"/>
        <w:rPr>
          <w:rFonts w:ascii="Calibri" w:hAnsi="Calibri" w:cs="Calibri"/>
          <w:spacing w:val="-2"/>
          <w:sz w:val="24"/>
          <w:szCs w:val="24"/>
        </w:rPr>
      </w:pPr>
      <w:r w:rsidRPr="00E50704">
        <w:rPr>
          <w:rFonts w:ascii="Calibri" w:hAnsi="Calibri" w:cs="Calibri"/>
          <w:spacing w:val="-2"/>
          <w:sz w:val="24"/>
          <w:szCs w:val="24"/>
        </w:rPr>
        <w:t>“Proposal” means a Written response to a Request for Proposals.</w:t>
      </w:r>
    </w:p>
    <w:p w14:paraId="2504F494" w14:textId="65D0555A" w:rsidR="000763AD" w:rsidRPr="00E50704" w:rsidRDefault="000763AD" w:rsidP="00273CFE">
      <w:pPr>
        <w:spacing w:before="120" w:after="120"/>
        <w:ind w:left="360" w:right="0"/>
        <w:rPr>
          <w:rFonts w:ascii="Calibri" w:hAnsi="Calibri" w:cs="Calibri"/>
          <w:spacing w:val="0"/>
          <w:sz w:val="24"/>
          <w:szCs w:val="24"/>
        </w:rPr>
      </w:pPr>
      <w:r w:rsidRPr="00E50704">
        <w:rPr>
          <w:rFonts w:ascii="Calibri" w:hAnsi="Calibri" w:cs="Calibri"/>
          <w:spacing w:val="0"/>
          <w:sz w:val="24"/>
          <w:szCs w:val="24"/>
        </w:rPr>
        <w:t xml:space="preserve">“Proposers” </w:t>
      </w:r>
      <w:r w:rsidRPr="00E50704">
        <w:rPr>
          <w:rFonts w:ascii="Calibri" w:hAnsi="Calibri" w:cs="Calibri"/>
          <w:spacing w:val="-2"/>
          <w:sz w:val="24"/>
          <w:szCs w:val="24"/>
        </w:rPr>
        <w:t xml:space="preserve">(referred to as “Vendor” in </w:t>
      </w:r>
      <w:proofErr w:type="spellStart"/>
      <w:r w:rsidRPr="00E50704">
        <w:rPr>
          <w:rFonts w:ascii="Calibri" w:hAnsi="Calibri" w:cs="Calibri"/>
          <w:spacing w:val="-2"/>
          <w:sz w:val="24"/>
          <w:szCs w:val="24"/>
        </w:rPr>
        <w:t>OregonBuys</w:t>
      </w:r>
      <w:proofErr w:type="spellEnd"/>
      <w:r w:rsidRPr="00E50704">
        <w:rPr>
          <w:rFonts w:ascii="Calibri" w:hAnsi="Calibri" w:cs="Calibri"/>
          <w:spacing w:val="-2"/>
          <w:sz w:val="24"/>
          <w:szCs w:val="24"/>
        </w:rPr>
        <w:t xml:space="preserve">) </w:t>
      </w:r>
      <w:r w:rsidRPr="00E50704">
        <w:rPr>
          <w:rFonts w:ascii="Calibri" w:hAnsi="Calibri" w:cs="Calibri"/>
          <w:spacing w:val="0"/>
          <w:sz w:val="24"/>
          <w:szCs w:val="24"/>
        </w:rPr>
        <w:t xml:space="preserve">All firms submitting </w:t>
      </w:r>
      <w:r w:rsidR="005A0BB2" w:rsidRPr="00E50704">
        <w:rPr>
          <w:rFonts w:ascii="Calibri" w:hAnsi="Calibri" w:cs="Calibri"/>
          <w:spacing w:val="0"/>
          <w:sz w:val="24"/>
          <w:szCs w:val="24"/>
        </w:rPr>
        <w:t>W</w:t>
      </w:r>
      <w:r w:rsidRPr="00E50704">
        <w:rPr>
          <w:rFonts w:ascii="Calibri" w:hAnsi="Calibri" w:cs="Calibri"/>
          <w:spacing w:val="0"/>
          <w:sz w:val="24"/>
          <w:szCs w:val="24"/>
        </w:rPr>
        <w:t xml:space="preserve">ritten responses are referred to as Proposers in this document. </w:t>
      </w:r>
    </w:p>
    <w:p w14:paraId="6A54E771" w14:textId="427A75C3" w:rsidR="0021298D" w:rsidRPr="00E50704" w:rsidRDefault="0021298D" w:rsidP="00273CFE">
      <w:pPr>
        <w:spacing w:before="120" w:after="120"/>
        <w:ind w:left="360" w:right="0"/>
        <w:rPr>
          <w:rFonts w:ascii="Calibri" w:hAnsi="Calibri" w:cs="Calibri"/>
          <w:spacing w:val="0"/>
          <w:sz w:val="24"/>
          <w:szCs w:val="24"/>
        </w:rPr>
      </w:pPr>
      <w:r w:rsidRPr="00E50704">
        <w:rPr>
          <w:rFonts w:ascii="Calibri" w:hAnsi="Calibri" w:cs="Calibri"/>
          <w:spacing w:val="0"/>
          <w:sz w:val="24"/>
          <w:szCs w:val="24"/>
        </w:rPr>
        <w:lastRenderedPageBreak/>
        <w:t>“Responsible” means meeting the standards set forth in OAR 137-047-0640 or 137-049-0390(2) and not debarred or disqualified by the Contracting Agency under OAR 137-047-0575 or 137-049-0370.</w:t>
      </w:r>
    </w:p>
    <w:p w14:paraId="3595D765" w14:textId="36C57DF2" w:rsidR="0021298D" w:rsidRPr="00E50704" w:rsidRDefault="0021298D" w:rsidP="00273CFE">
      <w:pPr>
        <w:spacing w:before="120" w:after="120"/>
        <w:ind w:left="360" w:right="0"/>
        <w:rPr>
          <w:rFonts w:ascii="Calibri" w:hAnsi="Calibri" w:cs="Calibri"/>
          <w:spacing w:val="0"/>
          <w:sz w:val="24"/>
          <w:szCs w:val="24"/>
        </w:rPr>
      </w:pPr>
      <w:r w:rsidRPr="00E50704">
        <w:rPr>
          <w:rFonts w:ascii="Calibri" w:hAnsi="Calibri" w:cs="Calibri"/>
          <w:spacing w:val="0"/>
          <w:sz w:val="24"/>
          <w:szCs w:val="24"/>
        </w:rPr>
        <w:t>“Responsive” means having the characteristic of substantial compliance in all material respects with applicable solicitation requirements.</w:t>
      </w:r>
    </w:p>
    <w:p w14:paraId="6E625151" w14:textId="77777777" w:rsidR="000763AD" w:rsidRPr="00E50704" w:rsidRDefault="000763AD" w:rsidP="00273CFE">
      <w:pPr>
        <w:spacing w:before="120" w:after="120"/>
        <w:ind w:left="360" w:right="0"/>
        <w:rPr>
          <w:rFonts w:ascii="Calibri" w:hAnsi="Calibri" w:cs="Calibri"/>
          <w:spacing w:val="-2"/>
          <w:sz w:val="24"/>
          <w:szCs w:val="24"/>
        </w:rPr>
      </w:pPr>
      <w:r w:rsidRPr="00E50704">
        <w:rPr>
          <w:rFonts w:ascii="Calibri" w:hAnsi="Calibri" w:cs="Calibri"/>
          <w:spacing w:val="-2"/>
          <w:sz w:val="24"/>
          <w:szCs w:val="24"/>
        </w:rPr>
        <w:t xml:space="preserve">“RFP” means a Request for Proposal (referred to as “Bid Solicitation” in </w:t>
      </w:r>
      <w:proofErr w:type="spellStart"/>
      <w:r w:rsidRPr="00E50704">
        <w:rPr>
          <w:rFonts w:ascii="Calibri" w:hAnsi="Calibri" w:cs="Calibri"/>
          <w:spacing w:val="-2"/>
          <w:sz w:val="24"/>
          <w:szCs w:val="24"/>
        </w:rPr>
        <w:t>OregonBuys</w:t>
      </w:r>
      <w:proofErr w:type="spellEnd"/>
      <w:r w:rsidRPr="00E50704">
        <w:rPr>
          <w:rFonts w:ascii="Calibri" w:hAnsi="Calibri" w:cs="Calibri"/>
          <w:spacing w:val="-2"/>
          <w:sz w:val="24"/>
          <w:szCs w:val="24"/>
        </w:rPr>
        <w:t>).</w:t>
      </w:r>
    </w:p>
    <w:p w14:paraId="5A2A53B1" w14:textId="77777777" w:rsidR="000763AD" w:rsidRPr="00E50704" w:rsidRDefault="000763AD" w:rsidP="00273CFE">
      <w:pPr>
        <w:spacing w:before="120" w:after="120"/>
        <w:ind w:left="360" w:right="0"/>
        <w:rPr>
          <w:rFonts w:ascii="Calibri" w:hAnsi="Calibri" w:cs="Calibri"/>
          <w:spacing w:val="-2"/>
          <w:sz w:val="24"/>
          <w:szCs w:val="24"/>
        </w:rPr>
      </w:pPr>
      <w:r w:rsidRPr="00E50704">
        <w:rPr>
          <w:rFonts w:ascii="Calibri" w:hAnsi="Calibri" w:cs="Calibri"/>
          <w:spacing w:val="-2"/>
          <w:sz w:val="24"/>
          <w:szCs w:val="24"/>
        </w:rPr>
        <w:t>“Road Authority” has the same meaning provided in ORS 801.445.</w:t>
      </w:r>
    </w:p>
    <w:p w14:paraId="48E2D916" w14:textId="77777777" w:rsidR="000763AD" w:rsidRPr="00E50704" w:rsidRDefault="000763AD" w:rsidP="00273CFE">
      <w:pPr>
        <w:spacing w:before="120" w:after="120"/>
        <w:ind w:left="360" w:right="0"/>
        <w:rPr>
          <w:rFonts w:ascii="Calibri" w:hAnsi="Calibri" w:cs="Calibri"/>
          <w:spacing w:val="-2"/>
          <w:sz w:val="24"/>
          <w:szCs w:val="24"/>
        </w:rPr>
      </w:pPr>
      <w:r w:rsidRPr="00E50704">
        <w:rPr>
          <w:rFonts w:ascii="Calibri" w:hAnsi="Calibri" w:cs="Calibri"/>
          <w:spacing w:val="-2"/>
          <w:sz w:val="24"/>
          <w:szCs w:val="24"/>
        </w:rPr>
        <w:t xml:space="preserve">“Scope of Services” means the general character and range of Services and supplies needed, the work’s purpose and objectives, and an overview of the performance outcomes expected by Agency. </w:t>
      </w:r>
    </w:p>
    <w:p w14:paraId="6FA5FCE3" w14:textId="2274A44C" w:rsidR="000763AD" w:rsidRPr="00E50704" w:rsidRDefault="000763AD" w:rsidP="0021298D">
      <w:pPr>
        <w:spacing w:before="120" w:after="120"/>
        <w:ind w:left="360" w:right="0"/>
        <w:rPr>
          <w:rFonts w:ascii="Calibri" w:hAnsi="Calibri" w:cs="Calibri"/>
          <w:spacing w:val="0"/>
          <w:sz w:val="24"/>
          <w:szCs w:val="24"/>
        </w:rPr>
      </w:pPr>
      <w:r w:rsidRPr="00E50704">
        <w:rPr>
          <w:rFonts w:ascii="Calibri" w:hAnsi="Calibri" w:cs="Calibri"/>
          <w:spacing w:val="-2"/>
          <w:sz w:val="24"/>
          <w:szCs w:val="24"/>
        </w:rPr>
        <w:t xml:space="preserve">“Services” </w:t>
      </w:r>
      <w:r w:rsidRPr="00E50704">
        <w:rPr>
          <w:rFonts w:ascii="Calibri" w:hAnsi="Calibri" w:cs="Calibri"/>
          <w:spacing w:val="0"/>
          <w:sz w:val="24"/>
          <w:szCs w:val="24"/>
        </w:rPr>
        <w:t xml:space="preserve">means the services to be performed under a </w:t>
      </w:r>
      <w:r w:rsidR="00F93D67" w:rsidRPr="00E50704">
        <w:rPr>
          <w:rFonts w:ascii="Calibri" w:hAnsi="Calibri" w:cs="Calibri"/>
          <w:spacing w:val="0"/>
          <w:sz w:val="24"/>
          <w:szCs w:val="24"/>
        </w:rPr>
        <w:t>C</w:t>
      </w:r>
      <w:r w:rsidRPr="00E50704">
        <w:rPr>
          <w:rFonts w:ascii="Calibri" w:hAnsi="Calibri" w:cs="Calibri"/>
          <w:spacing w:val="0"/>
          <w:sz w:val="24"/>
          <w:szCs w:val="24"/>
        </w:rPr>
        <w:t xml:space="preserve">ontract, if </w:t>
      </w:r>
      <w:r w:rsidR="00F93D67" w:rsidRPr="00E50704">
        <w:rPr>
          <w:rFonts w:ascii="Calibri" w:hAnsi="Calibri" w:cs="Calibri"/>
          <w:spacing w:val="0"/>
          <w:sz w:val="24"/>
          <w:szCs w:val="24"/>
        </w:rPr>
        <w:t>A</w:t>
      </w:r>
      <w:r w:rsidRPr="00E50704">
        <w:rPr>
          <w:rFonts w:ascii="Calibri" w:hAnsi="Calibri" w:cs="Calibri"/>
          <w:spacing w:val="0"/>
          <w:sz w:val="24"/>
          <w:szCs w:val="24"/>
        </w:rPr>
        <w:t>warded.</w:t>
      </w:r>
    </w:p>
    <w:p w14:paraId="128F7E41" w14:textId="579B5B1F" w:rsidR="00F93D67" w:rsidRPr="00E50704" w:rsidRDefault="00F93D67" w:rsidP="00273CFE">
      <w:pPr>
        <w:spacing w:before="120" w:after="120"/>
        <w:ind w:left="360" w:right="0"/>
        <w:rPr>
          <w:rFonts w:ascii="Calibri" w:hAnsi="Calibri" w:cs="Calibri"/>
          <w:spacing w:val="-2"/>
          <w:sz w:val="24"/>
          <w:szCs w:val="24"/>
        </w:rPr>
      </w:pPr>
      <w:r w:rsidRPr="00E50704">
        <w:rPr>
          <w:rFonts w:ascii="Calibri" w:hAnsi="Calibri" w:cs="Calibri"/>
          <w:spacing w:val="-2"/>
          <w:sz w:val="24"/>
          <w:szCs w:val="24"/>
        </w:rPr>
        <w:t>“Signed” means, as the context requires, that a Written document contains a Signature or that the act of making a Signature has occurred.</w:t>
      </w:r>
    </w:p>
    <w:p w14:paraId="57970F9D" w14:textId="4636059E" w:rsidR="008453E5" w:rsidRPr="00E50704" w:rsidRDefault="008453E5" w:rsidP="00273CFE">
      <w:pPr>
        <w:spacing w:before="120" w:after="120"/>
        <w:ind w:left="360" w:right="0"/>
        <w:rPr>
          <w:rFonts w:ascii="Calibri" w:hAnsi="Calibri" w:cs="Calibri"/>
          <w:spacing w:val="-2"/>
          <w:sz w:val="24"/>
          <w:szCs w:val="24"/>
        </w:rPr>
      </w:pPr>
      <w:r w:rsidRPr="00E50704">
        <w:rPr>
          <w:rFonts w:ascii="Calibri" w:hAnsi="Calibri" w:cs="Calibri"/>
          <w:spacing w:val="-2"/>
          <w:sz w:val="24"/>
          <w:szCs w:val="24"/>
        </w:rPr>
        <w:t>“SPC” means the single point of contact for this RFP.</w:t>
      </w:r>
    </w:p>
    <w:p w14:paraId="2B380437" w14:textId="77777777" w:rsidR="000763AD" w:rsidRPr="00E50704" w:rsidRDefault="000763AD" w:rsidP="00273CFE">
      <w:pPr>
        <w:spacing w:before="120" w:after="120"/>
        <w:ind w:left="360" w:right="0"/>
        <w:rPr>
          <w:rFonts w:ascii="Calibri" w:hAnsi="Calibri" w:cs="Calibri"/>
          <w:spacing w:val="-2"/>
          <w:sz w:val="24"/>
          <w:szCs w:val="24"/>
        </w:rPr>
      </w:pPr>
      <w:r w:rsidRPr="00E50704">
        <w:rPr>
          <w:rFonts w:ascii="Calibri" w:hAnsi="Calibri" w:cs="Calibri"/>
          <w:spacing w:val="-2"/>
          <w:sz w:val="24"/>
          <w:szCs w:val="24"/>
        </w:rPr>
        <w:t>“State” means State of Oregon.</w:t>
      </w:r>
    </w:p>
    <w:p w14:paraId="3B362809" w14:textId="461AF620" w:rsidR="008453E5" w:rsidRPr="00E50704" w:rsidRDefault="008453E5" w:rsidP="00273CFE">
      <w:pPr>
        <w:spacing w:before="120" w:after="120"/>
        <w:ind w:left="360" w:right="0"/>
        <w:rPr>
          <w:rFonts w:ascii="Calibri" w:hAnsi="Calibri" w:cs="Calibri"/>
          <w:spacing w:val="-2"/>
          <w:sz w:val="24"/>
          <w:szCs w:val="24"/>
        </w:rPr>
      </w:pPr>
      <w:r w:rsidRPr="00E50704">
        <w:rPr>
          <w:rFonts w:ascii="Calibri" w:hAnsi="Calibri" w:cs="Calibri"/>
          <w:spacing w:val="-2"/>
          <w:sz w:val="24"/>
          <w:szCs w:val="24"/>
        </w:rPr>
        <w:t>“TPA” means third party Agent.</w:t>
      </w:r>
    </w:p>
    <w:p w14:paraId="0E7706AD" w14:textId="690FA8EB" w:rsidR="008453E5" w:rsidRPr="00E50704" w:rsidRDefault="008453E5" w:rsidP="00273CFE">
      <w:pPr>
        <w:spacing w:before="120" w:after="120"/>
        <w:ind w:left="360" w:right="0"/>
        <w:rPr>
          <w:rFonts w:ascii="Calibri" w:hAnsi="Calibri" w:cs="Calibri"/>
          <w:spacing w:val="-2"/>
          <w:sz w:val="24"/>
          <w:szCs w:val="24"/>
        </w:rPr>
      </w:pPr>
      <w:r w:rsidRPr="00E50704">
        <w:rPr>
          <w:rFonts w:ascii="Calibri" w:hAnsi="Calibri" w:cs="Calibri"/>
          <w:spacing w:val="-2"/>
          <w:sz w:val="24"/>
          <w:szCs w:val="24"/>
        </w:rPr>
        <w:t>“USC” means United States Code.</w:t>
      </w:r>
    </w:p>
    <w:p w14:paraId="5E3721AD" w14:textId="650E3FB0" w:rsidR="00F02D18" w:rsidRPr="00E50704" w:rsidRDefault="00F02D18" w:rsidP="00273CFE">
      <w:pPr>
        <w:pStyle w:val="11-texttable"/>
        <w:spacing w:before="120" w:after="120"/>
        <w:ind w:left="360"/>
        <w:jc w:val="left"/>
      </w:pPr>
      <w:r w:rsidRPr="00E50704">
        <w:t>“Writing” means letters, characters and symbols inscribed on paper by hand, print, type or other method of impression, intended to represent or convey particular ideas or meanings. “Writing,” when required or permitted by law, or required or permitted in a Solicitation Document, also means letters, characters and symbols made in electronic form and intended to represent or convey particular ideas or meanings.</w:t>
      </w:r>
    </w:p>
    <w:p w14:paraId="4D9306A0" w14:textId="7148DF96" w:rsidR="00F02D18" w:rsidRPr="00E50704" w:rsidRDefault="00F02D18" w:rsidP="00273CFE">
      <w:pPr>
        <w:pStyle w:val="11-texttable"/>
        <w:spacing w:before="120" w:after="120"/>
        <w:ind w:left="360"/>
        <w:jc w:val="left"/>
      </w:pPr>
      <w:r w:rsidRPr="00E50704">
        <w:t>“Written” means existing in Writing.</w:t>
      </w:r>
    </w:p>
    <w:p w14:paraId="75033A87" w14:textId="77777777" w:rsidR="00B11710" w:rsidRPr="00E50704" w:rsidRDefault="00E619FE" w:rsidP="00D45D82">
      <w:pPr>
        <w:pStyle w:val="11-HEADER"/>
        <w:tabs>
          <w:tab w:val="clear" w:pos="288"/>
        </w:tabs>
        <w:ind w:left="360" w:hanging="360"/>
        <w:rPr>
          <w:rFonts w:cs="Calibri"/>
          <w:szCs w:val="24"/>
        </w:rPr>
      </w:pPr>
      <w:bookmarkStart w:id="33" w:name="_Toc408482999"/>
      <w:bookmarkStart w:id="34" w:name="_Toc233621220"/>
      <w:r w:rsidRPr="00E50704">
        <w:rPr>
          <w:rFonts w:cs="Calibri"/>
          <w:szCs w:val="24"/>
        </w:rPr>
        <w:t>OVERVIEW</w:t>
      </w:r>
      <w:bookmarkEnd w:id="33"/>
      <w:r w:rsidR="00AA7AF1" w:rsidRPr="00E50704">
        <w:rPr>
          <w:rFonts w:cs="Calibri"/>
          <w:szCs w:val="24"/>
        </w:rPr>
        <w:t xml:space="preserve"> AND PURPOSE</w:t>
      </w:r>
      <w:bookmarkEnd w:id="34"/>
    </w:p>
    <w:p w14:paraId="17E9526B" w14:textId="24A5CB0C" w:rsidR="00E619FE" w:rsidRPr="00E50704" w:rsidRDefault="00E619FE" w:rsidP="00387A43">
      <w:pPr>
        <w:pStyle w:val="111-HEADER"/>
        <w:rPr>
          <w:rFonts w:cs="Calibri"/>
          <w:szCs w:val="24"/>
        </w:rPr>
      </w:pPr>
      <w:r w:rsidRPr="00E50704">
        <w:rPr>
          <w:rFonts w:cs="Calibri"/>
          <w:szCs w:val="24"/>
        </w:rPr>
        <w:t>A</w:t>
      </w:r>
      <w:r w:rsidR="009D155F" w:rsidRPr="00E50704">
        <w:rPr>
          <w:rFonts w:cs="Calibri"/>
          <w:szCs w:val="24"/>
        </w:rPr>
        <w:t xml:space="preserve">gency </w:t>
      </w:r>
      <w:r w:rsidR="00837C11" w:rsidRPr="00E50704">
        <w:rPr>
          <w:rFonts w:cs="Calibri"/>
          <w:szCs w:val="24"/>
        </w:rPr>
        <w:t xml:space="preserve">Overview and </w:t>
      </w:r>
      <w:r w:rsidR="009D155F" w:rsidRPr="00E50704">
        <w:rPr>
          <w:rFonts w:cs="Calibri"/>
          <w:szCs w:val="24"/>
        </w:rPr>
        <w:t>Background</w:t>
      </w:r>
    </w:p>
    <w:p w14:paraId="446AB1F0" w14:textId="33A72C45" w:rsidR="00C81B04" w:rsidRPr="00E50704" w:rsidRDefault="00CC2B86" w:rsidP="001A31FA">
      <w:pPr>
        <w:pStyle w:val="NoSpacing"/>
        <w:spacing w:after="120"/>
        <w:ind w:left="720" w:right="14"/>
        <w:rPr>
          <w:rFonts w:ascii="Calibri" w:hAnsi="Calibri" w:cs="Calibri"/>
          <w:sz w:val="24"/>
          <w:szCs w:val="24"/>
        </w:rPr>
      </w:pPr>
      <w:r w:rsidRPr="00E50704">
        <w:rPr>
          <w:rFonts w:ascii="Calibri" w:hAnsi="Calibri" w:cs="Calibri"/>
          <w:sz w:val="24"/>
          <w:szCs w:val="24"/>
        </w:rPr>
        <w:t xml:space="preserve">Agency’s mission is to provide a safe and reliable multimodal transportation system that connects people and helps Oregon's communities and economy thrive. </w:t>
      </w:r>
      <w:r w:rsidR="00C81B04" w:rsidRPr="00E50704">
        <w:rPr>
          <w:rFonts w:ascii="Calibri" w:hAnsi="Calibri" w:cs="Calibri"/>
          <w:sz w:val="24"/>
          <w:szCs w:val="24"/>
        </w:rPr>
        <w:t>Agency’s Commerce and Compliance Division (“</w:t>
      </w:r>
      <w:r w:rsidR="00204CD8" w:rsidRPr="00E50704">
        <w:rPr>
          <w:rFonts w:ascii="Calibri" w:hAnsi="Calibri" w:cs="Calibri"/>
          <w:sz w:val="24"/>
          <w:szCs w:val="24"/>
        </w:rPr>
        <w:t>C</w:t>
      </w:r>
      <w:r w:rsidR="00571505" w:rsidRPr="00E50704">
        <w:rPr>
          <w:rFonts w:ascii="Calibri" w:hAnsi="Calibri" w:cs="Calibri"/>
          <w:sz w:val="24"/>
          <w:szCs w:val="24"/>
        </w:rPr>
        <w:t>CD</w:t>
      </w:r>
      <w:r w:rsidR="00C81B04" w:rsidRPr="00E50704">
        <w:rPr>
          <w:rFonts w:ascii="Calibri" w:hAnsi="Calibri" w:cs="Calibri"/>
          <w:sz w:val="24"/>
          <w:szCs w:val="24"/>
        </w:rPr>
        <w:t>”)</w:t>
      </w:r>
      <w:r w:rsidR="00571505" w:rsidRPr="00E50704">
        <w:rPr>
          <w:rFonts w:ascii="Calibri" w:hAnsi="Calibri" w:cs="Calibri"/>
          <w:sz w:val="24"/>
          <w:szCs w:val="24"/>
        </w:rPr>
        <w:t xml:space="preserve"> </w:t>
      </w:r>
      <w:r w:rsidRPr="00E50704">
        <w:rPr>
          <w:rFonts w:ascii="Calibri" w:hAnsi="Calibri" w:cs="Calibri"/>
          <w:sz w:val="24"/>
          <w:szCs w:val="24"/>
        </w:rPr>
        <w:t xml:space="preserve">facilitates that mission by </w:t>
      </w:r>
      <w:r w:rsidR="00571505" w:rsidRPr="00E50704">
        <w:rPr>
          <w:rFonts w:ascii="Calibri" w:hAnsi="Calibri" w:cs="Calibri"/>
          <w:sz w:val="24"/>
          <w:szCs w:val="24"/>
        </w:rPr>
        <w:t>regulat</w:t>
      </w:r>
      <w:r w:rsidRPr="00E50704">
        <w:rPr>
          <w:rFonts w:ascii="Calibri" w:hAnsi="Calibri" w:cs="Calibri"/>
          <w:sz w:val="24"/>
          <w:szCs w:val="24"/>
        </w:rPr>
        <w:t>ing</w:t>
      </w:r>
      <w:r w:rsidR="00571505" w:rsidRPr="00E50704">
        <w:rPr>
          <w:rFonts w:ascii="Calibri" w:hAnsi="Calibri" w:cs="Calibri"/>
          <w:sz w:val="24"/>
          <w:szCs w:val="24"/>
        </w:rPr>
        <w:t xml:space="preserve"> intra- and interstate truck and rail freight in the State of Oregon. Working with freight carrier customers as well as partner state and federal agencies, CCD is responsible for safety, legal compliance and collection of funds to maintain Oregon’s transportation system</w:t>
      </w:r>
      <w:r w:rsidR="00E25FFF" w:rsidRPr="00E50704">
        <w:rPr>
          <w:rFonts w:ascii="Calibri" w:hAnsi="Calibri" w:cs="Calibri"/>
          <w:sz w:val="24"/>
          <w:szCs w:val="24"/>
        </w:rPr>
        <w:t>.</w:t>
      </w:r>
    </w:p>
    <w:p w14:paraId="018ECB29" w14:textId="3493C320" w:rsidR="00E31687" w:rsidRPr="00E50704" w:rsidRDefault="003914A3" w:rsidP="001A31FA">
      <w:pPr>
        <w:pStyle w:val="NoSpacing"/>
        <w:spacing w:after="120"/>
        <w:ind w:left="720" w:right="14"/>
        <w:rPr>
          <w:rFonts w:ascii="Calibri" w:hAnsi="Calibri" w:cs="Calibri"/>
          <w:sz w:val="24"/>
          <w:szCs w:val="24"/>
        </w:rPr>
      </w:pPr>
      <w:r w:rsidRPr="00E50704" w:rsidDel="00AB3158">
        <w:rPr>
          <w:rFonts w:ascii="Calibri" w:hAnsi="Calibri" w:cs="Calibri"/>
          <w:sz w:val="24"/>
          <w:szCs w:val="24"/>
        </w:rPr>
        <w:t xml:space="preserve">In 1999, the Oregon Legislature mandated a joint State-County </w:t>
      </w:r>
      <w:r w:rsidR="00DD23D5" w:rsidRPr="00E50704">
        <w:rPr>
          <w:rFonts w:ascii="Calibri" w:hAnsi="Calibri" w:cs="Calibri"/>
          <w:sz w:val="24"/>
          <w:szCs w:val="24"/>
        </w:rPr>
        <w:t>o</w:t>
      </w:r>
      <w:r w:rsidRPr="00E50704" w:rsidDel="00AB3158">
        <w:rPr>
          <w:rFonts w:ascii="Calibri" w:hAnsi="Calibri" w:cs="Calibri"/>
          <w:sz w:val="24"/>
          <w:szCs w:val="24"/>
        </w:rPr>
        <w:t>ver-</w:t>
      </w:r>
      <w:r w:rsidR="00DD23D5" w:rsidRPr="00E50704">
        <w:rPr>
          <w:rFonts w:ascii="Calibri" w:hAnsi="Calibri" w:cs="Calibri"/>
          <w:sz w:val="24"/>
          <w:szCs w:val="24"/>
        </w:rPr>
        <w:t>d</w:t>
      </w:r>
      <w:r w:rsidRPr="00E50704" w:rsidDel="00AB3158">
        <w:rPr>
          <w:rFonts w:ascii="Calibri" w:hAnsi="Calibri" w:cs="Calibri"/>
          <w:sz w:val="24"/>
          <w:szCs w:val="24"/>
        </w:rPr>
        <w:t>imensional (</w:t>
      </w:r>
      <w:r w:rsidRPr="00E50704">
        <w:rPr>
          <w:rFonts w:ascii="Calibri" w:hAnsi="Calibri" w:cs="Calibri"/>
          <w:sz w:val="24"/>
          <w:szCs w:val="24"/>
        </w:rPr>
        <w:t>o</w:t>
      </w:r>
      <w:r w:rsidRPr="00E50704" w:rsidDel="00AB3158">
        <w:rPr>
          <w:rFonts w:ascii="Calibri" w:hAnsi="Calibri" w:cs="Calibri"/>
          <w:sz w:val="24"/>
          <w:szCs w:val="24"/>
        </w:rPr>
        <w:t xml:space="preserve">versize) and </w:t>
      </w:r>
      <w:r w:rsidR="00DD23D5" w:rsidRPr="00E50704">
        <w:rPr>
          <w:rFonts w:ascii="Calibri" w:hAnsi="Calibri" w:cs="Calibri"/>
          <w:sz w:val="24"/>
          <w:szCs w:val="24"/>
        </w:rPr>
        <w:t>o</w:t>
      </w:r>
      <w:r w:rsidRPr="00E50704" w:rsidDel="00AB3158">
        <w:rPr>
          <w:rFonts w:ascii="Calibri" w:hAnsi="Calibri" w:cs="Calibri"/>
          <w:sz w:val="24"/>
          <w:szCs w:val="24"/>
        </w:rPr>
        <w:t xml:space="preserve">verweight </w:t>
      </w:r>
      <w:r w:rsidR="00AB0D29" w:rsidRPr="00E50704">
        <w:rPr>
          <w:rFonts w:ascii="Calibri" w:hAnsi="Calibri" w:cs="Calibri"/>
          <w:sz w:val="24"/>
          <w:szCs w:val="24"/>
        </w:rPr>
        <w:t>A</w:t>
      </w:r>
      <w:r w:rsidRPr="00E50704" w:rsidDel="00AB3158">
        <w:rPr>
          <w:rFonts w:ascii="Calibri" w:hAnsi="Calibri" w:cs="Calibri"/>
          <w:sz w:val="24"/>
          <w:szCs w:val="24"/>
        </w:rPr>
        <w:t xml:space="preserve">nnual </w:t>
      </w:r>
      <w:r w:rsidR="00AB0D29" w:rsidRPr="00E50704">
        <w:rPr>
          <w:rFonts w:ascii="Calibri" w:hAnsi="Calibri" w:cs="Calibri"/>
          <w:sz w:val="24"/>
          <w:szCs w:val="24"/>
        </w:rPr>
        <w:t>P</w:t>
      </w:r>
      <w:r w:rsidRPr="00E50704" w:rsidDel="00AB3158">
        <w:rPr>
          <w:rFonts w:ascii="Calibri" w:hAnsi="Calibri" w:cs="Calibri"/>
          <w:sz w:val="24"/>
          <w:szCs w:val="24"/>
        </w:rPr>
        <w:t xml:space="preserve">ermit </w:t>
      </w:r>
      <w:r w:rsidR="00DD23D5" w:rsidRPr="00E50704">
        <w:rPr>
          <w:rFonts w:ascii="Calibri" w:hAnsi="Calibri" w:cs="Calibri"/>
          <w:sz w:val="24"/>
          <w:szCs w:val="24"/>
        </w:rPr>
        <w:t>p</w:t>
      </w:r>
      <w:r w:rsidRPr="00E50704" w:rsidDel="00AB3158">
        <w:rPr>
          <w:rFonts w:ascii="Calibri" w:hAnsi="Calibri" w:cs="Calibri"/>
          <w:sz w:val="24"/>
          <w:szCs w:val="24"/>
        </w:rPr>
        <w:t>rogram</w:t>
      </w:r>
      <w:bookmarkStart w:id="35" w:name="_Hlk219733987"/>
      <w:r w:rsidR="00CA7E58" w:rsidRPr="00E50704">
        <w:rPr>
          <w:rFonts w:ascii="Calibri" w:hAnsi="Calibri" w:cs="Calibri"/>
          <w:sz w:val="24"/>
          <w:szCs w:val="24"/>
        </w:rPr>
        <w:t xml:space="preserve"> under </w:t>
      </w:r>
      <w:r w:rsidR="00356177" w:rsidRPr="00E50704">
        <w:rPr>
          <w:rFonts w:ascii="Calibri" w:hAnsi="Calibri" w:cs="Calibri"/>
          <w:sz w:val="24"/>
          <w:szCs w:val="24"/>
        </w:rPr>
        <w:t>Oregon Revised Statute (“</w:t>
      </w:r>
      <w:r w:rsidR="00CA7E58" w:rsidRPr="00E50704">
        <w:rPr>
          <w:rFonts w:ascii="Calibri" w:hAnsi="Calibri" w:cs="Calibri"/>
          <w:sz w:val="24"/>
          <w:szCs w:val="24"/>
        </w:rPr>
        <w:t>ORS</w:t>
      </w:r>
      <w:r w:rsidR="00356177" w:rsidRPr="00E50704">
        <w:rPr>
          <w:rFonts w:ascii="Calibri" w:hAnsi="Calibri" w:cs="Calibri"/>
          <w:sz w:val="24"/>
          <w:szCs w:val="24"/>
        </w:rPr>
        <w:t>”)</w:t>
      </w:r>
      <w:r w:rsidR="00CA7E58" w:rsidRPr="00E50704">
        <w:rPr>
          <w:rFonts w:ascii="Calibri" w:hAnsi="Calibri" w:cs="Calibri"/>
          <w:sz w:val="24"/>
          <w:szCs w:val="24"/>
        </w:rPr>
        <w:t xml:space="preserve"> 818</w:t>
      </w:r>
      <w:bookmarkEnd w:id="35"/>
      <w:r w:rsidRPr="00E50704" w:rsidDel="00AB3158">
        <w:rPr>
          <w:rFonts w:ascii="Calibri" w:hAnsi="Calibri" w:cs="Calibri"/>
          <w:sz w:val="24"/>
          <w:szCs w:val="24"/>
        </w:rPr>
        <w:t>, which Agency is responsible for overseeing.</w:t>
      </w:r>
      <w:r w:rsidR="00D12473" w:rsidRPr="00E50704">
        <w:rPr>
          <w:rFonts w:ascii="Calibri" w:hAnsi="Calibri" w:cs="Calibri"/>
          <w:sz w:val="24"/>
          <w:szCs w:val="24"/>
        </w:rPr>
        <w:t xml:space="preserve"> </w:t>
      </w:r>
      <w:bookmarkStart w:id="36" w:name="_Hlk219734053"/>
      <w:r w:rsidR="007056D3" w:rsidRPr="00E50704">
        <w:rPr>
          <w:rFonts w:ascii="Calibri" w:hAnsi="Calibri" w:cs="Calibri"/>
          <w:sz w:val="24"/>
          <w:szCs w:val="24"/>
        </w:rPr>
        <w:t xml:space="preserve">To transport an </w:t>
      </w:r>
      <w:proofErr w:type="gramStart"/>
      <w:r w:rsidR="007056D3" w:rsidRPr="00E50704">
        <w:rPr>
          <w:rFonts w:ascii="Calibri" w:hAnsi="Calibri" w:cs="Calibri"/>
          <w:sz w:val="24"/>
          <w:szCs w:val="24"/>
        </w:rPr>
        <w:t>o</w:t>
      </w:r>
      <w:r w:rsidR="00DD23D5" w:rsidRPr="00E50704">
        <w:rPr>
          <w:rFonts w:ascii="Calibri" w:hAnsi="Calibri" w:cs="Calibri"/>
          <w:sz w:val="24"/>
          <w:szCs w:val="24"/>
        </w:rPr>
        <w:t>versize</w:t>
      </w:r>
      <w:proofErr w:type="gramEnd"/>
      <w:r w:rsidR="007056D3" w:rsidRPr="00E50704">
        <w:rPr>
          <w:rFonts w:ascii="Calibri" w:hAnsi="Calibri" w:cs="Calibri"/>
          <w:sz w:val="24"/>
          <w:szCs w:val="24"/>
        </w:rPr>
        <w:t xml:space="preserve"> or</w:t>
      </w:r>
      <w:r w:rsidR="00DD23D5" w:rsidRPr="00E50704">
        <w:rPr>
          <w:rFonts w:ascii="Calibri" w:hAnsi="Calibri" w:cs="Calibri"/>
          <w:sz w:val="24"/>
          <w:szCs w:val="24"/>
        </w:rPr>
        <w:t xml:space="preserve"> overweight </w:t>
      </w:r>
      <w:r w:rsidR="007056D3" w:rsidRPr="00E50704">
        <w:rPr>
          <w:rFonts w:ascii="Calibri" w:hAnsi="Calibri" w:cs="Calibri"/>
          <w:sz w:val="24"/>
          <w:szCs w:val="24"/>
        </w:rPr>
        <w:t xml:space="preserve">load in Oregon, the trucking industry is required to obtain a </w:t>
      </w:r>
      <w:r w:rsidR="00DD23D5" w:rsidRPr="00E50704">
        <w:rPr>
          <w:rFonts w:ascii="Calibri" w:hAnsi="Calibri" w:cs="Calibri"/>
          <w:sz w:val="24"/>
          <w:szCs w:val="24"/>
        </w:rPr>
        <w:t>permit</w:t>
      </w:r>
      <w:r w:rsidR="007056D3" w:rsidRPr="00E50704">
        <w:rPr>
          <w:rFonts w:ascii="Calibri" w:hAnsi="Calibri" w:cs="Calibri"/>
          <w:sz w:val="24"/>
          <w:szCs w:val="24"/>
        </w:rPr>
        <w:t xml:space="preserve"> from</w:t>
      </w:r>
      <w:r w:rsidR="00356177" w:rsidRPr="00E50704">
        <w:rPr>
          <w:rFonts w:ascii="Calibri" w:hAnsi="Calibri" w:cs="Calibri"/>
          <w:sz w:val="24"/>
          <w:szCs w:val="24"/>
        </w:rPr>
        <w:t xml:space="preserve"> Agency</w:t>
      </w:r>
      <w:r w:rsidR="00DD23D5" w:rsidRPr="00E50704">
        <w:rPr>
          <w:rFonts w:ascii="Calibri" w:hAnsi="Calibri" w:cs="Calibri"/>
          <w:sz w:val="24"/>
          <w:szCs w:val="24"/>
        </w:rPr>
        <w:t xml:space="preserve"> </w:t>
      </w:r>
      <w:r w:rsidR="007056D3" w:rsidRPr="00E50704">
        <w:rPr>
          <w:rFonts w:ascii="Calibri" w:hAnsi="Calibri" w:cs="Calibri"/>
          <w:sz w:val="24"/>
          <w:szCs w:val="24"/>
        </w:rPr>
        <w:t>allowing variance from the size and weight r</w:t>
      </w:r>
      <w:r w:rsidR="00356177" w:rsidRPr="00E50704">
        <w:rPr>
          <w:rFonts w:ascii="Calibri" w:hAnsi="Calibri" w:cs="Calibri"/>
          <w:sz w:val="24"/>
          <w:szCs w:val="24"/>
        </w:rPr>
        <w:t>egulations</w:t>
      </w:r>
      <w:r w:rsidR="007056D3" w:rsidRPr="00E50704">
        <w:rPr>
          <w:rFonts w:ascii="Calibri" w:hAnsi="Calibri" w:cs="Calibri"/>
          <w:sz w:val="24"/>
          <w:szCs w:val="24"/>
        </w:rPr>
        <w:t xml:space="preserve">. These permits are </w:t>
      </w:r>
      <w:r w:rsidR="00DD23D5" w:rsidRPr="00E50704">
        <w:rPr>
          <w:rFonts w:ascii="Calibri" w:hAnsi="Calibri" w:cs="Calibri"/>
          <w:sz w:val="24"/>
          <w:szCs w:val="24"/>
        </w:rPr>
        <w:t>collectively known as “variance permits</w:t>
      </w:r>
      <w:r w:rsidR="00E31687" w:rsidRPr="00E50704">
        <w:rPr>
          <w:rFonts w:ascii="Calibri" w:hAnsi="Calibri" w:cs="Calibri"/>
          <w:sz w:val="24"/>
          <w:szCs w:val="24"/>
        </w:rPr>
        <w:t>.</w:t>
      </w:r>
      <w:r w:rsidR="00DD23D5" w:rsidRPr="00E50704">
        <w:rPr>
          <w:rFonts w:ascii="Calibri" w:hAnsi="Calibri" w:cs="Calibri"/>
          <w:sz w:val="24"/>
          <w:szCs w:val="24"/>
        </w:rPr>
        <w:t>”</w:t>
      </w:r>
      <w:r w:rsidR="00E31687" w:rsidRPr="00E50704">
        <w:rPr>
          <w:rFonts w:ascii="Calibri" w:hAnsi="Calibri" w:cs="Calibri"/>
          <w:sz w:val="24"/>
          <w:szCs w:val="24"/>
        </w:rPr>
        <w:t xml:space="preserve"> </w:t>
      </w:r>
      <w:r w:rsidR="0086639E" w:rsidRPr="00E50704">
        <w:rPr>
          <w:rFonts w:ascii="Calibri" w:hAnsi="Calibri" w:cs="Calibri"/>
          <w:sz w:val="24"/>
          <w:szCs w:val="24"/>
        </w:rPr>
        <w:t>The</w:t>
      </w:r>
      <w:r w:rsidR="00D12473" w:rsidRPr="00E50704">
        <w:rPr>
          <w:rFonts w:ascii="Calibri" w:hAnsi="Calibri" w:cs="Calibri"/>
          <w:sz w:val="24"/>
          <w:szCs w:val="24"/>
        </w:rPr>
        <w:t xml:space="preserve"> authority to issue variance permit</w:t>
      </w:r>
      <w:r w:rsidR="00CA7E58" w:rsidRPr="00E50704">
        <w:rPr>
          <w:rFonts w:ascii="Calibri" w:hAnsi="Calibri" w:cs="Calibri"/>
          <w:sz w:val="24"/>
          <w:szCs w:val="24"/>
        </w:rPr>
        <w:t>s</w:t>
      </w:r>
      <w:r w:rsidR="00D12473" w:rsidRPr="00E50704">
        <w:rPr>
          <w:rFonts w:ascii="Calibri" w:hAnsi="Calibri" w:cs="Calibri"/>
          <w:sz w:val="24"/>
          <w:szCs w:val="24"/>
        </w:rPr>
        <w:t xml:space="preserve"> was established by ORS 818.200</w:t>
      </w:r>
      <w:r w:rsidR="00CA7E58" w:rsidRPr="00E50704">
        <w:rPr>
          <w:rFonts w:ascii="Calibri" w:hAnsi="Calibri" w:cs="Calibri"/>
          <w:sz w:val="24"/>
          <w:szCs w:val="24"/>
        </w:rPr>
        <w:t xml:space="preserve"> and the fee</w:t>
      </w:r>
      <w:r w:rsidR="00DD23D5" w:rsidRPr="00E50704">
        <w:rPr>
          <w:rFonts w:ascii="Calibri" w:hAnsi="Calibri" w:cs="Calibri"/>
          <w:sz w:val="24"/>
          <w:szCs w:val="24"/>
        </w:rPr>
        <w:t>s</w:t>
      </w:r>
      <w:r w:rsidR="00CA7E58" w:rsidRPr="00E50704">
        <w:rPr>
          <w:rFonts w:ascii="Calibri" w:hAnsi="Calibri" w:cs="Calibri"/>
          <w:sz w:val="24"/>
          <w:szCs w:val="24"/>
        </w:rPr>
        <w:t xml:space="preserve"> for issuance of variance permits w</w:t>
      </w:r>
      <w:r w:rsidR="00DD23D5" w:rsidRPr="00E50704">
        <w:rPr>
          <w:rFonts w:ascii="Calibri" w:hAnsi="Calibri" w:cs="Calibri"/>
          <w:sz w:val="24"/>
          <w:szCs w:val="24"/>
        </w:rPr>
        <w:t>ere</w:t>
      </w:r>
      <w:r w:rsidR="00CA7E58" w:rsidRPr="00E50704">
        <w:rPr>
          <w:rFonts w:ascii="Calibri" w:hAnsi="Calibri" w:cs="Calibri"/>
          <w:sz w:val="24"/>
          <w:szCs w:val="24"/>
        </w:rPr>
        <w:t xml:space="preserve"> established by ORS</w:t>
      </w:r>
      <w:r w:rsidR="0086639E" w:rsidRPr="00E50704">
        <w:rPr>
          <w:rFonts w:ascii="Calibri" w:hAnsi="Calibri" w:cs="Calibri"/>
          <w:sz w:val="24"/>
          <w:szCs w:val="24"/>
        </w:rPr>
        <w:t xml:space="preserve"> 818.205(6) and</w:t>
      </w:r>
      <w:r w:rsidR="00CA7E58" w:rsidRPr="00E50704">
        <w:rPr>
          <w:rFonts w:ascii="Calibri" w:hAnsi="Calibri" w:cs="Calibri"/>
          <w:sz w:val="24"/>
          <w:szCs w:val="24"/>
        </w:rPr>
        <w:t xml:space="preserve"> 818.270</w:t>
      </w:r>
      <w:r w:rsidR="0098294F" w:rsidRPr="00E50704">
        <w:rPr>
          <w:rFonts w:ascii="Calibri" w:hAnsi="Calibri" w:cs="Calibri"/>
          <w:sz w:val="24"/>
          <w:szCs w:val="24"/>
        </w:rPr>
        <w:t>(1)</w:t>
      </w:r>
      <w:r w:rsidR="00CA7E58" w:rsidRPr="00E50704">
        <w:rPr>
          <w:rFonts w:ascii="Calibri" w:hAnsi="Calibri" w:cs="Calibri"/>
          <w:sz w:val="24"/>
          <w:szCs w:val="24"/>
        </w:rPr>
        <w:t>.</w:t>
      </w:r>
      <w:r w:rsidRPr="00E50704" w:rsidDel="00AB3158">
        <w:rPr>
          <w:rFonts w:ascii="Calibri" w:hAnsi="Calibri" w:cs="Calibri"/>
          <w:sz w:val="24"/>
          <w:szCs w:val="24"/>
        </w:rPr>
        <w:t xml:space="preserve"> </w:t>
      </w:r>
    </w:p>
    <w:p w14:paraId="700540CB" w14:textId="7363CAD8" w:rsidR="00FC529B" w:rsidRPr="00E50704" w:rsidRDefault="00CA7E58" w:rsidP="00D45D82">
      <w:pPr>
        <w:pStyle w:val="NoSpacing"/>
        <w:ind w:left="720" w:right="18"/>
        <w:rPr>
          <w:rFonts w:ascii="Calibri" w:hAnsi="Calibri" w:cs="Calibri"/>
          <w:i/>
          <w:sz w:val="24"/>
          <w:szCs w:val="24"/>
        </w:rPr>
      </w:pPr>
      <w:r w:rsidRPr="00E50704">
        <w:rPr>
          <w:rFonts w:ascii="Calibri" w:hAnsi="Calibri" w:cs="Calibri"/>
          <w:sz w:val="24"/>
          <w:szCs w:val="24"/>
        </w:rPr>
        <w:t xml:space="preserve">Agency’s responsibilities under ORS 818.205 resulted in the creation of the COVP Program </w:t>
      </w:r>
      <w:r w:rsidR="00E31687" w:rsidRPr="00E50704">
        <w:rPr>
          <w:rFonts w:ascii="Calibri" w:hAnsi="Calibri" w:cs="Calibri"/>
          <w:sz w:val="24"/>
          <w:szCs w:val="24"/>
        </w:rPr>
        <w:t xml:space="preserve">implemented by </w:t>
      </w:r>
      <w:r w:rsidRPr="00E50704">
        <w:rPr>
          <w:rFonts w:ascii="Calibri" w:hAnsi="Calibri" w:cs="Calibri"/>
          <w:sz w:val="24"/>
          <w:szCs w:val="24"/>
        </w:rPr>
        <w:t>OAR 734-070-0100 through 734-070-0140</w:t>
      </w:r>
      <w:r w:rsidR="00356177" w:rsidRPr="00E50704">
        <w:rPr>
          <w:rFonts w:ascii="Calibri" w:hAnsi="Calibri" w:cs="Calibri"/>
          <w:sz w:val="24"/>
          <w:szCs w:val="24"/>
        </w:rPr>
        <w:t xml:space="preserve"> under the purview of CCD</w:t>
      </w:r>
      <w:r w:rsidRPr="00E50704">
        <w:rPr>
          <w:rFonts w:ascii="Calibri" w:hAnsi="Calibri" w:cs="Calibri"/>
          <w:sz w:val="24"/>
          <w:szCs w:val="24"/>
        </w:rPr>
        <w:t>.</w:t>
      </w:r>
      <w:bookmarkEnd w:id="36"/>
    </w:p>
    <w:p w14:paraId="149393F9" w14:textId="198879B7" w:rsidR="00E619FE" w:rsidRPr="00E50704" w:rsidRDefault="00E619FE" w:rsidP="00387A43">
      <w:pPr>
        <w:pStyle w:val="111-HEADER"/>
        <w:rPr>
          <w:rFonts w:cs="Calibri"/>
          <w:szCs w:val="24"/>
        </w:rPr>
      </w:pPr>
      <w:r w:rsidRPr="00E50704">
        <w:rPr>
          <w:rFonts w:cs="Calibri"/>
          <w:szCs w:val="24"/>
        </w:rPr>
        <w:lastRenderedPageBreak/>
        <w:t>P</w:t>
      </w:r>
      <w:r w:rsidR="009D155F" w:rsidRPr="00E50704">
        <w:rPr>
          <w:rFonts w:cs="Calibri"/>
          <w:szCs w:val="24"/>
        </w:rPr>
        <w:t>roject Overview</w:t>
      </w:r>
      <w:r w:rsidR="00774568" w:rsidRPr="00E50704">
        <w:rPr>
          <w:rFonts w:cs="Calibri"/>
          <w:szCs w:val="24"/>
        </w:rPr>
        <w:t xml:space="preserve"> and Purpose</w:t>
      </w:r>
    </w:p>
    <w:p w14:paraId="3302C945" w14:textId="69642852" w:rsidR="00D00091" w:rsidRPr="00E50704" w:rsidRDefault="000763AD" w:rsidP="00646F78">
      <w:pPr>
        <w:pStyle w:val="NoSpacing"/>
        <w:ind w:left="720" w:right="18"/>
        <w:rPr>
          <w:rFonts w:ascii="Calibri" w:hAnsi="Calibri" w:cs="Calibri"/>
          <w:sz w:val="24"/>
          <w:szCs w:val="24"/>
        </w:rPr>
      </w:pPr>
      <w:r w:rsidRPr="00E50704">
        <w:rPr>
          <w:rFonts w:ascii="Calibri" w:hAnsi="Calibri" w:cs="Calibri"/>
          <w:sz w:val="24"/>
          <w:szCs w:val="24"/>
        </w:rPr>
        <w:t xml:space="preserve">Under the authority of OAR </w:t>
      </w:r>
      <w:r w:rsidR="00E82FD3" w:rsidRPr="00E50704">
        <w:rPr>
          <w:rFonts w:ascii="Calibri" w:hAnsi="Calibri" w:cs="Calibri"/>
          <w:sz w:val="24"/>
          <w:szCs w:val="24"/>
        </w:rPr>
        <w:t>734-070-0140(5)</w:t>
      </w:r>
      <w:r w:rsidRPr="00E50704">
        <w:rPr>
          <w:rFonts w:ascii="Calibri" w:hAnsi="Calibri" w:cs="Calibri"/>
          <w:sz w:val="24"/>
          <w:szCs w:val="24"/>
        </w:rPr>
        <w:t xml:space="preserve">, </w:t>
      </w:r>
      <w:r w:rsidR="00C81B04" w:rsidRPr="00E50704" w:rsidDel="00AB3158">
        <w:rPr>
          <w:rFonts w:ascii="Calibri" w:hAnsi="Calibri" w:cs="Calibri"/>
          <w:sz w:val="24"/>
          <w:szCs w:val="24"/>
        </w:rPr>
        <w:t xml:space="preserve">Agency is seeking Proposals from Personal Services </w:t>
      </w:r>
      <w:r w:rsidR="0086639E" w:rsidRPr="00E50704">
        <w:rPr>
          <w:rFonts w:ascii="Calibri" w:hAnsi="Calibri" w:cs="Calibri"/>
          <w:sz w:val="24"/>
          <w:szCs w:val="24"/>
        </w:rPr>
        <w:t>contractors</w:t>
      </w:r>
      <w:r w:rsidR="00356177" w:rsidRPr="00E50704">
        <w:rPr>
          <w:rFonts w:ascii="Calibri" w:hAnsi="Calibri" w:cs="Calibri"/>
          <w:sz w:val="24"/>
          <w:szCs w:val="24"/>
        </w:rPr>
        <w:t xml:space="preserve"> to issue variance permits under the Continuous Operation Variance Permits Program (“COVP Program”) and collect permit fees on behalf of Agency </w:t>
      </w:r>
      <w:bookmarkStart w:id="37" w:name="_Hlk219733924"/>
      <w:r w:rsidR="0098294F" w:rsidRPr="00E50704">
        <w:rPr>
          <w:rFonts w:ascii="Calibri" w:hAnsi="Calibri" w:cs="Calibri"/>
          <w:sz w:val="24"/>
          <w:szCs w:val="24"/>
        </w:rPr>
        <w:t>established by</w:t>
      </w:r>
      <w:r w:rsidR="00356177" w:rsidRPr="00E50704">
        <w:rPr>
          <w:rFonts w:ascii="Calibri" w:hAnsi="Calibri" w:cs="Calibri"/>
          <w:sz w:val="24"/>
          <w:szCs w:val="24"/>
        </w:rPr>
        <w:t xml:space="preserve"> ORS 818.200 through 818.270 and </w:t>
      </w:r>
      <w:r w:rsidR="0098294F" w:rsidRPr="00E50704">
        <w:rPr>
          <w:rFonts w:ascii="Calibri" w:hAnsi="Calibri" w:cs="Calibri"/>
          <w:sz w:val="24"/>
          <w:szCs w:val="24"/>
        </w:rPr>
        <w:t>pursuant to</w:t>
      </w:r>
      <w:r w:rsidR="00356177" w:rsidRPr="00E50704">
        <w:rPr>
          <w:rFonts w:ascii="Calibri" w:hAnsi="Calibri" w:cs="Calibri"/>
          <w:sz w:val="24"/>
          <w:szCs w:val="24"/>
        </w:rPr>
        <w:t xml:space="preserve"> Oregon Administrative Rules (“OAR”) 734-070-0100 through 734-070-0140</w:t>
      </w:r>
      <w:bookmarkEnd w:id="37"/>
      <w:r w:rsidR="0098294F" w:rsidRPr="00E50704">
        <w:rPr>
          <w:rFonts w:ascii="Calibri" w:hAnsi="Calibri" w:cs="Calibri"/>
          <w:sz w:val="24"/>
          <w:szCs w:val="24"/>
        </w:rPr>
        <w:t>,</w:t>
      </w:r>
      <w:r w:rsidR="00356177" w:rsidRPr="00E50704">
        <w:rPr>
          <w:rFonts w:ascii="Calibri" w:hAnsi="Calibri" w:cs="Calibri"/>
          <w:sz w:val="24"/>
          <w:szCs w:val="24"/>
        </w:rPr>
        <w:t xml:space="preserve"> (the </w:t>
      </w:r>
      <w:r w:rsidR="008453E5" w:rsidRPr="00E50704">
        <w:rPr>
          <w:rFonts w:ascii="Calibri" w:hAnsi="Calibri" w:cs="Calibri"/>
          <w:sz w:val="24"/>
          <w:szCs w:val="24"/>
        </w:rPr>
        <w:t>“</w:t>
      </w:r>
      <w:r w:rsidR="00356177" w:rsidRPr="00E50704">
        <w:rPr>
          <w:rFonts w:ascii="Calibri" w:hAnsi="Calibri" w:cs="Calibri"/>
          <w:sz w:val="24"/>
          <w:szCs w:val="24"/>
        </w:rPr>
        <w:t>Services”).</w:t>
      </w:r>
      <w:r w:rsidR="00511DFA" w:rsidRPr="00E50704">
        <w:rPr>
          <w:rFonts w:ascii="Calibri" w:hAnsi="Calibri" w:cs="Calibri"/>
          <w:sz w:val="24"/>
          <w:szCs w:val="24"/>
        </w:rPr>
        <w:t xml:space="preserve"> </w:t>
      </w:r>
      <w:r w:rsidRPr="00E50704">
        <w:rPr>
          <w:rFonts w:ascii="Calibri" w:hAnsi="Calibri" w:cs="Calibri"/>
          <w:sz w:val="24"/>
          <w:szCs w:val="24"/>
        </w:rPr>
        <w:t xml:space="preserve"> </w:t>
      </w:r>
    </w:p>
    <w:p w14:paraId="5620505A" w14:textId="15C14863" w:rsidR="000763AD" w:rsidRPr="00125409" w:rsidRDefault="000763AD" w:rsidP="00D00091">
      <w:pPr>
        <w:pStyle w:val="NoSpacing"/>
        <w:spacing w:before="120" w:after="120"/>
        <w:ind w:left="720" w:right="14"/>
        <w:rPr>
          <w:rFonts w:ascii="Calibri" w:hAnsi="Calibri" w:cs="Calibri"/>
          <w:sz w:val="24"/>
          <w:szCs w:val="24"/>
          <w:highlight w:val="yellow"/>
        </w:rPr>
      </w:pPr>
      <w:r w:rsidRPr="00E50704">
        <w:rPr>
          <w:rFonts w:ascii="Calibri" w:hAnsi="Calibri" w:cs="Calibri"/>
          <w:sz w:val="24"/>
          <w:szCs w:val="24"/>
        </w:rPr>
        <w:t xml:space="preserve">The Services will be performed through Agency’s new </w:t>
      </w:r>
      <w:r w:rsidR="00FE596D" w:rsidRPr="00E50704">
        <w:rPr>
          <w:rFonts w:ascii="Calibri" w:hAnsi="Calibri" w:cs="Calibri"/>
          <w:sz w:val="24"/>
          <w:szCs w:val="24"/>
        </w:rPr>
        <w:t>electronic</w:t>
      </w:r>
      <w:r w:rsidRPr="00E50704">
        <w:rPr>
          <w:rFonts w:ascii="Calibri" w:hAnsi="Calibri" w:cs="Calibri"/>
          <w:sz w:val="24"/>
          <w:szCs w:val="24"/>
        </w:rPr>
        <w:t xml:space="preserve"> permitting system, Oregon Routing Information Online (“ORION”)</w:t>
      </w:r>
      <w:r w:rsidR="00C81B04" w:rsidRPr="00E50704">
        <w:rPr>
          <w:rFonts w:ascii="Calibri" w:hAnsi="Calibri" w:cs="Calibri"/>
          <w:sz w:val="24"/>
          <w:szCs w:val="24"/>
        </w:rPr>
        <w:t xml:space="preserve"> which</w:t>
      </w:r>
      <w:r w:rsidRPr="00E50704">
        <w:rPr>
          <w:rFonts w:ascii="Calibri" w:hAnsi="Calibri" w:cs="Calibri"/>
          <w:sz w:val="24"/>
          <w:szCs w:val="24"/>
        </w:rPr>
        <w:t xml:space="preserve"> launch</w:t>
      </w:r>
      <w:r w:rsidR="00C81B04" w:rsidRPr="00E50704">
        <w:rPr>
          <w:rFonts w:ascii="Calibri" w:hAnsi="Calibri" w:cs="Calibri"/>
          <w:sz w:val="24"/>
          <w:szCs w:val="24"/>
        </w:rPr>
        <w:t>ed</w:t>
      </w:r>
      <w:r w:rsidR="00511DFA" w:rsidRPr="00E50704">
        <w:rPr>
          <w:rFonts w:ascii="Calibri" w:hAnsi="Calibri" w:cs="Calibri"/>
          <w:sz w:val="24"/>
          <w:szCs w:val="24"/>
        </w:rPr>
        <w:t xml:space="preserve"> in</w:t>
      </w:r>
      <w:r w:rsidRPr="00E50704">
        <w:rPr>
          <w:rFonts w:ascii="Calibri" w:hAnsi="Calibri" w:cs="Calibri"/>
          <w:sz w:val="24"/>
          <w:szCs w:val="24"/>
        </w:rPr>
        <w:t xml:space="preserve"> May 2025. More information may be found on CCD’s website: </w:t>
      </w:r>
      <w:hyperlink r:id="rId21" w:history="1">
        <w:r w:rsidR="00303650" w:rsidRPr="00E50704">
          <w:rPr>
            <w:rFonts w:ascii="Calibri" w:hAnsi="Calibri" w:cs="Calibri"/>
            <w:color w:val="0000FF"/>
            <w:sz w:val="24"/>
            <w:szCs w:val="24"/>
            <w:u w:val="single"/>
          </w:rPr>
          <w:t>https://www.oregon.gov/odot/MCT/Pages/Over-Dimension-Operations-Oregon.aspx</w:t>
        </w:r>
      </w:hyperlink>
      <w:r w:rsidRPr="00E50704">
        <w:rPr>
          <w:rFonts w:ascii="Calibri" w:hAnsi="Calibri" w:cs="Calibri"/>
          <w:sz w:val="24"/>
          <w:szCs w:val="24"/>
        </w:rPr>
        <w:t>.</w:t>
      </w:r>
    </w:p>
    <w:p w14:paraId="1EA5B0AF" w14:textId="70D0C303" w:rsidR="004C78FA" w:rsidRPr="00E50704" w:rsidRDefault="000763AD" w:rsidP="00910879">
      <w:pPr>
        <w:pStyle w:val="111-text"/>
        <w:rPr>
          <w:rFonts w:cs="Calibri"/>
        </w:rPr>
      </w:pPr>
      <w:r w:rsidRPr="00E50704">
        <w:rPr>
          <w:rFonts w:cs="Calibri"/>
        </w:rPr>
        <w:t xml:space="preserve">The purpose of this RFP is to enter into a Contract with 1 or more </w:t>
      </w:r>
      <w:r w:rsidR="0086639E" w:rsidRPr="00E50704">
        <w:rPr>
          <w:rFonts w:cs="Calibri"/>
        </w:rPr>
        <w:t>c</w:t>
      </w:r>
      <w:r w:rsidRPr="00E50704">
        <w:rPr>
          <w:rFonts w:cs="Calibri"/>
        </w:rPr>
        <w:t xml:space="preserve">ontractors for third party </w:t>
      </w:r>
      <w:r w:rsidR="00FE596D" w:rsidRPr="00E50704">
        <w:rPr>
          <w:rFonts w:cs="Calibri"/>
        </w:rPr>
        <w:t>Agent</w:t>
      </w:r>
      <w:r w:rsidR="00085139" w:rsidRPr="00E50704">
        <w:rPr>
          <w:rFonts w:cs="Calibri"/>
        </w:rPr>
        <w:t xml:space="preserve"> (“TPA”)</w:t>
      </w:r>
      <w:r w:rsidR="00FE596D" w:rsidRPr="00E50704">
        <w:rPr>
          <w:rFonts w:cs="Calibri"/>
        </w:rPr>
        <w:t xml:space="preserve"> </w:t>
      </w:r>
      <w:r w:rsidRPr="00E50704">
        <w:rPr>
          <w:rFonts w:cs="Calibri"/>
        </w:rPr>
        <w:t xml:space="preserve">issuance of </w:t>
      </w:r>
      <w:r w:rsidR="009A5E80" w:rsidRPr="00E50704">
        <w:rPr>
          <w:rFonts w:cs="Calibri"/>
        </w:rPr>
        <w:t xml:space="preserve">two types of </w:t>
      </w:r>
      <w:r w:rsidR="00050169" w:rsidRPr="00E50704">
        <w:rPr>
          <w:rFonts w:cs="Calibri"/>
        </w:rPr>
        <w:t xml:space="preserve">annual </w:t>
      </w:r>
      <w:r w:rsidR="009A5E80" w:rsidRPr="00E50704">
        <w:rPr>
          <w:rFonts w:cs="Calibri"/>
        </w:rPr>
        <w:t>variance permits</w:t>
      </w:r>
      <w:r w:rsidR="00050169" w:rsidRPr="00E50704">
        <w:rPr>
          <w:rFonts w:cs="Calibri"/>
        </w:rPr>
        <w:t xml:space="preserve"> under the COVP Program</w:t>
      </w:r>
      <w:r w:rsidR="009A5E80" w:rsidRPr="00E50704">
        <w:rPr>
          <w:rFonts w:cs="Calibri"/>
        </w:rPr>
        <w:t xml:space="preserve">, </w:t>
      </w:r>
      <w:r w:rsidRPr="00E50704">
        <w:rPr>
          <w:rFonts w:cs="Calibri"/>
        </w:rPr>
        <w:t>Continuous Trip Permits (“CTP”) and Continu</w:t>
      </w:r>
      <w:r w:rsidR="00EE2888" w:rsidRPr="00E50704">
        <w:rPr>
          <w:rFonts w:cs="Calibri"/>
        </w:rPr>
        <w:t>ou</w:t>
      </w:r>
      <w:r w:rsidRPr="00E50704">
        <w:rPr>
          <w:rFonts w:cs="Calibri"/>
        </w:rPr>
        <w:t>s Operation Variance Permits (“COVP”)</w:t>
      </w:r>
      <w:r w:rsidR="009A5E80" w:rsidRPr="00E50704">
        <w:rPr>
          <w:rFonts w:cs="Calibri"/>
        </w:rPr>
        <w:t>,</w:t>
      </w:r>
      <w:r w:rsidRPr="00E50704">
        <w:rPr>
          <w:rFonts w:cs="Calibri"/>
        </w:rPr>
        <w:t xml:space="preserve"> as </w:t>
      </w:r>
      <w:r w:rsidR="0098294F" w:rsidRPr="00E50704">
        <w:rPr>
          <w:rFonts w:cs="Calibri"/>
        </w:rPr>
        <w:t xml:space="preserve">defined </w:t>
      </w:r>
      <w:r w:rsidRPr="00E50704">
        <w:rPr>
          <w:rFonts w:cs="Calibri"/>
        </w:rPr>
        <w:t>in OAR 734-070-0110(6)</w:t>
      </w:r>
      <w:r w:rsidR="00050169" w:rsidRPr="00E50704">
        <w:rPr>
          <w:rFonts w:cs="Calibri"/>
        </w:rPr>
        <w:t xml:space="preserve"> and collection of the associated permit fees</w:t>
      </w:r>
      <w:r w:rsidRPr="00E50704">
        <w:rPr>
          <w:rFonts w:cs="Calibri"/>
        </w:rPr>
        <w:t>.</w:t>
      </w:r>
      <w:r w:rsidR="00085139" w:rsidRPr="00E50704">
        <w:rPr>
          <w:rFonts w:cs="Calibri"/>
        </w:rPr>
        <w:t xml:space="preserve"> </w:t>
      </w:r>
    </w:p>
    <w:p w14:paraId="30B76D94" w14:textId="79BF6BF0" w:rsidR="000763AD" w:rsidRPr="00E50704" w:rsidRDefault="00085139" w:rsidP="00910879">
      <w:pPr>
        <w:pStyle w:val="111-text"/>
        <w:rPr>
          <w:rFonts w:cs="Calibri"/>
        </w:rPr>
      </w:pPr>
      <w:r w:rsidRPr="00E50704">
        <w:rPr>
          <w:rFonts w:cs="Calibri"/>
        </w:rPr>
        <w:t xml:space="preserve">Awarded TPA </w:t>
      </w:r>
      <w:proofErr w:type="gramStart"/>
      <w:r w:rsidRPr="00E50704">
        <w:rPr>
          <w:rFonts w:cs="Calibri"/>
        </w:rPr>
        <w:t>contractor</w:t>
      </w:r>
      <w:proofErr w:type="gramEnd"/>
      <w:r w:rsidRPr="00E50704">
        <w:rPr>
          <w:rFonts w:cs="Calibri"/>
        </w:rPr>
        <w:t>(s) will utilize the information made available by Agency to perform the following</w:t>
      </w:r>
      <w:r w:rsidR="004C78FA" w:rsidRPr="00E50704">
        <w:rPr>
          <w:rFonts w:cs="Calibri"/>
        </w:rPr>
        <w:t xml:space="preserve"> COVP Program</w:t>
      </w:r>
      <w:r w:rsidRPr="00E50704">
        <w:rPr>
          <w:rFonts w:cs="Calibri"/>
        </w:rPr>
        <w:t xml:space="preserve"> functions in ORION:</w:t>
      </w:r>
    </w:p>
    <w:p w14:paraId="6748FCC8" w14:textId="77CFE8BC" w:rsidR="00085139" w:rsidRPr="00E50704" w:rsidRDefault="00085139" w:rsidP="00646F78">
      <w:pPr>
        <w:pStyle w:val="111-textbullet"/>
      </w:pPr>
      <w:r w:rsidRPr="00E50704">
        <w:t>Utilize database information to support the preparation of variance permits for motor carriers.</w:t>
      </w:r>
    </w:p>
    <w:p w14:paraId="76167C77" w14:textId="08E077A4" w:rsidR="00085139" w:rsidRPr="00E50704" w:rsidRDefault="00085139" w:rsidP="00646F78">
      <w:pPr>
        <w:pStyle w:val="111-textbullet"/>
      </w:pPr>
      <w:r w:rsidRPr="00E50704">
        <w:t>Prepare, submit, and issue</w:t>
      </w:r>
      <w:r w:rsidR="00AA30E7" w:rsidRPr="00E50704">
        <w:t xml:space="preserve"> variance</w:t>
      </w:r>
      <w:r w:rsidRPr="00E50704">
        <w:t xml:space="preserve"> permits to motor carriers under the approval and authority of </w:t>
      </w:r>
      <w:r w:rsidR="00AA30E7" w:rsidRPr="00E50704">
        <w:t>Agency</w:t>
      </w:r>
      <w:r w:rsidRPr="00E50704">
        <w:t>.</w:t>
      </w:r>
    </w:p>
    <w:p w14:paraId="57B1CC14" w14:textId="6F02E3E5" w:rsidR="00085139" w:rsidRPr="00E50704" w:rsidRDefault="00085139" w:rsidP="00646F78">
      <w:pPr>
        <w:pStyle w:val="111-textbullet"/>
      </w:pPr>
      <w:r w:rsidRPr="00E50704">
        <w:t xml:space="preserve">Assist motor carriers in understanding the permit conditions, provisions, and restrictions imposed by the </w:t>
      </w:r>
      <w:r w:rsidR="00AA30E7" w:rsidRPr="00E50704">
        <w:t>variance permits</w:t>
      </w:r>
      <w:r w:rsidRPr="00E50704">
        <w:t>.</w:t>
      </w:r>
    </w:p>
    <w:p w14:paraId="4867DE5F" w14:textId="2EBDC629" w:rsidR="00085139" w:rsidRPr="00E50704" w:rsidRDefault="00BA15C5" w:rsidP="00646F78">
      <w:pPr>
        <w:pStyle w:val="111-textbullet"/>
      </w:pPr>
      <w:r w:rsidRPr="00E50704">
        <w:t xml:space="preserve">Collect </w:t>
      </w:r>
      <w:r w:rsidR="00012570" w:rsidRPr="00E50704">
        <w:t xml:space="preserve">and remit </w:t>
      </w:r>
      <w:r w:rsidRPr="00E50704">
        <w:t xml:space="preserve">appropriate </w:t>
      </w:r>
      <w:r w:rsidR="00012570" w:rsidRPr="00E50704">
        <w:t xml:space="preserve">variance </w:t>
      </w:r>
      <w:r w:rsidRPr="00E50704">
        <w:t xml:space="preserve">permit fees according to </w:t>
      </w:r>
      <w:bookmarkStart w:id="38" w:name="_Hlk221131781"/>
      <w:r w:rsidR="004516F4" w:rsidRPr="00E50704">
        <w:t>OAR 734-070-</w:t>
      </w:r>
      <w:r w:rsidR="00DF2C34" w:rsidRPr="00E50704">
        <w:t>0140.</w:t>
      </w:r>
      <w:bookmarkEnd w:id="38"/>
    </w:p>
    <w:p w14:paraId="6C51A9E9" w14:textId="5C6418A4" w:rsidR="000763AD" w:rsidRPr="00E50704" w:rsidRDefault="000763AD" w:rsidP="00910879">
      <w:pPr>
        <w:pStyle w:val="111-text"/>
        <w:rPr>
          <w:rFonts w:cs="Calibri"/>
        </w:rPr>
      </w:pPr>
      <w:r w:rsidRPr="00E50704">
        <w:rPr>
          <w:rFonts w:cs="Calibri"/>
        </w:rPr>
        <w:t xml:space="preserve">All Proposers meeting the Minimum Qualifications and Minimum Submission Requirements will be considered for </w:t>
      </w:r>
      <w:r w:rsidR="00F93D67" w:rsidRPr="00E50704">
        <w:rPr>
          <w:rFonts w:cs="Calibri"/>
        </w:rPr>
        <w:t>A</w:t>
      </w:r>
      <w:r w:rsidRPr="00E50704">
        <w:rPr>
          <w:rFonts w:cs="Calibri"/>
        </w:rPr>
        <w:t>ward.</w:t>
      </w:r>
    </w:p>
    <w:p w14:paraId="1615ADB8" w14:textId="77777777" w:rsidR="00B11710" w:rsidRPr="00E50704" w:rsidRDefault="00E32417" w:rsidP="00D45D82">
      <w:pPr>
        <w:pStyle w:val="11-HEADER"/>
        <w:tabs>
          <w:tab w:val="clear" w:pos="288"/>
        </w:tabs>
        <w:ind w:left="360" w:hanging="360"/>
        <w:rPr>
          <w:rFonts w:cs="Calibri"/>
          <w:szCs w:val="24"/>
        </w:rPr>
      </w:pPr>
      <w:bookmarkStart w:id="39" w:name="_Toc408483000"/>
      <w:bookmarkStart w:id="40" w:name="_Toc233621221"/>
      <w:r w:rsidRPr="00E50704">
        <w:rPr>
          <w:rFonts w:cs="Calibri"/>
          <w:szCs w:val="24"/>
        </w:rPr>
        <w:t>SCOPE OF WORK</w:t>
      </w:r>
      <w:bookmarkEnd w:id="39"/>
      <w:r w:rsidR="00964CD9" w:rsidRPr="00E50704">
        <w:rPr>
          <w:rFonts w:cs="Calibri"/>
          <w:szCs w:val="24"/>
        </w:rPr>
        <w:t>/SPECIFICATIONS</w:t>
      </w:r>
      <w:bookmarkEnd w:id="40"/>
    </w:p>
    <w:p w14:paraId="06359C33" w14:textId="06BBCEA7" w:rsidR="006B0E94" w:rsidRPr="00E50704" w:rsidRDefault="006B0E94" w:rsidP="002D0FAF">
      <w:pPr>
        <w:pStyle w:val="11-text"/>
        <w:rPr>
          <w:iCs/>
        </w:rPr>
      </w:pPr>
      <w:r w:rsidRPr="00E50704">
        <w:t xml:space="preserve">See Exhibit A of </w:t>
      </w:r>
      <w:r w:rsidR="002E0BB0" w:rsidRPr="00E50704">
        <w:t>the Sample Contract (</w:t>
      </w:r>
      <w:r w:rsidRPr="00E50704">
        <w:t>RFP Attachment A</w:t>
      </w:r>
      <w:r w:rsidR="002E0BB0" w:rsidRPr="00E50704">
        <w:t>)</w:t>
      </w:r>
      <w:r w:rsidRPr="00E50704">
        <w:t xml:space="preserve">. </w:t>
      </w:r>
    </w:p>
    <w:p w14:paraId="5704F632" w14:textId="77777777" w:rsidR="004F60A7" w:rsidRPr="00E50704" w:rsidRDefault="004F60A7" w:rsidP="0036545E">
      <w:pPr>
        <w:pStyle w:val="1-HEADER"/>
        <w:tabs>
          <w:tab w:val="clear" w:pos="1440"/>
        </w:tabs>
        <w:ind w:left="1080" w:hanging="360"/>
        <w:rPr>
          <w:rFonts w:cs="Calibri"/>
        </w:rPr>
      </w:pPr>
      <w:bookmarkStart w:id="41" w:name="_Toc213342155"/>
      <w:bookmarkStart w:id="42" w:name="_Toc213342156"/>
      <w:bookmarkStart w:id="43" w:name="_Toc213342157"/>
      <w:bookmarkStart w:id="44" w:name="_Toc213342158"/>
      <w:bookmarkStart w:id="45" w:name="_Toc213342159"/>
      <w:bookmarkStart w:id="46" w:name="_Toc213342160"/>
      <w:bookmarkStart w:id="47" w:name="_Toc408483001"/>
      <w:bookmarkStart w:id="48" w:name="_Toc233621222"/>
      <w:bookmarkEnd w:id="41"/>
      <w:bookmarkEnd w:id="42"/>
      <w:bookmarkEnd w:id="43"/>
      <w:bookmarkEnd w:id="44"/>
      <w:bookmarkEnd w:id="45"/>
      <w:bookmarkEnd w:id="46"/>
      <w:r w:rsidRPr="00E50704">
        <w:rPr>
          <w:rFonts w:cs="Calibri"/>
        </w:rPr>
        <w:t xml:space="preserve">PROCUREMENT </w:t>
      </w:r>
      <w:r w:rsidR="00B85135" w:rsidRPr="00E50704">
        <w:rPr>
          <w:rFonts w:cs="Calibri"/>
        </w:rPr>
        <w:t>REQUIREMENTS</w:t>
      </w:r>
      <w:bookmarkEnd w:id="48"/>
      <w:r w:rsidR="00B85135" w:rsidRPr="00E50704">
        <w:rPr>
          <w:rFonts w:cs="Calibri"/>
        </w:rPr>
        <w:t xml:space="preserve"> </w:t>
      </w:r>
      <w:bookmarkEnd w:id="47"/>
    </w:p>
    <w:p w14:paraId="7465C031" w14:textId="7598D9FE" w:rsidR="00E32417" w:rsidRPr="00E50704" w:rsidRDefault="00E32417" w:rsidP="00DB2A22">
      <w:pPr>
        <w:pStyle w:val="11-HEADER"/>
        <w:tabs>
          <w:tab w:val="clear" w:pos="288"/>
        </w:tabs>
        <w:ind w:left="360" w:hanging="360"/>
        <w:rPr>
          <w:rFonts w:cs="Calibri"/>
          <w:szCs w:val="24"/>
        </w:rPr>
      </w:pPr>
      <w:bookmarkStart w:id="49" w:name="_Toc408483002"/>
      <w:bookmarkStart w:id="50" w:name="_Toc233621223"/>
      <w:r w:rsidRPr="00E50704">
        <w:rPr>
          <w:rFonts w:cs="Calibri"/>
          <w:szCs w:val="24"/>
        </w:rPr>
        <w:t xml:space="preserve">MINIMUM </w:t>
      </w:r>
      <w:r w:rsidR="00E6371B" w:rsidRPr="00E50704">
        <w:rPr>
          <w:rFonts w:cs="Calibri"/>
          <w:szCs w:val="24"/>
        </w:rPr>
        <w:t>QUALIFICATIONS</w:t>
      </w:r>
      <w:bookmarkEnd w:id="49"/>
      <w:r w:rsidR="001443E8" w:rsidRPr="00E50704">
        <w:rPr>
          <w:rFonts w:cs="Calibri"/>
          <w:szCs w:val="24"/>
        </w:rPr>
        <w:t xml:space="preserve"> </w:t>
      </w:r>
      <w:r w:rsidR="0089237F" w:rsidRPr="00E50704">
        <w:rPr>
          <w:rFonts w:cs="Calibri"/>
          <w:b w:val="0"/>
          <w:caps w:val="0"/>
          <w:smallCaps/>
          <w:szCs w:val="24"/>
        </w:rPr>
        <w:t>(Pass/Fail)</w:t>
      </w:r>
      <w:bookmarkEnd w:id="50"/>
    </w:p>
    <w:p w14:paraId="363671F1" w14:textId="1B5817C2" w:rsidR="00E32417" w:rsidRPr="00E50704" w:rsidRDefault="00E32417" w:rsidP="002D0FAF">
      <w:pPr>
        <w:pStyle w:val="11-text"/>
        <w:rPr>
          <w:highlight w:val="cyan"/>
        </w:rPr>
      </w:pPr>
      <w:r w:rsidRPr="00E50704">
        <w:t xml:space="preserve">To be considered for evaluation, </w:t>
      </w:r>
      <w:r w:rsidR="00376EAF" w:rsidRPr="00E50704">
        <w:t>Proposer</w:t>
      </w:r>
      <w:r w:rsidR="00376EAF" w:rsidRPr="00E50704">
        <w:rPr>
          <w:spacing w:val="-11"/>
        </w:rPr>
        <w:t xml:space="preserve"> </w:t>
      </w:r>
      <w:r w:rsidR="00376EAF" w:rsidRPr="00E50704">
        <w:t>must</w:t>
      </w:r>
      <w:r w:rsidR="00376EAF" w:rsidRPr="00E50704">
        <w:rPr>
          <w:spacing w:val="-12"/>
        </w:rPr>
        <w:t xml:space="preserve"> </w:t>
      </w:r>
      <w:r w:rsidR="00376EAF" w:rsidRPr="00E50704">
        <w:t>be</w:t>
      </w:r>
      <w:r w:rsidR="00376EAF" w:rsidRPr="00E50704">
        <w:rPr>
          <w:spacing w:val="-10"/>
        </w:rPr>
        <w:t xml:space="preserve"> </w:t>
      </w:r>
      <w:r w:rsidR="00376EAF" w:rsidRPr="00E50704">
        <w:t>a</w:t>
      </w:r>
      <w:r w:rsidR="00376EAF" w:rsidRPr="00E50704">
        <w:rPr>
          <w:spacing w:val="-10"/>
        </w:rPr>
        <w:t xml:space="preserve"> </w:t>
      </w:r>
      <w:r w:rsidR="00376EAF" w:rsidRPr="00E50704">
        <w:t>registered</w:t>
      </w:r>
      <w:r w:rsidR="00376EAF" w:rsidRPr="00E50704">
        <w:rPr>
          <w:spacing w:val="-9"/>
        </w:rPr>
        <w:t xml:space="preserve"> </w:t>
      </w:r>
      <w:r w:rsidR="00376EAF" w:rsidRPr="00E50704">
        <w:t>vendor</w:t>
      </w:r>
      <w:r w:rsidR="00376EAF" w:rsidRPr="00E50704">
        <w:rPr>
          <w:spacing w:val="-11"/>
        </w:rPr>
        <w:t xml:space="preserve"> </w:t>
      </w:r>
      <w:r w:rsidR="00376EAF" w:rsidRPr="00E50704">
        <w:t>in</w:t>
      </w:r>
      <w:r w:rsidR="00376EAF" w:rsidRPr="00E50704">
        <w:rPr>
          <w:spacing w:val="-12"/>
        </w:rPr>
        <w:t xml:space="preserve"> </w:t>
      </w:r>
      <w:proofErr w:type="spellStart"/>
      <w:r w:rsidR="00376EAF" w:rsidRPr="00E50704">
        <w:t>OregonBuys</w:t>
      </w:r>
      <w:proofErr w:type="spellEnd"/>
      <w:r w:rsidR="00B2591C" w:rsidRPr="00E50704">
        <w:rPr>
          <w:i/>
        </w:rPr>
        <w:t>.</w:t>
      </w:r>
    </w:p>
    <w:p w14:paraId="55A0A71F" w14:textId="7FA9B126" w:rsidR="002D0FAF" w:rsidRPr="00E50704" w:rsidRDefault="00130A6B" w:rsidP="002D0FAF">
      <w:pPr>
        <w:pStyle w:val="11-HEADER"/>
        <w:tabs>
          <w:tab w:val="clear" w:pos="288"/>
        </w:tabs>
        <w:ind w:left="360" w:hanging="360"/>
        <w:rPr>
          <w:rFonts w:cs="Calibri"/>
          <w:szCs w:val="24"/>
        </w:rPr>
      </w:pPr>
      <w:bookmarkStart w:id="51" w:name="_Toc213342163"/>
      <w:bookmarkStart w:id="52" w:name="_Toc213342164"/>
      <w:bookmarkStart w:id="53" w:name="_Toc213342165"/>
      <w:bookmarkStart w:id="54" w:name="_Toc213342166"/>
      <w:bookmarkStart w:id="55" w:name="_Toc213342167"/>
      <w:bookmarkStart w:id="56" w:name="_Toc213342168"/>
      <w:bookmarkStart w:id="57" w:name="_Toc233621224"/>
      <w:bookmarkEnd w:id="51"/>
      <w:bookmarkEnd w:id="52"/>
      <w:bookmarkEnd w:id="53"/>
      <w:bookmarkEnd w:id="54"/>
      <w:bookmarkEnd w:id="55"/>
      <w:bookmarkEnd w:id="56"/>
      <w:r w:rsidRPr="00E50704">
        <w:rPr>
          <w:rFonts w:cs="Calibri"/>
          <w:szCs w:val="24"/>
        </w:rPr>
        <w:t>MINIMUM SUBMISSION REQUIREMENTS</w:t>
      </w:r>
      <w:bookmarkEnd w:id="57"/>
      <w:r w:rsidR="00264CCD" w:rsidRPr="00E50704">
        <w:rPr>
          <w:rFonts w:cs="Calibri"/>
          <w:szCs w:val="24"/>
        </w:rPr>
        <w:t xml:space="preserve"> </w:t>
      </w:r>
    </w:p>
    <w:p w14:paraId="13813BB2" w14:textId="1D941F75" w:rsidR="002D0FAF" w:rsidRPr="00E50704" w:rsidRDefault="002D0FAF" w:rsidP="00646F78">
      <w:pPr>
        <w:pStyle w:val="11-text"/>
      </w:pPr>
      <w:r w:rsidRPr="00E50704">
        <w:t xml:space="preserve">See RFP </w:t>
      </w:r>
      <w:r w:rsidR="002E0BB0" w:rsidRPr="00E50704">
        <w:t>S</w:t>
      </w:r>
      <w:r w:rsidRPr="00E50704">
        <w:t>ection 5.3 for submittal requirements of selected firm after Notice of Intent to Award is issued pursuant to OAR 137-047-0630</w:t>
      </w:r>
      <w:r w:rsidR="006A1F14" w:rsidRPr="00E50704">
        <w:t>, including Responsibility Inquiry Form (Attachment E).</w:t>
      </w:r>
    </w:p>
    <w:p w14:paraId="2B0D0F7E" w14:textId="4ED2F61B" w:rsidR="00130A6B" w:rsidRPr="00E50704" w:rsidRDefault="00130A6B" w:rsidP="00387A43">
      <w:pPr>
        <w:pStyle w:val="111-HEADER"/>
        <w:rPr>
          <w:rFonts w:cs="Calibri"/>
          <w:szCs w:val="24"/>
        </w:rPr>
      </w:pPr>
      <w:r w:rsidRPr="00E50704">
        <w:rPr>
          <w:rFonts w:cs="Calibri"/>
          <w:szCs w:val="24"/>
        </w:rPr>
        <w:t>Proposal Submission</w:t>
      </w:r>
      <w:r w:rsidR="00EA79FE" w:rsidRPr="00E50704">
        <w:rPr>
          <w:rFonts w:cs="Calibri"/>
          <w:szCs w:val="24"/>
        </w:rPr>
        <w:t xml:space="preserve"> Element</w:t>
      </w:r>
      <w:r w:rsidRPr="00E50704">
        <w:rPr>
          <w:rFonts w:cs="Calibri"/>
          <w:szCs w:val="24"/>
        </w:rPr>
        <w:t>s</w:t>
      </w:r>
      <w:r w:rsidR="0089237F" w:rsidRPr="00E50704">
        <w:rPr>
          <w:rFonts w:cs="Calibri"/>
          <w:szCs w:val="24"/>
        </w:rPr>
        <w:t xml:space="preserve"> </w:t>
      </w:r>
      <w:r w:rsidR="0089237F" w:rsidRPr="00E50704">
        <w:rPr>
          <w:rFonts w:cs="Calibri"/>
          <w:b w:val="0"/>
          <w:smallCaps/>
          <w:szCs w:val="24"/>
        </w:rPr>
        <w:t>(Pass/Fail)</w:t>
      </w:r>
    </w:p>
    <w:p w14:paraId="2F182699" w14:textId="28024AA4" w:rsidR="00C43810" w:rsidRPr="00E50704" w:rsidRDefault="00C43810" w:rsidP="00910879">
      <w:pPr>
        <w:pStyle w:val="111-text"/>
        <w:rPr>
          <w:rFonts w:cs="Calibri"/>
        </w:rPr>
      </w:pPr>
      <w:r w:rsidRPr="00E50704">
        <w:rPr>
          <w:rFonts w:cs="Calibri"/>
        </w:rPr>
        <w:t>To be considered for evaluation, Proposal must contain each of the following elements</w:t>
      </w:r>
      <w:r w:rsidR="00AD1908" w:rsidRPr="00E50704">
        <w:rPr>
          <w:rFonts w:cs="Calibri"/>
        </w:rPr>
        <w:t xml:space="preserve"> (</w:t>
      </w:r>
      <w:r w:rsidR="00E3152F" w:rsidRPr="00E50704">
        <w:rPr>
          <w:rFonts w:cs="Calibri"/>
        </w:rPr>
        <w:t xml:space="preserve">specific </w:t>
      </w:r>
      <w:r w:rsidR="0089237F" w:rsidRPr="00E50704">
        <w:rPr>
          <w:rFonts w:cs="Calibri"/>
        </w:rPr>
        <w:t>R</w:t>
      </w:r>
      <w:r w:rsidR="00E23931" w:rsidRPr="00E50704">
        <w:rPr>
          <w:rFonts w:cs="Calibri"/>
        </w:rPr>
        <w:t>equirements for each element are described</w:t>
      </w:r>
      <w:r w:rsidR="00AD1908" w:rsidRPr="00E50704">
        <w:rPr>
          <w:rFonts w:cs="Calibri"/>
        </w:rPr>
        <w:t xml:space="preserve"> in </w:t>
      </w:r>
      <w:r w:rsidR="002E0BB0" w:rsidRPr="00E50704">
        <w:rPr>
          <w:rFonts w:cs="Calibri"/>
        </w:rPr>
        <w:t>S</w:t>
      </w:r>
      <w:r w:rsidR="00E23931" w:rsidRPr="00E50704">
        <w:rPr>
          <w:rFonts w:cs="Calibri"/>
        </w:rPr>
        <w:t xml:space="preserve">ection 3.3 </w:t>
      </w:r>
      <w:r w:rsidR="00AD1908" w:rsidRPr="00E50704">
        <w:rPr>
          <w:rFonts w:cs="Calibri"/>
        </w:rPr>
        <w:t>Proposal Requirements below)</w:t>
      </w:r>
      <w:r w:rsidRPr="00E50704">
        <w:rPr>
          <w:rFonts w:cs="Calibri"/>
        </w:rPr>
        <w:t>:</w:t>
      </w:r>
    </w:p>
    <w:p w14:paraId="4C8D7C8B" w14:textId="7AF63C4F" w:rsidR="0071052E" w:rsidRPr="00E50704" w:rsidRDefault="00F75D0B" w:rsidP="008435B2">
      <w:pPr>
        <w:pStyle w:val="ListParagraph"/>
        <w:numPr>
          <w:ilvl w:val="0"/>
          <w:numId w:val="22"/>
        </w:numPr>
        <w:ind w:left="1260"/>
        <w:rPr>
          <w:rFonts w:cs="Calibri"/>
          <w:szCs w:val="24"/>
        </w:rPr>
      </w:pPr>
      <w:r w:rsidRPr="00E50704">
        <w:rPr>
          <w:rFonts w:cs="Calibri"/>
          <w:szCs w:val="24"/>
        </w:rPr>
        <w:t>Proposer Information and Certification Sheet (Attachment C)</w:t>
      </w:r>
    </w:p>
    <w:p w14:paraId="5E90C107" w14:textId="75B5B1EF" w:rsidR="00EA79FE" w:rsidRPr="00E50704" w:rsidRDefault="00EA79FE" w:rsidP="008435B2">
      <w:pPr>
        <w:pStyle w:val="ListParagraph"/>
        <w:numPr>
          <w:ilvl w:val="0"/>
          <w:numId w:val="22"/>
        </w:numPr>
        <w:ind w:left="1260"/>
        <w:rPr>
          <w:rFonts w:cs="Calibri"/>
          <w:szCs w:val="24"/>
        </w:rPr>
      </w:pPr>
      <w:r w:rsidRPr="00E50704">
        <w:rPr>
          <w:rFonts w:cs="Calibri"/>
          <w:szCs w:val="24"/>
        </w:rPr>
        <w:t>Technical Proposal</w:t>
      </w:r>
    </w:p>
    <w:p w14:paraId="6AEFCCD7" w14:textId="1C4F14DA" w:rsidR="0071052E" w:rsidRPr="00E50704" w:rsidRDefault="0071634A" w:rsidP="008435B2">
      <w:pPr>
        <w:pStyle w:val="ListParagraph"/>
        <w:numPr>
          <w:ilvl w:val="0"/>
          <w:numId w:val="23"/>
        </w:numPr>
        <w:ind w:left="1260"/>
        <w:rPr>
          <w:rFonts w:cs="Calibri"/>
          <w:szCs w:val="24"/>
        </w:rPr>
      </w:pPr>
      <w:r w:rsidRPr="00E50704">
        <w:rPr>
          <w:rFonts w:cs="Calibri"/>
          <w:szCs w:val="24"/>
        </w:rPr>
        <w:lastRenderedPageBreak/>
        <w:t xml:space="preserve">Disclosure Exemption </w:t>
      </w:r>
      <w:r w:rsidR="00E2006F" w:rsidRPr="00E50704">
        <w:rPr>
          <w:rFonts w:cs="Calibri"/>
          <w:szCs w:val="24"/>
        </w:rPr>
        <w:t xml:space="preserve">Certification </w:t>
      </w:r>
      <w:r w:rsidR="0071052E" w:rsidRPr="00E50704">
        <w:rPr>
          <w:rFonts w:cs="Calibri"/>
          <w:szCs w:val="24"/>
        </w:rPr>
        <w:t xml:space="preserve">(Attachment B) </w:t>
      </w:r>
      <w:r w:rsidR="00BE3A79" w:rsidRPr="00E50704">
        <w:rPr>
          <w:rFonts w:cs="Calibri"/>
          <w:szCs w:val="24"/>
        </w:rPr>
        <w:t xml:space="preserve">(only required to be submitted if </w:t>
      </w:r>
      <w:r w:rsidR="008F3683" w:rsidRPr="008F3683">
        <w:rPr>
          <w:rFonts w:cs="Calibri"/>
          <w:szCs w:val="24"/>
        </w:rPr>
        <w:t>Proposer believes any of its Proposal is exempt from disclosure under Oregon Public Records Law (ORS 192.311 through 192.478)</w:t>
      </w:r>
      <w:r w:rsidR="0071052E" w:rsidRPr="00E50704">
        <w:rPr>
          <w:rFonts w:cs="Calibri"/>
          <w:szCs w:val="24"/>
        </w:rPr>
        <w:t xml:space="preserve">) </w:t>
      </w:r>
    </w:p>
    <w:p w14:paraId="66122AA1" w14:textId="20DFBA20" w:rsidR="006B0E94" w:rsidRPr="00E50704" w:rsidRDefault="006B0E94" w:rsidP="008435B2">
      <w:pPr>
        <w:pStyle w:val="ListParagraph"/>
        <w:numPr>
          <w:ilvl w:val="0"/>
          <w:numId w:val="23"/>
        </w:numPr>
        <w:ind w:left="1260"/>
        <w:rPr>
          <w:rFonts w:cs="Calibri"/>
          <w:szCs w:val="24"/>
        </w:rPr>
      </w:pPr>
      <w:r w:rsidRPr="00E50704">
        <w:rPr>
          <w:rFonts w:cs="Calibri"/>
          <w:szCs w:val="24"/>
        </w:rPr>
        <w:t>Price Certification (Attachment D)</w:t>
      </w:r>
    </w:p>
    <w:p w14:paraId="02D42EC2" w14:textId="5DB3D86D" w:rsidR="00C040CE" w:rsidRPr="00E50704" w:rsidRDefault="00C040CE" w:rsidP="005B2581">
      <w:pPr>
        <w:pStyle w:val="11-text"/>
        <w:ind w:left="720"/>
      </w:pPr>
      <w:r w:rsidRPr="00E50704">
        <w:t>Proposers’ ability to follow instructions may be taken into consideration under Section 4.10.2.5 – Evaluation Item 5 – Clarity of Proposal and Conformity with Requirements.</w:t>
      </w:r>
    </w:p>
    <w:p w14:paraId="65D1FE68" w14:textId="62A43D57" w:rsidR="00EE2208" w:rsidRPr="00E50704" w:rsidRDefault="00EE2208" w:rsidP="00387A43">
      <w:pPr>
        <w:pStyle w:val="111-HEADER"/>
        <w:rPr>
          <w:rFonts w:cs="Calibri"/>
          <w:szCs w:val="24"/>
        </w:rPr>
      </w:pPr>
      <w:r w:rsidRPr="00E50704">
        <w:rPr>
          <w:rFonts w:cs="Calibri"/>
          <w:szCs w:val="24"/>
        </w:rPr>
        <w:t>Proposal Page Limits</w:t>
      </w:r>
      <w:r w:rsidR="0089237F" w:rsidRPr="00E50704">
        <w:rPr>
          <w:rFonts w:cs="Calibri"/>
          <w:szCs w:val="24"/>
        </w:rPr>
        <w:t xml:space="preserve"> </w:t>
      </w:r>
      <w:r w:rsidR="0089237F" w:rsidRPr="00E50704">
        <w:rPr>
          <w:rFonts w:cs="Calibri"/>
          <w:b w:val="0"/>
          <w:bCs w:val="0"/>
          <w:smallCaps/>
          <w:szCs w:val="24"/>
        </w:rPr>
        <w:t>(Required)</w:t>
      </w:r>
    </w:p>
    <w:p w14:paraId="0C24D773" w14:textId="25909B64" w:rsidR="00E23931" w:rsidRPr="00E50704" w:rsidRDefault="00E23931" w:rsidP="00910879">
      <w:pPr>
        <w:pStyle w:val="111-text"/>
        <w:rPr>
          <w:rFonts w:cs="Calibri"/>
        </w:rPr>
      </w:pPr>
      <w:r w:rsidRPr="00E50704">
        <w:rPr>
          <w:rFonts w:cs="Calibri"/>
        </w:rPr>
        <w:t xml:space="preserve">There is no overall page limit to the </w:t>
      </w:r>
      <w:r w:rsidR="00EE2208" w:rsidRPr="00E50704">
        <w:rPr>
          <w:rFonts w:cs="Calibri"/>
        </w:rPr>
        <w:t xml:space="preserve">Proposal.  </w:t>
      </w:r>
    </w:p>
    <w:p w14:paraId="2622DAD5" w14:textId="37A60673" w:rsidR="00E23931" w:rsidRPr="00E50704" w:rsidRDefault="00E23931" w:rsidP="00910879">
      <w:pPr>
        <w:pStyle w:val="111-text"/>
        <w:rPr>
          <w:rFonts w:cs="Calibri"/>
        </w:rPr>
      </w:pPr>
      <w:r w:rsidRPr="00E50704">
        <w:rPr>
          <w:rFonts w:cs="Calibri"/>
        </w:rPr>
        <w:t>Technical Proposal Evaluation Items 1</w:t>
      </w:r>
      <w:r w:rsidR="00303650" w:rsidRPr="00E50704">
        <w:rPr>
          <w:rFonts w:cs="Calibri"/>
        </w:rPr>
        <w:t>,</w:t>
      </w:r>
      <w:r w:rsidRPr="00E50704">
        <w:rPr>
          <w:rFonts w:cs="Calibri"/>
        </w:rPr>
        <w:t xml:space="preserve"> 2</w:t>
      </w:r>
      <w:r w:rsidR="00303650" w:rsidRPr="00E50704">
        <w:rPr>
          <w:rFonts w:cs="Calibri"/>
        </w:rPr>
        <w:t>, and 3</w:t>
      </w:r>
      <w:r w:rsidRPr="00E50704">
        <w:rPr>
          <w:rFonts w:cs="Calibri"/>
        </w:rPr>
        <w:t xml:space="preserve"> are limited to 5 pages for each item</w:t>
      </w:r>
      <w:r w:rsidR="005758D7" w:rsidRPr="00E50704">
        <w:rPr>
          <w:rFonts w:cs="Calibri"/>
        </w:rPr>
        <w:t xml:space="preserve"> (see </w:t>
      </w:r>
      <w:r w:rsidR="002E0BB0" w:rsidRPr="00E50704">
        <w:rPr>
          <w:rFonts w:cs="Calibri"/>
        </w:rPr>
        <w:t>S</w:t>
      </w:r>
      <w:r w:rsidR="005758D7" w:rsidRPr="00E50704">
        <w:rPr>
          <w:rFonts w:cs="Calibri"/>
        </w:rPr>
        <w:t>ections 4.10.2.1 through 4.10.2.</w:t>
      </w:r>
      <w:r w:rsidR="00303650" w:rsidRPr="00E50704">
        <w:rPr>
          <w:rFonts w:cs="Calibri"/>
        </w:rPr>
        <w:t>3</w:t>
      </w:r>
      <w:r w:rsidR="005758D7" w:rsidRPr="00E50704">
        <w:rPr>
          <w:rFonts w:cs="Calibri"/>
        </w:rPr>
        <w:t xml:space="preserve"> below)</w:t>
      </w:r>
      <w:r w:rsidR="001119F0" w:rsidRPr="00E50704">
        <w:rPr>
          <w:rFonts w:cs="Calibri"/>
        </w:rPr>
        <w:t>,</w:t>
      </w:r>
      <w:r w:rsidRPr="00E50704">
        <w:rPr>
          <w:rFonts w:cs="Calibri"/>
        </w:rPr>
        <w:t xml:space="preserve"> </w:t>
      </w:r>
      <w:r w:rsidR="001119F0" w:rsidRPr="00E50704">
        <w:rPr>
          <w:rFonts w:cs="Calibri"/>
        </w:rPr>
        <w:t>a</w:t>
      </w:r>
      <w:r w:rsidR="00EE2208" w:rsidRPr="00E50704">
        <w:rPr>
          <w:rFonts w:cs="Calibri"/>
        </w:rPr>
        <w:t xml:space="preserve">ny pages exceeding this limit </w:t>
      </w:r>
      <w:r w:rsidR="00AC2D9C" w:rsidRPr="00E50704">
        <w:rPr>
          <w:rFonts w:cs="Calibri"/>
        </w:rPr>
        <w:t xml:space="preserve">for these sections </w:t>
      </w:r>
      <w:r w:rsidR="00EE2208" w:rsidRPr="00E50704">
        <w:rPr>
          <w:rFonts w:cs="Calibri"/>
        </w:rPr>
        <w:t xml:space="preserve">will not be provided to the evaluation committee or considered in the evaluation.  </w:t>
      </w:r>
    </w:p>
    <w:p w14:paraId="6832C0B5" w14:textId="2D4A8147" w:rsidR="001119F0" w:rsidRPr="00E50704" w:rsidRDefault="001119F0" w:rsidP="00910879">
      <w:pPr>
        <w:pStyle w:val="111-text"/>
        <w:rPr>
          <w:rFonts w:cs="Calibri"/>
        </w:rPr>
      </w:pPr>
      <w:r w:rsidRPr="00E50704">
        <w:rPr>
          <w:rFonts w:cs="Calibri"/>
        </w:rPr>
        <w:t>One Page is defined as: one side of a single 8-1/2" x 11" page. Any page over this size will be counted as 2 pages. Minimum 12-point font size must be used for the substantive text (including text in tables). Minimum 10-point font size may be used for graphics and footer notes. Proposers may use their discretion for the font size of other materials that do not include substantive text (e.g. headings, graphics, picture or graphics captions, and org charts). Any page or partial page with substantive text, tables, graphics, charts, resumes, etc., will be counted as 1 page. Any pages exceeding this limit will not be provided to the evaluation committee or considered in the evaluation.</w:t>
      </w:r>
    </w:p>
    <w:p w14:paraId="4C1C6582" w14:textId="314C3868" w:rsidR="007605A4" w:rsidRPr="00E50704" w:rsidRDefault="00913E4C" w:rsidP="00387A43">
      <w:pPr>
        <w:pStyle w:val="111-HEADER"/>
        <w:rPr>
          <w:rFonts w:cs="Calibri"/>
          <w:szCs w:val="24"/>
        </w:rPr>
      </w:pPr>
      <w:r w:rsidRPr="00E50704">
        <w:rPr>
          <w:rFonts w:cs="Calibri"/>
          <w:szCs w:val="24"/>
        </w:rPr>
        <w:t xml:space="preserve">Proposal Format </w:t>
      </w:r>
      <w:r w:rsidR="0089237F" w:rsidRPr="00E50704">
        <w:rPr>
          <w:rFonts w:cs="Calibri"/>
          <w:b w:val="0"/>
          <w:bCs w:val="0"/>
          <w:smallCaps/>
          <w:szCs w:val="24"/>
        </w:rPr>
        <w:t>(Required)</w:t>
      </w:r>
    </w:p>
    <w:p w14:paraId="786F175F" w14:textId="19784810" w:rsidR="00521BA5" w:rsidRPr="00E50704" w:rsidRDefault="00361407" w:rsidP="00910879">
      <w:pPr>
        <w:pStyle w:val="111-text"/>
        <w:rPr>
          <w:rFonts w:cs="Calibri"/>
        </w:rPr>
      </w:pPr>
      <w:r w:rsidRPr="00E50704">
        <w:rPr>
          <w:rFonts w:cs="Calibri"/>
        </w:rPr>
        <w:t xml:space="preserve">Proposal should follow the </w:t>
      </w:r>
      <w:r w:rsidR="008169F2" w:rsidRPr="00E50704">
        <w:rPr>
          <w:rFonts w:cs="Calibri"/>
        </w:rPr>
        <w:t xml:space="preserve">order, </w:t>
      </w:r>
      <w:r w:rsidRPr="00E50704">
        <w:rPr>
          <w:rFonts w:cs="Calibri"/>
        </w:rPr>
        <w:t>format</w:t>
      </w:r>
      <w:r w:rsidR="008169F2" w:rsidRPr="00E50704">
        <w:rPr>
          <w:rFonts w:cs="Calibri"/>
        </w:rPr>
        <w:t>,</w:t>
      </w:r>
      <w:r w:rsidRPr="00E50704">
        <w:rPr>
          <w:rFonts w:cs="Calibri"/>
        </w:rPr>
        <w:t xml:space="preserve"> and reference the sections listed in </w:t>
      </w:r>
      <w:r w:rsidR="002E0BB0" w:rsidRPr="00E50704">
        <w:rPr>
          <w:rFonts w:cs="Calibri"/>
        </w:rPr>
        <w:t>S</w:t>
      </w:r>
      <w:r w:rsidR="00E23931" w:rsidRPr="00E50704">
        <w:rPr>
          <w:rFonts w:cs="Calibri"/>
        </w:rPr>
        <w:t>ection 3.</w:t>
      </w:r>
      <w:r w:rsidR="0089237F" w:rsidRPr="00E50704">
        <w:rPr>
          <w:rFonts w:cs="Calibri"/>
        </w:rPr>
        <w:t>3</w:t>
      </w:r>
      <w:r w:rsidRPr="00E50704">
        <w:rPr>
          <w:rFonts w:cs="Calibri"/>
        </w:rPr>
        <w:t xml:space="preserve"> Proposal Requirements.  Responses to each section and subsection</w:t>
      </w:r>
      <w:r w:rsidR="001119F0" w:rsidRPr="00E50704">
        <w:rPr>
          <w:rFonts w:cs="Calibri"/>
        </w:rPr>
        <w:t xml:space="preserve"> under </w:t>
      </w:r>
      <w:r w:rsidR="002E0BB0" w:rsidRPr="00E50704">
        <w:rPr>
          <w:rFonts w:cs="Calibri"/>
        </w:rPr>
        <w:t>S</w:t>
      </w:r>
      <w:r w:rsidR="001119F0" w:rsidRPr="00E50704">
        <w:rPr>
          <w:rFonts w:cs="Calibri"/>
        </w:rPr>
        <w:t>ection 4.10.2 Evaluation Criteria</w:t>
      </w:r>
      <w:r w:rsidRPr="00E50704">
        <w:rPr>
          <w:rFonts w:cs="Calibri"/>
        </w:rPr>
        <w:t xml:space="preserve"> should be labeled to indicate the item being addressed</w:t>
      </w:r>
      <w:r w:rsidR="001119F0" w:rsidRPr="00E50704">
        <w:rPr>
          <w:rFonts w:cs="Calibri"/>
        </w:rPr>
        <w:t xml:space="preserve"> and must not exceed the allowable page limit for each section or subsection (see </w:t>
      </w:r>
      <w:r w:rsidR="002E0BB0" w:rsidRPr="00E50704">
        <w:rPr>
          <w:rFonts w:cs="Calibri"/>
        </w:rPr>
        <w:t>S</w:t>
      </w:r>
      <w:r w:rsidR="001119F0" w:rsidRPr="00E50704">
        <w:rPr>
          <w:rFonts w:cs="Calibri"/>
        </w:rPr>
        <w:t>ection 3.2.2 Proposal Page Limits)</w:t>
      </w:r>
      <w:r w:rsidRPr="00E50704">
        <w:rPr>
          <w:rFonts w:cs="Calibri"/>
        </w:rPr>
        <w:t>.</w:t>
      </w:r>
    </w:p>
    <w:p w14:paraId="39B36A0A" w14:textId="6FC3893E" w:rsidR="00152AEA" w:rsidRPr="00E50704" w:rsidRDefault="008169F2" w:rsidP="00910879">
      <w:pPr>
        <w:pStyle w:val="111-text"/>
        <w:rPr>
          <w:rFonts w:cs="Calibri"/>
        </w:rPr>
      </w:pPr>
      <w:r w:rsidRPr="00E50704">
        <w:rPr>
          <w:rFonts w:cs="Calibri"/>
        </w:rPr>
        <w:t xml:space="preserve">Proposal </w:t>
      </w:r>
      <w:r w:rsidR="009D195D" w:rsidRPr="00E50704">
        <w:rPr>
          <w:rFonts w:cs="Calibri"/>
        </w:rPr>
        <w:t>must be submitted</w:t>
      </w:r>
      <w:r w:rsidR="00152AEA" w:rsidRPr="00E50704">
        <w:rPr>
          <w:rFonts w:cs="Calibri"/>
        </w:rPr>
        <w:t xml:space="preserve"> via </w:t>
      </w:r>
      <w:proofErr w:type="spellStart"/>
      <w:r w:rsidR="00152AEA" w:rsidRPr="00E50704">
        <w:rPr>
          <w:rFonts w:cs="Calibri"/>
        </w:rPr>
        <w:t>OregonBuys</w:t>
      </w:r>
      <w:proofErr w:type="spellEnd"/>
      <w:r w:rsidR="009D195D" w:rsidRPr="00E50704">
        <w:rPr>
          <w:rFonts w:cs="Calibri"/>
        </w:rPr>
        <w:t xml:space="preserve"> </w:t>
      </w:r>
      <w:r w:rsidRPr="00E50704">
        <w:rPr>
          <w:rFonts w:cs="Calibri"/>
        </w:rPr>
        <w:t xml:space="preserve">as </w:t>
      </w:r>
      <w:r w:rsidR="0089237F" w:rsidRPr="00E50704">
        <w:rPr>
          <w:rFonts w:cs="Calibri"/>
        </w:rPr>
        <w:t xml:space="preserve">a single </w:t>
      </w:r>
      <w:r w:rsidR="00913E4C" w:rsidRPr="00E50704">
        <w:rPr>
          <w:rFonts w:cs="Calibri"/>
        </w:rPr>
        <w:t>Adobe Ac</w:t>
      </w:r>
      <w:r w:rsidR="00CE2524" w:rsidRPr="00E50704">
        <w:rPr>
          <w:rFonts w:cs="Calibri"/>
        </w:rPr>
        <w:t>robat (</w:t>
      </w:r>
      <w:r w:rsidRPr="00E50704">
        <w:rPr>
          <w:rFonts w:cs="Calibri"/>
        </w:rPr>
        <w:t>PDF</w:t>
      </w:r>
      <w:r w:rsidR="00CE2524" w:rsidRPr="00E50704">
        <w:rPr>
          <w:rFonts w:cs="Calibri"/>
        </w:rPr>
        <w:t>)</w:t>
      </w:r>
      <w:r w:rsidR="006813BB" w:rsidRPr="00E50704">
        <w:rPr>
          <w:rFonts w:cs="Calibri"/>
        </w:rPr>
        <w:t xml:space="preserve"> </w:t>
      </w:r>
      <w:r w:rsidR="0089237F" w:rsidRPr="00E50704">
        <w:rPr>
          <w:rFonts w:cs="Calibri"/>
        </w:rPr>
        <w:t>file</w:t>
      </w:r>
      <w:r w:rsidR="00913E4C" w:rsidRPr="00E50704">
        <w:rPr>
          <w:rFonts w:cs="Calibri"/>
        </w:rPr>
        <w:t>.</w:t>
      </w:r>
      <w:r w:rsidR="000A32E2" w:rsidRPr="00E50704">
        <w:rPr>
          <w:rFonts w:cs="Calibri"/>
        </w:rPr>
        <w:t xml:space="preserve"> </w:t>
      </w:r>
    </w:p>
    <w:p w14:paraId="32F7E0A5" w14:textId="3B751280" w:rsidR="007605A4" w:rsidRDefault="00E823CD" w:rsidP="00910879">
      <w:pPr>
        <w:pStyle w:val="111-text"/>
        <w:rPr>
          <w:rFonts w:cs="Calibri"/>
        </w:rPr>
      </w:pPr>
      <w:r w:rsidRPr="00E50704">
        <w:rPr>
          <w:rFonts w:cs="Calibri"/>
        </w:rPr>
        <w:t xml:space="preserve">If Proposer believes any of its </w:t>
      </w:r>
      <w:r w:rsidR="00697423" w:rsidRPr="00E50704">
        <w:rPr>
          <w:rFonts w:cs="Calibri"/>
        </w:rPr>
        <w:t>P</w:t>
      </w:r>
      <w:r w:rsidRPr="00E50704">
        <w:rPr>
          <w:rFonts w:cs="Calibri"/>
        </w:rPr>
        <w:t xml:space="preserve">roposal is exempt from disclosure under </w:t>
      </w:r>
      <w:r w:rsidR="00661915" w:rsidRPr="00E50704">
        <w:rPr>
          <w:rFonts w:cs="Calibri"/>
        </w:rPr>
        <w:t>Oregon Public Records Law (ORS 192.</w:t>
      </w:r>
      <w:r w:rsidR="00215DAA" w:rsidRPr="00E50704">
        <w:rPr>
          <w:rFonts w:cs="Calibri"/>
        </w:rPr>
        <w:t xml:space="preserve">311 </w:t>
      </w:r>
      <w:r w:rsidR="00661915" w:rsidRPr="00E50704">
        <w:rPr>
          <w:rFonts w:cs="Calibri"/>
        </w:rPr>
        <w:t>through 192.</w:t>
      </w:r>
      <w:r w:rsidR="00215DAA" w:rsidRPr="00E50704">
        <w:rPr>
          <w:rFonts w:cs="Calibri"/>
        </w:rPr>
        <w:t>478</w:t>
      </w:r>
      <w:r w:rsidR="00661915" w:rsidRPr="00E50704">
        <w:rPr>
          <w:rFonts w:cs="Calibri"/>
        </w:rPr>
        <w:t>)</w:t>
      </w:r>
      <w:r w:rsidRPr="00E50704">
        <w:rPr>
          <w:rFonts w:cs="Calibri"/>
        </w:rPr>
        <w:t xml:space="preserve">, Proposer shall </w:t>
      </w:r>
      <w:r w:rsidR="005D1086" w:rsidRPr="00E50704">
        <w:rPr>
          <w:rFonts w:cs="Calibri"/>
        </w:rPr>
        <w:t xml:space="preserve">submit </w:t>
      </w:r>
      <w:r w:rsidRPr="00E50704">
        <w:rPr>
          <w:rFonts w:cs="Calibri"/>
        </w:rPr>
        <w:t>a fully redacted version of its Proposal</w:t>
      </w:r>
      <w:r w:rsidR="00FF4729" w:rsidRPr="00E50704">
        <w:rPr>
          <w:rFonts w:cs="Calibri"/>
        </w:rPr>
        <w:t>, clearly identified as the redacted version</w:t>
      </w:r>
      <w:r w:rsidR="00E3152F" w:rsidRPr="00E50704">
        <w:rPr>
          <w:rFonts w:cs="Calibri"/>
        </w:rPr>
        <w:t xml:space="preserve"> as a separate </w:t>
      </w:r>
      <w:r w:rsidR="008169F2" w:rsidRPr="00E50704">
        <w:rPr>
          <w:rFonts w:cs="Calibri"/>
        </w:rPr>
        <w:t xml:space="preserve">single PDF </w:t>
      </w:r>
      <w:r w:rsidR="00E3152F" w:rsidRPr="00E50704">
        <w:rPr>
          <w:rFonts w:cs="Calibri"/>
        </w:rPr>
        <w:t xml:space="preserve">file via </w:t>
      </w:r>
      <w:proofErr w:type="spellStart"/>
      <w:r w:rsidR="00E3152F" w:rsidRPr="00E50704">
        <w:rPr>
          <w:rFonts w:cs="Calibri"/>
        </w:rPr>
        <w:t>OregonBuys</w:t>
      </w:r>
      <w:proofErr w:type="spellEnd"/>
      <w:r w:rsidR="004717BC" w:rsidRPr="00E50704">
        <w:rPr>
          <w:rFonts w:cs="Calibri"/>
        </w:rPr>
        <w:t>.</w:t>
      </w:r>
    </w:p>
    <w:p w14:paraId="23F029A0" w14:textId="059AE04F" w:rsidR="00525BB1" w:rsidRPr="00E50704" w:rsidRDefault="00525BB1" w:rsidP="00910879">
      <w:pPr>
        <w:pStyle w:val="111-text"/>
        <w:rPr>
          <w:rFonts w:cs="Calibri"/>
        </w:rPr>
      </w:pPr>
      <w:r w:rsidRPr="00E50704" w:rsidDel="008169F2">
        <w:rPr>
          <w:rFonts w:cs="Calibri"/>
        </w:rPr>
        <w:t xml:space="preserve">Proposers shall make reasonable efforts to minimize the file size of attachments so the total for </w:t>
      </w:r>
      <w:r>
        <w:rPr>
          <w:rFonts w:cs="Calibri"/>
        </w:rPr>
        <w:t>each</w:t>
      </w:r>
      <w:r w:rsidRPr="00E50704" w:rsidDel="008169F2">
        <w:rPr>
          <w:rFonts w:cs="Calibri"/>
        </w:rPr>
        <w:t xml:space="preserve"> submittal file does not exceed </w:t>
      </w:r>
      <w:r w:rsidRPr="004A6FD0" w:rsidDel="008169F2">
        <w:rPr>
          <w:rFonts w:cs="Calibri"/>
        </w:rPr>
        <w:t>6</w:t>
      </w:r>
      <w:r w:rsidRPr="00E50704" w:rsidDel="008169F2">
        <w:rPr>
          <w:rFonts w:cs="Calibri"/>
        </w:rPr>
        <w:t xml:space="preserve"> megabytes (for tips on reducing file size, see: How to reduce PDF file size (</w:t>
      </w:r>
      <w:hyperlink r:id="rId22" w:history="1">
        <w:r w:rsidRPr="00B618C5" w:rsidDel="008169F2">
          <w:rPr>
            <w:rFonts w:cs="Calibri"/>
            <w:color w:val="0000FF"/>
            <w:u w:val="single"/>
          </w:rPr>
          <w:t>https://www.wikihow.com/Reduce-PDF-File-Size</w:t>
        </w:r>
      </w:hyperlink>
      <w:r w:rsidRPr="00E50704" w:rsidDel="008169F2">
        <w:rPr>
          <w:rFonts w:cs="Calibri"/>
        </w:rPr>
        <w:t>);  How to reduce the size of Word documents that contain images (</w:t>
      </w:r>
      <w:hyperlink r:id="rId23" w:history="1">
        <w:r w:rsidRPr="00B618C5" w:rsidDel="008169F2">
          <w:rPr>
            <w:rFonts w:cs="Calibri"/>
            <w:color w:val="0000FF"/>
            <w:u w:val="single"/>
          </w:rPr>
          <w:t>https://www.howtogeek.com/255379/how-to-reduce-the-size-of-microsoft-office-documents-that-contain-images/</w:t>
        </w:r>
      </w:hyperlink>
      <w:r w:rsidRPr="00E50704" w:rsidDel="008169F2">
        <w:rPr>
          <w:rFonts w:cs="Calibri"/>
        </w:rPr>
        <w:t>).</w:t>
      </w:r>
    </w:p>
    <w:p w14:paraId="6A71D9B4" w14:textId="77777777" w:rsidR="006929CA" w:rsidRPr="00E50704" w:rsidRDefault="00EB441D" w:rsidP="004A6FD0">
      <w:pPr>
        <w:pStyle w:val="111-HEADER"/>
      </w:pPr>
      <w:r w:rsidRPr="00E50704">
        <w:t xml:space="preserve">Electronic </w:t>
      </w:r>
      <w:r w:rsidR="00C61489" w:rsidRPr="00E50704">
        <w:t xml:space="preserve">Submittal </w:t>
      </w:r>
      <w:r w:rsidRPr="00E50704">
        <w:t>Provisions</w:t>
      </w:r>
    </w:p>
    <w:p w14:paraId="6CC7AAF4" w14:textId="50E4FD07" w:rsidR="00EB441D" w:rsidRPr="00E50704" w:rsidRDefault="00BD1EA8" w:rsidP="00910879">
      <w:pPr>
        <w:pStyle w:val="1111-Header"/>
        <w:rPr>
          <w:rFonts w:cs="Calibri"/>
          <w:szCs w:val="24"/>
        </w:rPr>
      </w:pPr>
      <w:r w:rsidRPr="00E50704">
        <w:rPr>
          <w:rFonts w:cs="Calibri"/>
          <w:b w:val="0"/>
          <w:bCs w:val="0"/>
          <w:szCs w:val="24"/>
        </w:rPr>
        <w:t>Agency</w:t>
      </w:r>
      <w:r w:rsidR="00EB441D" w:rsidRPr="00E50704">
        <w:rPr>
          <w:rFonts w:cs="Calibri"/>
          <w:b w:val="0"/>
          <w:bCs w:val="0"/>
          <w:szCs w:val="24"/>
        </w:rPr>
        <w:t xml:space="preserve"> reserves the right to reject any </w:t>
      </w:r>
      <w:r w:rsidR="002D746D" w:rsidRPr="00E50704">
        <w:rPr>
          <w:rFonts w:cs="Calibri"/>
          <w:b w:val="0"/>
          <w:bCs w:val="0"/>
          <w:szCs w:val="24"/>
        </w:rPr>
        <w:t>submittal</w:t>
      </w:r>
      <w:r w:rsidR="00EB441D" w:rsidRPr="00E50704">
        <w:rPr>
          <w:rFonts w:cs="Calibri"/>
          <w:b w:val="0"/>
          <w:bCs w:val="0"/>
          <w:szCs w:val="24"/>
        </w:rPr>
        <w:t xml:space="preserve"> that is unreadable.</w:t>
      </w:r>
    </w:p>
    <w:p w14:paraId="42F637F2" w14:textId="2D2F6A50" w:rsidR="00EB441D" w:rsidRPr="00E50704" w:rsidRDefault="00BD1EA8" w:rsidP="00910879">
      <w:pPr>
        <w:pStyle w:val="1111-Header"/>
        <w:rPr>
          <w:rFonts w:cs="Calibri"/>
          <w:szCs w:val="24"/>
        </w:rPr>
      </w:pPr>
      <w:r w:rsidRPr="00E50704">
        <w:rPr>
          <w:rFonts w:cs="Calibri"/>
          <w:b w:val="0"/>
          <w:bCs w:val="0"/>
          <w:szCs w:val="24"/>
        </w:rPr>
        <w:t>Agency</w:t>
      </w:r>
      <w:r w:rsidR="00EB441D" w:rsidRPr="00E50704">
        <w:rPr>
          <w:rFonts w:cs="Calibri"/>
          <w:b w:val="0"/>
          <w:bCs w:val="0"/>
          <w:szCs w:val="24"/>
        </w:rPr>
        <w:t xml:space="preserve"> reserves the right to </w:t>
      </w:r>
      <w:r w:rsidR="00F93D67" w:rsidRPr="00E50704">
        <w:rPr>
          <w:rFonts w:cs="Calibri"/>
          <w:b w:val="0"/>
          <w:bCs w:val="0"/>
          <w:szCs w:val="24"/>
        </w:rPr>
        <w:t>A</w:t>
      </w:r>
      <w:r w:rsidR="00EB441D" w:rsidRPr="00E50704">
        <w:rPr>
          <w:rFonts w:cs="Calibri"/>
          <w:b w:val="0"/>
          <w:bCs w:val="0"/>
          <w:szCs w:val="24"/>
        </w:rPr>
        <w:t xml:space="preserve">ward the Contract solely on the electronically submitted </w:t>
      </w:r>
      <w:r w:rsidRPr="00E50704">
        <w:rPr>
          <w:rFonts w:cs="Calibri"/>
          <w:b w:val="0"/>
          <w:bCs w:val="0"/>
          <w:szCs w:val="24"/>
        </w:rPr>
        <w:t>Proposal</w:t>
      </w:r>
      <w:r w:rsidR="00EB441D" w:rsidRPr="00E50704">
        <w:rPr>
          <w:rFonts w:cs="Calibri"/>
          <w:b w:val="0"/>
          <w:bCs w:val="0"/>
          <w:szCs w:val="24"/>
        </w:rPr>
        <w:t xml:space="preserve">; however, upon </w:t>
      </w:r>
      <w:r w:rsidRPr="00E50704">
        <w:rPr>
          <w:rFonts w:cs="Calibri"/>
          <w:b w:val="0"/>
          <w:bCs w:val="0"/>
          <w:szCs w:val="24"/>
        </w:rPr>
        <w:t>Agency</w:t>
      </w:r>
      <w:r w:rsidR="00EB441D" w:rsidRPr="00E50704">
        <w:rPr>
          <w:rFonts w:cs="Calibri"/>
          <w:b w:val="0"/>
          <w:bCs w:val="0"/>
          <w:szCs w:val="24"/>
        </w:rPr>
        <w:t xml:space="preserve">’s request, the apparent successful </w:t>
      </w:r>
      <w:r w:rsidRPr="00E50704">
        <w:rPr>
          <w:rFonts w:cs="Calibri"/>
          <w:b w:val="0"/>
          <w:bCs w:val="0"/>
          <w:szCs w:val="24"/>
        </w:rPr>
        <w:t>Proposer</w:t>
      </w:r>
      <w:r w:rsidR="00EB441D" w:rsidRPr="00E50704">
        <w:rPr>
          <w:rFonts w:cs="Calibri"/>
          <w:b w:val="0"/>
          <w:bCs w:val="0"/>
          <w:szCs w:val="24"/>
        </w:rPr>
        <w:t xml:space="preserve"> shall promptly submit its complete original </w:t>
      </w:r>
      <w:r w:rsidR="00CD1D29" w:rsidRPr="00E50704">
        <w:rPr>
          <w:rFonts w:cs="Calibri"/>
          <w:b w:val="0"/>
          <w:bCs w:val="0"/>
          <w:szCs w:val="24"/>
        </w:rPr>
        <w:t>S</w:t>
      </w:r>
      <w:r w:rsidR="00EB441D" w:rsidRPr="00E50704">
        <w:rPr>
          <w:rFonts w:cs="Calibri"/>
          <w:b w:val="0"/>
          <w:bCs w:val="0"/>
          <w:szCs w:val="24"/>
        </w:rPr>
        <w:t xml:space="preserve">igned </w:t>
      </w:r>
      <w:r w:rsidR="00CC766C" w:rsidRPr="00E50704">
        <w:rPr>
          <w:rFonts w:cs="Calibri"/>
          <w:b w:val="0"/>
          <w:bCs w:val="0"/>
          <w:szCs w:val="24"/>
        </w:rPr>
        <w:t>Proposal</w:t>
      </w:r>
      <w:r w:rsidR="00EB441D" w:rsidRPr="00E50704">
        <w:rPr>
          <w:rFonts w:cs="Calibri"/>
          <w:b w:val="0"/>
          <w:bCs w:val="0"/>
          <w:szCs w:val="24"/>
        </w:rPr>
        <w:t>.</w:t>
      </w:r>
    </w:p>
    <w:p w14:paraId="7ACD0891" w14:textId="14E9FBD4" w:rsidR="00EB441D" w:rsidRPr="00E50704" w:rsidRDefault="00EB441D" w:rsidP="00910879">
      <w:pPr>
        <w:pStyle w:val="1111-Header"/>
        <w:rPr>
          <w:rFonts w:cs="Calibri"/>
          <w:szCs w:val="24"/>
        </w:rPr>
      </w:pPr>
      <w:r w:rsidRPr="00E50704">
        <w:rPr>
          <w:rFonts w:cs="Calibri"/>
          <w:b w:val="0"/>
          <w:bCs w:val="0"/>
          <w:szCs w:val="24"/>
        </w:rPr>
        <w:t>Per OAR 731-146-0150(4)</w:t>
      </w:r>
      <w:r w:rsidR="00837F3D" w:rsidRPr="00E50704">
        <w:rPr>
          <w:rFonts w:cs="Calibri"/>
          <w:b w:val="0"/>
          <w:bCs w:val="0"/>
          <w:szCs w:val="24"/>
        </w:rPr>
        <w:t>,</w:t>
      </w:r>
      <w:r w:rsidRPr="00E50704">
        <w:rPr>
          <w:rFonts w:cs="Calibri"/>
          <w:b w:val="0"/>
          <w:bCs w:val="0"/>
          <w:szCs w:val="24"/>
        </w:rPr>
        <w:t xml:space="preserve"> in the event of a failure of an Electronic Procurement System or email system that interferes with the ability to submit electronic </w:t>
      </w:r>
      <w:r w:rsidR="00BD1EA8" w:rsidRPr="00E50704">
        <w:rPr>
          <w:rFonts w:cs="Calibri"/>
          <w:b w:val="0"/>
          <w:bCs w:val="0"/>
          <w:szCs w:val="24"/>
        </w:rPr>
        <w:t>Proposals</w:t>
      </w:r>
      <w:r w:rsidRPr="00E50704">
        <w:rPr>
          <w:rFonts w:cs="Calibri"/>
          <w:b w:val="0"/>
          <w:bCs w:val="0"/>
          <w:szCs w:val="24"/>
        </w:rPr>
        <w:t>, to protest</w:t>
      </w:r>
      <w:r w:rsidR="006813BB" w:rsidRPr="00E50704">
        <w:rPr>
          <w:rFonts w:cs="Calibri"/>
          <w:b w:val="0"/>
          <w:bCs w:val="0"/>
          <w:szCs w:val="24"/>
        </w:rPr>
        <w:t>,</w:t>
      </w:r>
      <w:r w:rsidRPr="00E50704">
        <w:rPr>
          <w:rFonts w:cs="Calibri"/>
          <w:b w:val="0"/>
          <w:bCs w:val="0"/>
          <w:szCs w:val="24"/>
        </w:rPr>
        <w:t xml:space="preserve"> or to otherwise participate in the procurement, </w:t>
      </w:r>
      <w:r w:rsidR="00BD1EA8" w:rsidRPr="00E50704">
        <w:rPr>
          <w:rFonts w:cs="Calibri"/>
          <w:b w:val="0"/>
          <w:bCs w:val="0"/>
          <w:szCs w:val="24"/>
        </w:rPr>
        <w:t>Agency</w:t>
      </w:r>
      <w:r w:rsidRPr="00E50704">
        <w:rPr>
          <w:rFonts w:cs="Calibri"/>
          <w:b w:val="0"/>
          <w:bCs w:val="0"/>
          <w:szCs w:val="24"/>
        </w:rPr>
        <w:t xml:space="preserve"> may cancel the procurement or may </w:t>
      </w:r>
      <w:r w:rsidRPr="00E50704">
        <w:rPr>
          <w:rFonts w:cs="Calibri"/>
          <w:b w:val="0"/>
          <w:bCs w:val="0"/>
          <w:szCs w:val="24"/>
        </w:rPr>
        <w:lastRenderedPageBreak/>
        <w:t xml:space="preserve">extend the date and time of receipt of electronic </w:t>
      </w:r>
      <w:r w:rsidR="00CC766C" w:rsidRPr="00E50704">
        <w:rPr>
          <w:rFonts w:cs="Calibri"/>
          <w:b w:val="0"/>
          <w:bCs w:val="0"/>
          <w:szCs w:val="24"/>
        </w:rPr>
        <w:t>Proposal</w:t>
      </w:r>
      <w:r w:rsidRPr="00E50704">
        <w:rPr>
          <w:rFonts w:cs="Calibri"/>
          <w:b w:val="0"/>
          <w:bCs w:val="0"/>
          <w:szCs w:val="24"/>
        </w:rPr>
        <w:t>s by providing notice of the extension immediately after the Electronic Procurement System becomes available.</w:t>
      </w:r>
    </w:p>
    <w:p w14:paraId="26CE91B9" w14:textId="0F0E5396" w:rsidR="002D7F41" w:rsidRPr="00E50704" w:rsidRDefault="00EB441D" w:rsidP="00910879">
      <w:pPr>
        <w:pStyle w:val="1111-Header"/>
        <w:rPr>
          <w:rFonts w:cs="Calibri"/>
          <w:szCs w:val="24"/>
        </w:rPr>
      </w:pPr>
      <w:r w:rsidRPr="00E50704">
        <w:rPr>
          <w:rFonts w:cs="Calibri"/>
          <w:b w:val="0"/>
          <w:bCs w:val="0"/>
          <w:szCs w:val="24"/>
        </w:rPr>
        <w:t xml:space="preserve">By submitting a </w:t>
      </w:r>
      <w:r w:rsidR="00837F3D" w:rsidRPr="00E50704">
        <w:rPr>
          <w:rFonts w:cs="Calibri"/>
          <w:b w:val="0"/>
          <w:bCs w:val="0"/>
          <w:szCs w:val="24"/>
        </w:rPr>
        <w:t>Proposal</w:t>
      </w:r>
      <w:r w:rsidRPr="00E50704">
        <w:rPr>
          <w:rFonts w:cs="Calibri"/>
          <w:b w:val="0"/>
          <w:bCs w:val="0"/>
          <w:szCs w:val="24"/>
        </w:rPr>
        <w:t xml:space="preserve"> in response to this </w:t>
      </w:r>
      <w:r w:rsidR="00837F3D" w:rsidRPr="00E50704">
        <w:rPr>
          <w:rFonts w:cs="Calibri"/>
          <w:b w:val="0"/>
          <w:bCs w:val="0"/>
          <w:szCs w:val="24"/>
        </w:rPr>
        <w:t>RFP</w:t>
      </w:r>
      <w:r w:rsidRPr="00E50704">
        <w:rPr>
          <w:rFonts w:cs="Calibri"/>
          <w:b w:val="0"/>
          <w:bCs w:val="0"/>
          <w:szCs w:val="24"/>
        </w:rPr>
        <w:t xml:space="preserve">, </w:t>
      </w:r>
      <w:r w:rsidR="00BD1EA8" w:rsidRPr="00E50704">
        <w:rPr>
          <w:rFonts w:cs="Calibri"/>
          <w:b w:val="0"/>
          <w:bCs w:val="0"/>
          <w:szCs w:val="24"/>
        </w:rPr>
        <w:t>Proposer</w:t>
      </w:r>
      <w:r w:rsidRPr="00E50704">
        <w:rPr>
          <w:rFonts w:cs="Calibri"/>
          <w:b w:val="0"/>
          <w:bCs w:val="0"/>
          <w:szCs w:val="24"/>
        </w:rPr>
        <w:t xml:space="preserve"> (and if selected for </w:t>
      </w:r>
      <w:r w:rsidR="00F93D67" w:rsidRPr="00E50704">
        <w:rPr>
          <w:rFonts w:cs="Calibri"/>
          <w:b w:val="0"/>
          <w:bCs w:val="0"/>
          <w:szCs w:val="24"/>
        </w:rPr>
        <w:t>A</w:t>
      </w:r>
      <w:r w:rsidRPr="00E50704">
        <w:rPr>
          <w:rFonts w:cs="Calibri"/>
          <w:b w:val="0"/>
          <w:bCs w:val="0"/>
          <w:szCs w:val="24"/>
        </w:rPr>
        <w:t xml:space="preserve">ward, also as the Contractor) agrees with </w:t>
      </w:r>
      <w:r w:rsidR="00BD1EA8" w:rsidRPr="00E50704">
        <w:rPr>
          <w:rFonts w:cs="Calibri"/>
          <w:b w:val="0"/>
          <w:bCs w:val="0"/>
          <w:szCs w:val="24"/>
        </w:rPr>
        <w:t>Agency</w:t>
      </w:r>
      <w:r w:rsidRPr="00E50704">
        <w:rPr>
          <w:rFonts w:cs="Calibri"/>
          <w:b w:val="0"/>
          <w:bCs w:val="0"/>
          <w:szCs w:val="24"/>
        </w:rPr>
        <w:t xml:space="preserve"> that </w:t>
      </w:r>
      <w:r w:rsidR="00CF1E3D" w:rsidRPr="00E50704">
        <w:rPr>
          <w:rFonts w:cs="Calibri"/>
          <w:b w:val="0"/>
          <w:bCs w:val="0"/>
          <w:szCs w:val="24"/>
        </w:rPr>
        <w:t>S</w:t>
      </w:r>
      <w:r w:rsidRPr="00E50704">
        <w:rPr>
          <w:rFonts w:cs="Calibri"/>
          <w:b w:val="0"/>
          <w:bCs w:val="0"/>
          <w:szCs w:val="24"/>
        </w:rPr>
        <w:t xml:space="preserve">ignatures, and other forms of authorized representative certification, showing on documents submitted via </w:t>
      </w:r>
      <w:proofErr w:type="spellStart"/>
      <w:r w:rsidRPr="00E50704">
        <w:rPr>
          <w:rFonts w:cs="Calibri"/>
          <w:b w:val="0"/>
          <w:bCs w:val="0"/>
          <w:szCs w:val="24"/>
        </w:rPr>
        <w:t>OregonBuys</w:t>
      </w:r>
      <w:proofErr w:type="spellEnd"/>
      <w:r w:rsidRPr="00E50704">
        <w:rPr>
          <w:rFonts w:cs="Calibri"/>
          <w:b w:val="0"/>
          <w:bCs w:val="0"/>
          <w:szCs w:val="24"/>
        </w:rPr>
        <w:t xml:space="preserve"> or email are “Electronic Signatures” under ORS Chapter 84 and bind the signing party and are intended to be and can be relied upon by the parties.</w:t>
      </w:r>
    </w:p>
    <w:p w14:paraId="5DB9212D" w14:textId="33A950C6" w:rsidR="00DE1F8C" w:rsidRPr="00E50704" w:rsidRDefault="00DE1F8C" w:rsidP="00DB2A22">
      <w:pPr>
        <w:pStyle w:val="11-HEADER"/>
        <w:tabs>
          <w:tab w:val="clear" w:pos="288"/>
        </w:tabs>
        <w:ind w:left="360" w:hanging="360"/>
        <w:rPr>
          <w:rFonts w:cs="Calibri"/>
          <w:szCs w:val="24"/>
        </w:rPr>
      </w:pPr>
      <w:bookmarkStart w:id="58" w:name="_Toc233621225"/>
      <w:r w:rsidRPr="00E50704">
        <w:rPr>
          <w:rFonts w:cs="Calibri"/>
          <w:szCs w:val="24"/>
        </w:rPr>
        <w:t>PROPOSAL REQUIREMENTS</w:t>
      </w:r>
      <w:r w:rsidR="00167430" w:rsidRPr="00E50704">
        <w:rPr>
          <w:rFonts w:cs="Calibri"/>
          <w:szCs w:val="24"/>
        </w:rPr>
        <w:t xml:space="preserve"> </w:t>
      </w:r>
      <w:r w:rsidR="00167430" w:rsidRPr="00E50704">
        <w:rPr>
          <w:rFonts w:cs="Calibri"/>
          <w:b w:val="0"/>
          <w:bCs w:val="0"/>
          <w:caps w:val="0"/>
          <w:smallCaps/>
          <w:szCs w:val="24"/>
        </w:rPr>
        <w:t>(Required)</w:t>
      </w:r>
      <w:bookmarkEnd w:id="58"/>
    </w:p>
    <w:p w14:paraId="3C324758" w14:textId="18E9E8A1" w:rsidR="00362A9B" w:rsidRPr="00E50704" w:rsidRDefault="00362A9B" w:rsidP="002D0FAF">
      <w:pPr>
        <w:pStyle w:val="11-text"/>
      </w:pPr>
      <w:r w:rsidRPr="00E50704">
        <w:t xml:space="preserve">Proposal must address each of the items listed in this section and all other requirements set forth in this RFP.  Proposer shall describe the Goods to be provided or the Services to be performed or both.  A Proposal that merely offers to provide the </w:t>
      </w:r>
      <w:r w:rsidR="00B76165" w:rsidRPr="00E50704">
        <w:t>Goods</w:t>
      </w:r>
      <w:r w:rsidRPr="00E50704">
        <w:t xml:space="preserve"> or </w:t>
      </w:r>
      <w:r w:rsidR="00B76165" w:rsidRPr="00E50704">
        <w:t>Services</w:t>
      </w:r>
      <w:r w:rsidRPr="00E50704">
        <w:t xml:space="preserve"> as stated in this </w:t>
      </w:r>
      <w:r w:rsidR="00C0408E" w:rsidRPr="00E50704">
        <w:t>RFP may</w:t>
      </w:r>
      <w:r w:rsidR="00511E7C" w:rsidRPr="00E50704">
        <w:t xml:space="preserve"> </w:t>
      </w:r>
      <w:r w:rsidRPr="00E50704">
        <w:t>be considered non-Responsive to this RFP and will not be considered further.</w:t>
      </w:r>
    </w:p>
    <w:p w14:paraId="6FE7C84B" w14:textId="43EC49FF" w:rsidR="00362A9B" w:rsidRPr="00E50704" w:rsidRDefault="00940EFD" w:rsidP="002D0FAF">
      <w:pPr>
        <w:pStyle w:val="11-text"/>
      </w:pPr>
      <w:r w:rsidRPr="00E50704">
        <w:t xml:space="preserve">Proposal should be straightforward and address the requests of the RFP.  </w:t>
      </w:r>
      <w:r w:rsidR="00362A9B" w:rsidRPr="00E50704">
        <w:t xml:space="preserve">Proposal should not include other </w:t>
      </w:r>
      <w:proofErr w:type="gramStart"/>
      <w:r w:rsidR="00362A9B" w:rsidRPr="00E50704">
        <w:t>materials</w:t>
      </w:r>
      <w:proofErr w:type="gramEnd"/>
      <w:r w:rsidR="00362A9B" w:rsidRPr="00E50704">
        <w:t xml:space="preserve"> not essential to the utility and clarity of the Proposal.  Proposal containing </w:t>
      </w:r>
      <w:r w:rsidR="00D04E7E" w:rsidRPr="00E50704">
        <w:t xml:space="preserve">information beyond what is requested in this RFP, including </w:t>
      </w:r>
      <w:r w:rsidR="000C4A92" w:rsidRPr="00E50704">
        <w:t>unsolicited</w:t>
      </w:r>
      <w:r w:rsidR="00362A9B" w:rsidRPr="00E50704">
        <w:t xml:space="preserve"> marketing or advertising material</w:t>
      </w:r>
      <w:r w:rsidR="00D04E7E" w:rsidRPr="00E50704">
        <w:t>,</w:t>
      </w:r>
      <w:r w:rsidR="00362A9B" w:rsidRPr="00E50704">
        <w:t xml:space="preserve"> may receive a lower evaluation score if </w:t>
      </w:r>
      <w:r w:rsidR="00561BF6" w:rsidRPr="00E50704">
        <w:t xml:space="preserve">required </w:t>
      </w:r>
      <w:r w:rsidR="00362A9B" w:rsidRPr="00E50704">
        <w:t>information is difficult to locate.</w:t>
      </w:r>
    </w:p>
    <w:p w14:paraId="7D845C39" w14:textId="60DDF5AC" w:rsidR="005B7700" w:rsidRPr="00E50704" w:rsidRDefault="005B7700" w:rsidP="002D0FAF">
      <w:pPr>
        <w:pStyle w:val="11-text"/>
      </w:pPr>
      <w:r w:rsidRPr="00E50704">
        <w:t>Content incorporated by reference (for example, references to websites and links) will not be considered and will be redacted.</w:t>
      </w:r>
    </w:p>
    <w:p w14:paraId="29FBD078" w14:textId="1253036C" w:rsidR="00362A9B" w:rsidRPr="00E50704" w:rsidRDefault="00522C69" w:rsidP="00387A43">
      <w:pPr>
        <w:pStyle w:val="111-HEADER"/>
        <w:rPr>
          <w:rFonts w:cs="Calibri"/>
          <w:szCs w:val="24"/>
        </w:rPr>
      </w:pPr>
      <w:r w:rsidRPr="00E50704">
        <w:rPr>
          <w:rFonts w:cs="Calibri"/>
          <w:szCs w:val="24"/>
        </w:rPr>
        <w:t>Proposer Information and</w:t>
      </w:r>
      <w:r w:rsidR="00362A9B" w:rsidRPr="00E50704">
        <w:rPr>
          <w:rFonts w:cs="Calibri"/>
          <w:szCs w:val="24"/>
        </w:rPr>
        <w:t xml:space="preserve"> Certification Sheet</w:t>
      </w:r>
    </w:p>
    <w:p w14:paraId="3C7962BC" w14:textId="31F05D3D" w:rsidR="00362A9B" w:rsidRPr="00E50704" w:rsidRDefault="00362A9B" w:rsidP="00910879">
      <w:pPr>
        <w:pStyle w:val="111-text"/>
        <w:rPr>
          <w:rFonts w:cs="Calibri"/>
        </w:rPr>
      </w:pPr>
      <w:r w:rsidRPr="00E50704">
        <w:rPr>
          <w:rFonts w:cs="Calibri"/>
        </w:rPr>
        <w:t>Proposer shall complete</w:t>
      </w:r>
      <w:r w:rsidR="00B81CA4" w:rsidRPr="00E50704">
        <w:rPr>
          <w:rFonts w:cs="Calibri"/>
        </w:rPr>
        <w:t>, sign,</w:t>
      </w:r>
      <w:r w:rsidRPr="00E50704">
        <w:rPr>
          <w:rFonts w:cs="Calibri"/>
        </w:rPr>
        <w:t xml:space="preserve"> and submit the Propos</w:t>
      </w:r>
      <w:r w:rsidR="008B43E9" w:rsidRPr="00E50704">
        <w:rPr>
          <w:rFonts w:cs="Calibri"/>
        </w:rPr>
        <w:t>er</w:t>
      </w:r>
      <w:r w:rsidRPr="00E50704">
        <w:rPr>
          <w:rFonts w:cs="Calibri"/>
        </w:rPr>
        <w:t xml:space="preserve"> </w:t>
      </w:r>
      <w:r w:rsidR="00522C69" w:rsidRPr="00E50704">
        <w:rPr>
          <w:rFonts w:cs="Calibri"/>
        </w:rPr>
        <w:t xml:space="preserve">Information and </w:t>
      </w:r>
      <w:r w:rsidRPr="00E50704">
        <w:rPr>
          <w:rFonts w:cs="Calibri"/>
        </w:rPr>
        <w:t>Certification Sheet (Attachment C)</w:t>
      </w:r>
      <w:r w:rsidR="007E1E7C" w:rsidRPr="00E50704">
        <w:rPr>
          <w:rFonts w:cs="Calibri"/>
        </w:rPr>
        <w:t xml:space="preserve">, with the </w:t>
      </w:r>
      <w:r w:rsidR="001A2893" w:rsidRPr="00E50704">
        <w:rPr>
          <w:rFonts w:cs="Calibri"/>
        </w:rPr>
        <w:t xml:space="preserve">“APPROVED” </w:t>
      </w:r>
      <w:r w:rsidR="007E1E7C" w:rsidRPr="00E50704">
        <w:rPr>
          <w:rFonts w:cs="Calibri"/>
        </w:rPr>
        <w:t xml:space="preserve">checkbox marked to certify approval </w:t>
      </w:r>
      <w:r w:rsidR="00AA3B46" w:rsidRPr="00E50704">
        <w:rPr>
          <w:rFonts w:cs="Calibri"/>
        </w:rPr>
        <w:t xml:space="preserve">of the Proposal and compliance with Oregon Tax Laws </w:t>
      </w:r>
      <w:r w:rsidR="007E1E7C" w:rsidRPr="00E50704">
        <w:rPr>
          <w:rFonts w:cs="Calibri"/>
        </w:rPr>
        <w:t>by a duly authorized representative empowered to bind the Proposer</w:t>
      </w:r>
      <w:r w:rsidR="001A2893" w:rsidRPr="00E50704">
        <w:rPr>
          <w:rFonts w:cs="Calibri"/>
        </w:rPr>
        <w:t xml:space="preserve">. </w:t>
      </w:r>
      <w:r w:rsidRPr="00E50704">
        <w:rPr>
          <w:rFonts w:cs="Calibri"/>
        </w:rPr>
        <w:t>Failure to demonstrate compliance with Oregon Tax Laws may result in a finding of non-</w:t>
      </w:r>
      <w:r w:rsidR="0059680B" w:rsidRPr="00E50704">
        <w:rPr>
          <w:rFonts w:cs="Calibri"/>
        </w:rPr>
        <w:t>R</w:t>
      </w:r>
      <w:r w:rsidRPr="00E50704">
        <w:rPr>
          <w:rFonts w:cs="Calibri"/>
        </w:rPr>
        <w:t>esponsibility.</w:t>
      </w:r>
    </w:p>
    <w:p w14:paraId="17CDA9A8" w14:textId="4B73DDA7" w:rsidR="008E1940" w:rsidRPr="00E50704" w:rsidRDefault="008E1940" w:rsidP="00910879">
      <w:pPr>
        <w:pStyle w:val="111-text"/>
        <w:rPr>
          <w:rFonts w:cs="Calibri"/>
        </w:rPr>
      </w:pPr>
      <w:r w:rsidRPr="00E50704">
        <w:rPr>
          <w:rFonts w:cs="Calibri"/>
        </w:rPr>
        <w:t>Also mark the appropriate box for item 10 regarding Conflict of Interest (</w:t>
      </w:r>
      <w:r w:rsidR="00B81CA4" w:rsidRPr="00E50704">
        <w:rPr>
          <w:rFonts w:cs="Calibri"/>
        </w:rPr>
        <w:t>“</w:t>
      </w:r>
      <w:r w:rsidRPr="00E50704">
        <w:rPr>
          <w:rFonts w:cs="Calibri"/>
        </w:rPr>
        <w:t>COI</w:t>
      </w:r>
      <w:r w:rsidR="00B81CA4" w:rsidRPr="00E50704">
        <w:rPr>
          <w:rFonts w:cs="Calibri"/>
        </w:rPr>
        <w:t>”</w:t>
      </w:r>
      <w:r w:rsidRPr="00E50704">
        <w:rPr>
          <w:rFonts w:cs="Calibri"/>
        </w:rPr>
        <w:t>) disclosures. If disclosures are required for Proposer</w:t>
      </w:r>
      <w:r w:rsidR="00B81CA4" w:rsidRPr="00E50704">
        <w:rPr>
          <w:rFonts w:cs="Calibri"/>
        </w:rPr>
        <w:t>,</w:t>
      </w:r>
      <w:r w:rsidRPr="00E50704">
        <w:rPr>
          <w:rFonts w:cs="Calibri"/>
        </w:rPr>
        <w:t xml:space="preserve"> any sub</w:t>
      </w:r>
      <w:r w:rsidR="00D04E7E" w:rsidRPr="00E50704">
        <w:rPr>
          <w:rFonts w:cs="Calibri"/>
        </w:rPr>
        <w:t>contractor</w:t>
      </w:r>
      <w:r w:rsidRPr="00E50704">
        <w:rPr>
          <w:rFonts w:cs="Calibri"/>
        </w:rPr>
        <w:t xml:space="preserve">s, </w:t>
      </w:r>
      <w:r w:rsidR="00B81CA4" w:rsidRPr="00E50704">
        <w:rPr>
          <w:rFonts w:cs="Calibri"/>
        </w:rPr>
        <w:t xml:space="preserve">or both, </w:t>
      </w:r>
      <w:r w:rsidRPr="00E50704">
        <w:rPr>
          <w:rFonts w:cs="Calibri"/>
        </w:rPr>
        <w:t xml:space="preserve">use COI Disclosure Form linked </w:t>
      </w:r>
      <w:proofErr w:type="gramStart"/>
      <w:r w:rsidRPr="00E50704">
        <w:rPr>
          <w:rFonts w:cs="Calibri"/>
        </w:rPr>
        <w:t>on</w:t>
      </w:r>
      <w:proofErr w:type="gramEnd"/>
      <w:r w:rsidRPr="00E50704">
        <w:rPr>
          <w:rFonts w:cs="Calibri"/>
        </w:rPr>
        <w:t xml:space="preserve"> Attachment C to make the disclosures.</w:t>
      </w:r>
    </w:p>
    <w:p w14:paraId="50493AFB" w14:textId="77777777" w:rsidR="00966CCB" w:rsidRPr="00E50704" w:rsidRDefault="00966CCB" w:rsidP="00387A43">
      <w:pPr>
        <w:pStyle w:val="111-HEADER"/>
        <w:rPr>
          <w:rFonts w:cs="Calibri"/>
          <w:szCs w:val="24"/>
        </w:rPr>
      </w:pPr>
      <w:r w:rsidRPr="00E50704">
        <w:rPr>
          <w:rFonts w:cs="Calibri"/>
          <w:szCs w:val="24"/>
        </w:rPr>
        <w:t>Technical Proposal</w:t>
      </w:r>
    </w:p>
    <w:p w14:paraId="24689D08" w14:textId="13FD8A2A" w:rsidR="00966CCB" w:rsidRPr="00E50704" w:rsidRDefault="00966CCB" w:rsidP="001D7DAE">
      <w:pPr>
        <w:pStyle w:val="111-text"/>
        <w:rPr>
          <w:rFonts w:cs="Calibri"/>
        </w:rPr>
      </w:pPr>
      <w:r w:rsidRPr="00E50704">
        <w:rPr>
          <w:rFonts w:cs="Calibri"/>
        </w:rPr>
        <w:t>Proposer shall provide responses to evaluation criteria 4.10.2.1 through 4.10.2.4.</w:t>
      </w:r>
      <w:r w:rsidR="0088650B" w:rsidRPr="00E50704">
        <w:rPr>
          <w:rFonts w:cs="Calibri"/>
        </w:rPr>
        <w:t xml:space="preserve"> </w:t>
      </w:r>
      <w:r w:rsidR="007C709C" w:rsidRPr="00E50704">
        <w:rPr>
          <w:rFonts w:cs="Calibri"/>
        </w:rPr>
        <w:t>Each response shall</w:t>
      </w:r>
      <w:r w:rsidR="0088650B" w:rsidRPr="00E50704">
        <w:rPr>
          <w:rFonts w:cs="Calibri"/>
        </w:rPr>
        <w:t xml:space="preserve"> include the unique identifier provided with each </w:t>
      </w:r>
      <w:proofErr w:type="spellStart"/>
      <w:r w:rsidR="007C709C" w:rsidRPr="00E50704">
        <w:rPr>
          <w:rFonts w:cs="Calibri"/>
        </w:rPr>
        <w:t>subcriterion</w:t>
      </w:r>
      <w:proofErr w:type="spellEnd"/>
      <w:r w:rsidR="0088650B" w:rsidRPr="00E50704">
        <w:rPr>
          <w:rFonts w:cs="Calibri"/>
        </w:rPr>
        <w:t xml:space="preserve"> </w:t>
      </w:r>
      <w:r w:rsidR="007C709C" w:rsidRPr="00E50704">
        <w:rPr>
          <w:rFonts w:cs="Calibri"/>
        </w:rPr>
        <w:t>(e.g., E1a, E1b, E2a, etc.).</w:t>
      </w:r>
    </w:p>
    <w:p w14:paraId="5C5CFA52" w14:textId="0F49967A" w:rsidR="00966CCB" w:rsidRPr="00E50704" w:rsidRDefault="00966CCB" w:rsidP="00387A43">
      <w:pPr>
        <w:pStyle w:val="1111-Header"/>
        <w:rPr>
          <w:rFonts w:cs="Calibri"/>
          <w:szCs w:val="24"/>
        </w:rPr>
      </w:pPr>
      <w:r w:rsidRPr="00E50704">
        <w:rPr>
          <w:rFonts w:cs="Calibri"/>
          <w:szCs w:val="24"/>
        </w:rPr>
        <w:t xml:space="preserve">Key Persons Resumes. </w:t>
      </w:r>
      <w:r w:rsidRPr="00E50704">
        <w:rPr>
          <w:rFonts w:cs="Calibri"/>
          <w:b w:val="0"/>
          <w:bCs w:val="0"/>
          <w:szCs w:val="24"/>
        </w:rPr>
        <w:t>As part of the response to 4.10.2.4, include a current resume for each key person</w:t>
      </w:r>
      <w:r w:rsidR="00525BAC" w:rsidRPr="00E50704">
        <w:rPr>
          <w:rFonts w:cs="Calibri"/>
          <w:b w:val="0"/>
          <w:bCs w:val="0"/>
          <w:szCs w:val="24"/>
        </w:rPr>
        <w:t xml:space="preserve"> </w:t>
      </w:r>
      <w:r w:rsidRPr="00E50704">
        <w:rPr>
          <w:rFonts w:cs="Calibri"/>
          <w:b w:val="0"/>
          <w:bCs w:val="0"/>
          <w:szCs w:val="24"/>
        </w:rPr>
        <w:t xml:space="preserve">that demonstrates the person’s qualifications and experience for the </w:t>
      </w:r>
      <w:r w:rsidR="00536C44" w:rsidRPr="00E50704">
        <w:rPr>
          <w:rFonts w:cs="Calibri"/>
          <w:b w:val="0"/>
          <w:bCs w:val="0"/>
          <w:szCs w:val="24"/>
        </w:rPr>
        <w:t>Services</w:t>
      </w:r>
      <w:r w:rsidRPr="00E50704">
        <w:rPr>
          <w:rFonts w:cs="Calibri"/>
          <w:b w:val="0"/>
          <w:bCs w:val="0"/>
          <w:szCs w:val="24"/>
        </w:rPr>
        <w:t xml:space="preserve"> described in this RFP.</w:t>
      </w:r>
      <w:r w:rsidR="005B7700" w:rsidRPr="00E50704">
        <w:rPr>
          <w:rFonts w:cs="Calibri"/>
          <w:b w:val="0"/>
          <w:bCs w:val="0"/>
          <w:szCs w:val="24"/>
        </w:rPr>
        <w:t xml:space="preserve"> </w:t>
      </w:r>
    </w:p>
    <w:p w14:paraId="0CCBB711" w14:textId="77777777" w:rsidR="007E2CBC" w:rsidRPr="00E50704" w:rsidRDefault="007E2CBC" w:rsidP="007E2CBC">
      <w:pPr>
        <w:pStyle w:val="111-HEADER"/>
        <w:rPr>
          <w:rFonts w:cs="Calibri"/>
          <w:szCs w:val="24"/>
        </w:rPr>
      </w:pPr>
      <w:r w:rsidRPr="00E50704">
        <w:rPr>
          <w:rFonts w:cs="Calibri"/>
          <w:szCs w:val="24"/>
        </w:rPr>
        <w:t xml:space="preserve">Disclosure Exemption Certification (Attachment B) </w:t>
      </w:r>
    </w:p>
    <w:p w14:paraId="4DD77B5C" w14:textId="370B20F7" w:rsidR="00A835DA" w:rsidRPr="00E50704" w:rsidRDefault="00A835DA" w:rsidP="00A835DA">
      <w:pPr>
        <w:pStyle w:val="111-text"/>
        <w:rPr>
          <w:rFonts w:cs="Calibri"/>
        </w:rPr>
      </w:pPr>
      <w:r w:rsidRPr="00E50704">
        <w:rPr>
          <w:rFonts w:cs="Calibri"/>
        </w:rPr>
        <w:t xml:space="preserve">If Proposer believes any of its Proposal is exempt from disclosure under Oregon Public Records Law (ORS 192.311 through 192.478), Proposer shall submit a completed and </w:t>
      </w:r>
      <w:r w:rsidR="00CD1D29" w:rsidRPr="00E50704">
        <w:rPr>
          <w:rFonts w:cs="Calibri"/>
        </w:rPr>
        <w:t>S</w:t>
      </w:r>
      <w:r w:rsidRPr="00E50704">
        <w:rPr>
          <w:rFonts w:cs="Calibri"/>
        </w:rPr>
        <w:t>igned Disclosure Exemption Certification (Attachment B)</w:t>
      </w:r>
      <w:r w:rsidR="00B81CA4" w:rsidRPr="00E50704">
        <w:rPr>
          <w:rFonts w:cs="Calibri"/>
        </w:rPr>
        <w:t xml:space="preserve">. </w:t>
      </w:r>
    </w:p>
    <w:p w14:paraId="7DBABBAE" w14:textId="6775CD55" w:rsidR="00362A9B" w:rsidRPr="00E50704" w:rsidRDefault="001F392C" w:rsidP="00387A43">
      <w:pPr>
        <w:pStyle w:val="111-HEADER"/>
        <w:rPr>
          <w:rFonts w:cs="Calibri"/>
          <w:szCs w:val="24"/>
        </w:rPr>
      </w:pPr>
      <w:r w:rsidRPr="00E50704">
        <w:rPr>
          <w:rFonts w:cs="Calibri"/>
          <w:szCs w:val="24"/>
        </w:rPr>
        <w:t xml:space="preserve">Price </w:t>
      </w:r>
      <w:r w:rsidR="00572585" w:rsidRPr="00E50704">
        <w:rPr>
          <w:rFonts w:cs="Calibri"/>
          <w:szCs w:val="24"/>
        </w:rPr>
        <w:t>Certification (Attachment D)</w:t>
      </w:r>
    </w:p>
    <w:p w14:paraId="5ACAB182" w14:textId="40FC80A4" w:rsidR="00426F3A" w:rsidRPr="00E50704" w:rsidRDefault="00426F3A" w:rsidP="00DF239B">
      <w:pPr>
        <w:pStyle w:val="111-text"/>
        <w:rPr>
          <w:rFonts w:cs="Calibri"/>
        </w:rPr>
      </w:pPr>
      <w:r w:rsidRPr="00E50704">
        <w:rPr>
          <w:rFonts w:cs="Calibri"/>
        </w:rPr>
        <w:t>Proposer shall complete and submit Price Certification (Attachment D), with the “AGREED” checkbox marked to certify agreement to follow COVP</w:t>
      </w:r>
      <w:r w:rsidR="00234B34" w:rsidRPr="00E50704">
        <w:rPr>
          <w:rFonts w:cs="Calibri"/>
        </w:rPr>
        <w:t xml:space="preserve"> Program</w:t>
      </w:r>
      <w:r w:rsidRPr="00E50704">
        <w:rPr>
          <w:rFonts w:cs="Calibri"/>
        </w:rPr>
        <w:t xml:space="preserve"> </w:t>
      </w:r>
      <w:r w:rsidR="00012570" w:rsidRPr="00E50704">
        <w:rPr>
          <w:rFonts w:cs="Calibri"/>
        </w:rPr>
        <w:t xml:space="preserve">permit </w:t>
      </w:r>
      <w:r w:rsidRPr="00E50704">
        <w:rPr>
          <w:rFonts w:cs="Calibri"/>
        </w:rPr>
        <w:t xml:space="preserve">fee structure by a duly authorized representative authorized to bind the Proposer. Failure to demonstrate compliance </w:t>
      </w:r>
      <w:r w:rsidRPr="00E50704">
        <w:rPr>
          <w:rFonts w:cs="Calibri"/>
        </w:rPr>
        <w:lastRenderedPageBreak/>
        <w:t xml:space="preserve">with </w:t>
      </w:r>
      <w:r w:rsidR="003546FB" w:rsidRPr="00E50704">
        <w:rPr>
          <w:rFonts w:cs="Calibri"/>
        </w:rPr>
        <w:t xml:space="preserve">the </w:t>
      </w:r>
      <w:r w:rsidR="00536C44" w:rsidRPr="00E50704">
        <w:rPr>
          <w:rFonts w:cs="Calibri"/>
        </w:rPr>
        <w:t xml:space="preserve">COVP Program </w:t>
      </w:r>
      <w:r w:rsidR="003546FB" w:rsidRPr="00E50704">
        <w:rPr>
          <w:rFonts w:cs="Calibri"/>
        </w:rPr>
        <w:t xml:space="preserve">statutory and regulatory requirements </w:t>
      </w:r>
      <w:r w:rsidRPr="00E50704">
        <w:rPr>
          <w:rFonts w:cs="Calibri"/>
        </w:rPr>
        <w:t>may result in a find</w:t>
      </w:r>
      <w:r w:rsidR="00CE0FA6" w:rsidRPr="00E50704">
        <w:rPr>
          <w:rFonts w:cs="Calibri"/>
        </w:rPr>
        <w:t>ing</w:t>
      </w:r>
      <w:r w:rsidRPr="00E50704">
        <w:rPr>
          <w:rFonts w:cs="Calibri"/>
        </w:rPr>
        <w:t xml:space="preserve"> of non-</w:t>
      </w:r>
      <w:r w:rsidR="005A0BB2" w:rsidRPr="00E50704">
        <w:rPr>
          <w:rFonts w:cs="Calibri"/>
        </w:rPr>
        <w:t>R</w:t>
      </w:r>
      <w:r w:rsidRPr="00E50704">
        <w:rPr>
          <w:rFonts w:cs="Calibri"/>
        </w:rPr>
        <w:t>esponsiveness.</w:t>
      </w:r>
    </w:p>
    <w:p w14:paraId="17720793" w14:textId="76D9EC74" w:rsidR="00400D27" w:rsidRPr="00E50704" w:rsidRDefault="00400D27" w:rsidP="002D434D">
      <w:pPr>
        <w:pStyle w:val="1-HEADER"/>
        <w:ind w:hanging="360"/>
        <w:rPr>
          <w:rFonts w:cs="Calibri"/>
        </w:rPr>
      </w:pPr>
      <w:bookmarkStart w:id="59" w:name="_Toc213342171"/>
      <w:bookmarkStart w:id="60" w:name="_Toc213342172"/>
      <w:bookmarkStart w:id="61" w:name="_Toc213342173"/>
      <w:bookmarkStart w:id="62" w:name="_Toc213342174"/>
      <w:bookmarkStart w:id="63" w:name="_Toc213342175"/>
      <w:bookmarkStart w:id="64" w:name="_Toc213342176"/>
      <w:bookmarkStart w:id="65" w:name="_Toc213342177"/>
      <w:bookmarkStart w:id="66" w:name="_Toc213342178"/>
      <w:bookmarkStart w:id="67" w:name="_Toc213342179"/>
      <w:bookmarkStart w:id="68" w:name="_Toc213342180"/>
      <w:bookmarkStart w:id="69" w:name="_Toc213342181"/>
      <w:bookmarkStart w:id="70" w:name="_Toc213342182"/>
      <w:bookmarkStart w:id="71" w:name="_Toc213342183"/>
      <w:bookmarkStart w:id="72" w:name="_Toc213342184"/>
      <w:bookmarkStart w:id="73" w:name="_Toc213342185"/>
      <w:bookmarkStart w:id="74" w:name="_Toc213342186"/>
      <w:bookmarkStart w:id="75" w:name="_Toc213342187"/>
      <w:bookmarkStart w:id="76" w:name="_Toc213342188"/>
      <w:bookmarkStart w:id="77" w:name="_Toc213342189"/>
      <w:bookmarkStart w:id="78" w:name="_Toc213342190"/>
      <w:bookmarkStart w:id="79" w:name="_Toc213342191"/>
      <w:bookmarkStart w:id="80" w:name="_Toc213342192"/>
      <w:bookmarkStart w:id="81" w:name="_Toc213342193"/>
      <w:bookmarkStart w:id="82" w:name="_Toc213342194"/>
      <w:bookmarkStart w:id="83" w:name="_Toc213342195"/>
      <w:bookmarkStart w:id="84" w:name="_Toc213342196"/>
      <w:bookmarkStart w:id="85" w:name="_Toc213342197"/>
      <w:bookmarkStart w:id="86" w:name="_Toc233621226"/>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r w:rsidRPr="00E50704">
        <w:rPr>
          <w:rFonts w:cs="Calibri"/>
        </w:rPr>
        <w:t>SOLICITATION PROCESS</w:t>
      </w:r>
      <w:bookmarkEnd w:id="86"/>
    </w:p>
    <w:p w14:paraId="0C995F48" w14:textId="77777777" w:rsidR="00291367" w:rsidRPr="00E50704" w:rsidRDefault="00291367" w:rsidP="002D434D">
      <w:pPr>
        <w:pStyle w:val="11-HEADER"/>
        <w:tabs>
          <w:tab w:val="clear" w:pos="288"/>
        </w:tabs>
        <w:ind w:left="360" w:hanging="360"/>
        <w:rPr>
          <w:rFonts w:cs="Calibri"/>
          <w:bCs w:val="0"/>
          <w:szCs w:val="24"/>
        </w:rPr>
      </w:pPr>
      <w:bookmarkStart w:id="87" w:name="_Toc233621227"/>
      <w:r w:rsidRPr="00E50704">
        <w:rPr>
          <w:rFonts w:cs="Calibri"/>
          <w:szCs w:val="24"/>
        </w:rPr>
        <w:t>PUBLIC NOTICE</w:t>
      </w:r>
      <w:bookmarkEnd w:id="87"/>
    </w:p>
    <w:p w14:paraId="72E90E91" w14:textId="77777777" w:rsidR="00291367" w:rsidRPr="00E50704" w:rsidRDefault="00291367" w:rsidP="002D0FAF">
      <w:pPr>
        <w:pStyle w:val="11-text"/>
      </w:pPr>
      <w:r w:rsidRPr="00E50704">
        <w:t xml:space="preserve">The RFP and attachments are published in the </w:t>
      </w:r>
      <w:proofErr w:type="spellStart"/>
      <w:r w:rsidRPr="00E50704">
        <w:t>Oregon</w:t>
      </w:r>
      <w:r w:rsidR="00012D92" w:rsidRPr="00E50704">
        <w:t>Buys</w:t>
      </w:r>
      <w:proofErr w:type="spellEnd"/>
      <w:r w:rsidR="00012D92" w:rsidRPr="00E50704">
        <w:t xml:space="preserve"> eProcurement system</w:t>
      </w:r>
      <w:r w:rsidR="00A364F6" w:rsidRPr="00E50704">
        <w:t xml:space="preserve"> (</w:t>
      </w:r>
      <w:hyperlink r:id="rId24" w:history="1">
        <w:r w:rsidR="00A364F6" w:rsidRPr="00E50704">
          <w:rPr>
            <w:color w:val="0000FF"/>
            <w:kern w:val="0"/>
            <w:u w:val="single"/>
          </w:rPr>
          <w:t>https://oregonbuys.gov/bso</w:t>
        </w:r>
      </w:hyperlink>
      <w:r w:rsidR="00A364F6" w:rsidRPr="00E50704">
        <w:t>)</w:t>
      </w:r>
      <w:r w:rsidR="00012D92" w:rsidRPr="00E50704">
        <w:t>.</w:t>
      </w:r>
      <w:r w:rsidRPr="00E50704">
        <w:t xml:space="preserve">  RFP documents will not be mailed to prospective Proposers.</w:t>
      </w:r>
    </w:p>
    <w:p w14:paraId="71E0C077" w14:textId="31DFF669" w:rsidR="00291367" w:rsidRPr="00E50704" w:rsidRDefault="00291367" w:rsidP="002D0FAF">
      <w:pPr>
        <w:pStyle w:val="11-text"/>
      </w:pPr>
      <w:r w:rsidRPr="00E50704">
        <w:t xml:space="preserve">Modifications, if any, to this RFP will be made by </w:t>
      </w:r>
      <w:r w:rsidR="007114CC" w:rsidRPr="00E50704">
        <w:t>W</w:t>
      </w:r>
      <w:r w:rsidRPr="00E50704">
        <w:t xml:space="preserve">ritten Addenda published in </w:t>
      </w:r>
      <w:proofErr w:type="spellStart"/>
      <w:r w:rsidR="00012D92" w:rsidRPr="00E50704">
        <w:t>OregonBuys</w:t>
      </w:r>
      <w:proofErr w:type="spellEnd"/>
      <w:r w:rsidRPr="00E50704">
        <w:t xml:space="preserve">.  Prospective Proposer is solely responsible for checking </w:t>
      </w:r>
      <w:proofErr w:type="spellStart"/>
      <w:r w:rsidR="00012D92" w:rsidRPr="00E50704">
        <w:t>OregonBuys</w:t>
      </w:r>
      <w:proofErr w:type="spellEnd"/>
      <w:r w:rsidR="00012D92" w:rsidRPr="00E50704">
        <w:t xml:space="preserve"> </w:t>
      </w:r>
      <w:r w:rsidRPr="00E50704">
        <w:t xml:space="preserve">to determine whether or not any Addenda </w:t>
      </w:r>
      <w:proofErr w:type="gramStart"/>
      <w:r w:rsidRPr="00E50704">
        <w:t>have</w:t>
      </w:r>
      <w:proofErr w:type="gramEnd"/>
      <w:r w:rsidRPr="00E50704">
        <w:t xml:space="preserve"> been issued.  Addenda are incorporated into the RFP by this reference</w:t>
      </w:r>
      <w:r w:rsidR="00425168" w:rsidRPr="00E50704">
        <w:t>.</w:t>
      </w:r>
    </w:p>
    <w:p w14:paraId="564495BB" w14:textId="367C7892" w:rsidR="00291367" w:rsidRPr="00E50704" w:rsidRDefault="00291367" w:rsidP="002D434D">
      <w:pPr>
        <w:pStyle w:val="11-HEADER"/>
        <w:tabs>
          <w:tab w:val="clear" w:pos="288"/>
        </w:tabs>
        <w:ind w:left="360" w:hanging="360"/>
        <w:rPr>
          <w:rFonts w:cs="Calibri"/>
          <w:szCs w:val="24"/>
        </w:rPr>
      </w:pPr>
      <w:bookmarkStart w:id="88" w:name="_Toc233621228"/>
      <w:r w:rsidRPr="00E50704">
        <w:rPr>
          <w:rFonts w:cs="Calibri"/>
          <w:szCs w:val="24"/>
        </w:rPr>
        <w:t>PREPROPOSAL CONFERENCE</w:t>
      </w:r>
      <w:bookmarkStart w:id="89" w:name="_Toc213342200"/>
      <w:bookmarkEnd w:id="89"/>
      <w:r w:rsidR="00E95A69" w:rsidRPr="00E50704">
        <w:rPr>
          <w:rFonts w:cs="Calibri"/>
          <w:b w:val="0"/>
          <w:szCs w:val="24"/>
        </w:rPr>
        <w:t xml:space="preserve"> [RESERVED]</w:t>
      </w:r>
      <w:bookmarkEnd w:id="88"/>
    </w:p>
    <w:p w14:paraId="238718C5" w14:textId="77FCE405" w:rsidR="00291367" w:rsidRPr="00E50704" w:rsidRDefault="009C7272" w:rsidP="002D434D">
      <w:pPr>
        <w:pStyle w:val="11-HEADER"/>
        <w:tabs>
          <w:tab w:val="clear" w:pos="288"/>
        </w:tabs>
        <w:ind w:left="360" w:hanging="360"/>
        <w:rPr>
          <w:rFonts w:cs="Calibri"/>
          <w:szCs w:val="24"/>
        </w:rPr>
      </w:pPr>
      <w:bookmarkStart w:id="90" w:name="_Toc213342201"/>
      <w:bookmarkStart w:id="91" w:name="_Toc213342202"/>
      <w:bookmarkStart w:id="92" w:name="_Toc213342203"/>
      <w:bookmarkStart w:id="93" w:name="_Toc213342204"/>
      <w:bookmarkStart w:id="94" w:name="_Toc213342205"/>
      <w:bookmarkStart w:id="95" w:name="_Toc213342206"/>
      <w:bookmarkStart w:id="96" w:name="_Toc213342207"/>
      <w:bookmarkStart w:id="97" w:name="_Toc213342208"/>
      <w:bookmarkStart w:id="98" w:name="_Toc213342209"/>
      <w:bookmarkStart w:id="99" w:name="_Toc213342210"/>
      <w:bookmarkStart w:id="100" w:name="_Toc213342211"/>
      <w:bookmarkStart w:id="101" w:name="_Toc233621229"/>
      <w:bookmarkEnd w:id="90"/>
      <w:bookmarkEnd w:id="91"/>
      <w:bookmarkEnd w:id="92"/>
      <w:bookmarkEnd w:id="93"/>
      <w:bookmarkEnd w:id="94"/>
      <w:bookmarkEnd w:id="95"/>
      <w:bookmarkEnd w:id="96"/>
      <w:bookmarkEnd w:id="97"/>
      <w:bookmarkEnd w:id="98"/>
      <w:bookmarkEnd w:id="99"/>
      <w:bookmarkEnd w:id="100"/>
      <w:r w:rsidRPr="00E50704">
        <w:rPr>
          <w:rFonts w:cs="Calibri"/>
          <w:szCs w:val="24"/>
        </w:rPr>
        <w:t>QUESTIONS / REQUESTS FOR CLARIFICATION</w:t>
      </w:r>
      <w:bookmarkEnd w:id="101"/>
    </w:p>
    <w:p w14:paraId="10CDF65E" w14:textId="3BC497C4" w:rsidR="007A676C" w:rsidRPr="00E50704" w:rsidRDefault="007A676C" w:rsidP="002D0FAF">
      <w:pPr>
        <w:pStyle w:val="11-text"/>
      </w:pPr>
      <w:r w:rsidRPr="00E50704">
        <w:t xml:space="preserve">All inquiries, whether relating to the RFP process, administration, deadline or method of </w:t>
      </w:r>
      <w:r w:rsidR="00F93D67" w:rsidRPr="00E50704">
        <w:t>A</w:t>
      </w:r>
      <w:r w:rsidRPr="00E50704">
        <w:t>ward, the intent or technical aspects of the RFP</w:t>
      </w:r>
      <w:r w:rsidR="00F5080D" w:rsidRPr="00E50704">
        <w:t>, contractual requirements, or any other provision</w:t>
      </w:r>
      <w:r w:rsidRPr="00E50704">
        <w:t xml:space="preserve"> must:</w:t>
      </w:r>
    </w:p>
    <w:p w14:paraId="36384BC0" w14:textId="7FFF0F18" w:rsidR="001902FA" w:rsidRPr="00E50704" w:rsidRDefault="001902FA" w:rsidP="008435B2">
      <w:pPr>
        <w:pStyle w:val="ListParagraph"/>
        <w:numPr>
          <w:ilvl w:val="0"/>
          <w:numId w:val="24"/>
        </w:numPr>
        <w:ind w:left="900"/>
        <w:rPr>
          <w:rFonts w:cs="Calibri"/>
          <w:szCs w:val="24"/>
        </w:rPr>
      </w:pPr>
      <w:r w:rsidRPr="00E50704">
        <w:rPr>
          <w:rFonts w:cs="Calibri"/>
          <w:szCs w:val="24"/>
        </w:rPr>
        <w:t xml:space="preserve">Be submitted in </w:t>
      </w:r>
      <w:r w:rsidR="005A0BB2" w:rsidRPr="00E50704">
        <w:rPr>
          <w:rFonts w:cs="Calibri"/>
          <w:szCs w:val="24"/>
        </w:rPr>
        <w:t>W</w:t>
      </w:r>
      <w:r w:rsidRPr="00E50704">
        <w:rPr>
          <w:rFonts w:cs="Calibri"/>
          <w:szCs w:val="24"/>
        </w:rPr>
        <w:t xml:space="preserve">riting via email to the Purchaser identified in </w:t>
      </w:r>
      <w:proofErr w:type="spellStart"/>
      <w:r w:rsidRPr="00E50704">
        <w:rPr>
          <w:rFonts w:cs="Calibri"/>
          <w:szCs w:val="24"/>
        </w:rPr>
        <w:t>OregonBuys</w:t>
      </w:r>
      <w:proofErr w:type="spellEnd"/>
      <w:r w:rsidRPr="00E50704">
        <w:rPr>
          <w:rFonts w:cs="Calibri"/>
          <w:szCs w:val="24"/>
        </w:rPr>
        <w:t xml:space="preserve"> for this </w:t>
      </w:r>
      <w:r w:rsidR="00561BF6" w:rsidRPr="00E50704">
        <w:rPr>
          <w:rFonts w:cs="Calibri"/>
          <w:szCs w:val="24"/>
        </w:rPr>
        <w:t>RFP</w:t>
      </w:r>
      <w:r w:rsidRPr="00E50704">
        <w:rPr>
          <w:rFonts w:cs="Calibri"/>
          <w:szCs w:val="24"/>
        </w:rPr>
        <w:t>.</w:t>
      </w:r>
      <w:r w:rsidR="00561BF6" w:rsidRPr="00E50704">
        <w:rPr>
          <w:rFonts w:cs="Calibri"/>
          <w:szCs w:val="24"/>
        </w:rPr>
        <w:t xml:space="preserve"> The email must include the </w:t>
      </w:r>
      <w:r w:rsidR="00040221" w:rsidRPr="00E50704">
        <w:rPr>
          <w:rFonts w:cs="Calibri"/>
          <w:szCs w:val="24"/>
        </w:rPr>
        <w:t>RFP number and identify Proposer’s name and contact information;</w:t>
      </w:r>
    </w:p>
    <w:p w14:paraId="28BEC737" w14:textId="77777777" w:rsidR="007A676C" w:rsidRPr="00E50704" w:rsidRDefault="007A676C" w:rsidP="008435B2">
      <w:pPr>
        <w:pStyle w:val="ListParagraph"/>
        <w:numPr>
          <w:ilvl w:val="0"/>
          <w:numId w:val="24"/>
        </w:numPr>
        <w:ind w:left="900"/>
        <w:rPr>
          <w:rFonts w:cs="Calibri"/>
          <w:szCs w:val="24"/>
        </w:rPr>
      </w:pPr>
      <w:r w:rsidRPr="00E50704">
        <w:rPr>
          <w:rFonts w:cs="Calibri"/>
          <w:szCs w:val="24"/>
        </w:rPr>
        <w:t>Refer to the specific area of the RFP being questioned (i.e. page, section and paragraph number); and</w:t>
      </w:r>
    </w:p>
    <w:p w14:paraId="39ED40E1" w14:textId="76F30433" w:rsidR="007A676C" w:rsidRPr="00E50704" w:rsidRDefault="007A676C" w:rsidP="008435B2">
      <w:pPr>
        <w:pStyle w:val="ListParagraph"/>
        <w:numPr>
          <w:ilvl w:val="0"/>
          <w:numId w:val="24"/>
        </w:numPr>
        <w:ind w:left="900"/>
        <w:rPr>
          <w:rFonts w:cs="Calibri"/>
          <w:szCs w:val="24"/>
        </w:rPr>
      </w:pPr>
      <w:r w:rsidRPr="00E50704">
        <w:rPr>
          <w:rFonts w:cs="Calibri"/>
          <w:szCs w:val="24"/>
        </w:rPr>
        <w:t xml:space="preserve">Be </w:t>
      </w:r>
      <w:r w:rsidR="00561BF6" w:rsidRPr="00E50704">
        <w:rPr>
          <w:rFonts w:cs="Calibri"/>
          <w:szCs w:val="24"/>
        </w:rPr>
        <w:t xml:space="preserve">received </w:t>
      </w:r>
      <w:r w:rsidRPr="00E50704">
        <w:rPr>
          <w:rFonts w:cs="Calibri"/>
          <w:szCs w:val="24"/>
        </w:rPr>
        <w:t>by the due date and time for Questions/Requests for Clarification identified in the Schedule</w:t>
      </w:r>
      <w:r w:rsidR="0053756F" w:rsidRPr="00E50704">
        <w:rPr>
          <w:rFonts w:cs="Calibri"/>
          <w:szCs w:val="24"/>
        </w:rPr>
        <w:t xml:space="preserve">, RFP </w:t>
      </w:r>
      <w:r w:rsidR="002E0BB0" w:rsidRPr="00E50704">
        <w:rPr>
          <w:rFonts w:cs="Calibri"/>
          <w:szCs w:val="24"/>
        </w:rPr>
        <w:t>S</w:t>
      </w:r>
      <w:r w:rsidR="0053756F" w:rsidRPr="00E50704">
        <w:rPr>
          <w:rFonts w:cs="Calibri"/>
          <w:szCs w:val="24"/>
        </w:rPr>
        <w:t>ection 1.2.</w:t>
      </w:r>
    </w:p>
    <w:p w14:paraId="5DDEBE8B" w14:textId="77777777" w:rsidR="007A676C" w:rsidRPr="00E50704" w:rsidRDefault="007A676C" w:rsidP="002D434D">
      <w:pPr>
        <w:pStyle w:val="11-HEADER"/>
        <w:tabs>
          <w:tab w:val="clear" w:pos="288"/>
        </w:tabs>
        <w:ind w:left="360" w:hanging="360"/>
        <w:rPr>
          <w:rFonts w:cs="Calibri"/>
          <w:szCs w:val="24"/>
        </w:rPr>
      </w:pPr>
      <w:bookmarkStart w:id="102" w:name="_Toc233621230"/>
      <w:r w:rsidRPr="00E50704">
        <w:rPr>
          <w:rFonts w:cs="Calibri"/>
          <w:szCs w:val="24"/>
        </w:rPr>
        <w:t>SOLICITATION PROTESTS</w:t>
      </w:r>
      <w:bookmarkEnd w:id="102"/>
    </w:p>
    <w:p w14:paraId="4540CD49" w14:textId="77777777" w:rsidR="007A676C" w:rsidRPr="00E50704" w:rsidRDefault="007A676C" w:rsidP="00387A43">
      <w:pPr>
        <w:pStyle w:val="111-HEADER"/>
        <w:rPr>
          <w:rFonts w:cs="Calibri"/>
          <w:szCs w:val="24"/>
        </w:rPr>
      </w:pPr>
      <w:r w:rsidRPr="00E50704">
        <w:rPr>
          <w:rFonts w:cs="Calibri"/>
          <w:szCs w:val="24"/>
        </w:rPr>
        <w:t>Protests to RFP</w:t>
      </w:r>
    </w:p>
    <w:p w14:paraId="17AE48C9" w14:textId="63F51BBA" w:rsidR="007A676C" w:rsidRPr="00E50704" w:rsidRDefault="007A676C" w:rsidP="00910879">
      <w:pPr>
        <w:pStyle w:val="111-text"/>
        <w:rPr>
          <w:rFonts w:cs="Calibri"/>
        </w:rPr>
      </w:pPr>
      <w:r w:rsidRPr="00E50704">
        <w:rPr>
          <w:rFonts w:cs="Calibri"/>
        </w:rPr>
        <w:t xml:space="preserve">Prospective Proposer may submit a Written protest of anything contained in this RFP, including but not limited to, the RFP process, Specifications, Scope of Work, and the proposed Sample </w:t>
      </w:r>
      <w:r w:rsidR="00DC4466" w:rsidRPr="00E50704">
        <w:rPr>
          <w:rFonts w:cs="Calibri"/>
        </w:rPr>
        <w:t>Contract</w:t>
      </w:r>
      <w:r w:rsidRPr="00E50704">
        <w:rPr>
          <w:rFonts w:cs="Calibri"/>
        </w:rPr>
        <w:t xml:space="preserve">.  This is prospective Proposer’s only opportunity to protest the provisions of the RFP, except that Proposer may protest Addenda as provided below and Proposer may </w:t>
      </w:r>
      <w:r w:rsidR="00E671D0" w:rsidRPr="00E50704">
        <w:rPr>
          <w:rFonts w:cs="Calibri"/>
        </w:rPr>
        <w:t xml:space="preserve">take exception to </w:t>
      </w:r>
      <w:r w:rsidRPr="00E50704">
        <w:rPr>
          <w:rFonts w:cs="Calibri"/>
        </w:rPr>
        <w:t xml:space="preserve">the terms and conditions of the Sample </w:t>
      </w:r>
      <w:r w:rsidR="00DC4466" w:rsidRPr="00E50704">
        <w:rPr>
          <w:rFonts w:cs="Calibri"/>
        </w:rPr>
        <w:t>Contract</w:t>
      </w:r>
      <w:r w:rsidR="00135F6C" w:rsidRPr="00E50704">
        <w:rPr>
          <w:rFonts w:cs="Calibri"/>
        </w:rPr>
        <w:t xml:space="preserve"> marked as negotiable</w:t>
      </w:r>
      <w:r w:rsidRPr="00E50704">
        <w:rPr>
          <w:rFonts w:cs="Calibri"/>
        </w:rPr>
        <w:t xml:space="preserve"> as set forth in the Negotiations </w:t>
      </w:r>
      <w:r w:rsidR="002E0BB0" w:rsidRPr="00E50704">
        <w:rPr>
          <w:rFonts w:cs="Calibri"/>
        </w:rPr>
        <w:t>s</w:t>
      </w:r>
      <w:r w:rsidRPr="00E50704">
        <w:rPr>
          <w:rFonts w:cs="Calibri"/>
        </w:rPr>
        <w:t>ection.</w:t>
      </w:r>
    </w:p>
    <w:p w14:paraId="142B1878" w14:textId="77777777" w:rsidR="007A676C" w:rsidRPr="00E50704" w:rsidRDefault="007A676C" w:rsidP="00387A43">
      <w:pPr>
        <w:pStyle w:val="111-HEADER"/>
        <w:rPr>
          <w:rFonts w:cs="Calibri"/>
          <w:szCs w:val="24"/>
        </w:rPr>
      </w:pPr>
      <w:r w:rsidRPr="00E50704">
        <w:rPr>
          <w:rFonts w:cs="Calibri"/>
          <w:szCs w:val="24"/>
        </w:rPr>
        <w:t>Protests to Addenda</w:t>
      </w:r>
    </w:p>
    <w:p w14:paraId="54567814" w14:textId="4D358A82" w:rsidR="007A676C" w:rsidRPr="00E50704" w:rsidRDefault="007A676C" w:rsidP="00910879">
      <w:pPr>
        <w:pStyle w:val="111-text"/>
        <w:rPr>
          <w:rFonts w:cs="Calibri"/>
        </w:rPr>
      </w:pPr>
      <w:r w:rsidRPr="00E50704">
        <w:rPr>
          <w:rFonts w:cs="Calibri"/>
        </w:rPr>
        <w:t xml:space="preserve">Prospective Proposer may submit a </w:t>
      </w:r>
      <w:r w:rsidR="00B122A1" w:rsidRPr="00E50704">
        <w:rPr>
          <w:rFonts w:cs="Calibri"/>
        </w:rPr>
        <w:t>w</w:t>
      </w:r>
      <w:r w:rsidRPr="00E50704">
        <w:rPr>
          <w:rFonts w:cs="Calibri"/>
        </w:rPr>
        <w:t>ritten protest of anything contained in the respective Addendum.  Protests to Addenda, if issued, must be submitted by the date/time specified in the respective Addendum, or they will not be considered.  Protests of matters not added or modified by the respective Addendum will not be considered.</w:t>
      </w:r>
    </w:p>
    <w:p w14:paraId="144971DB" w14:textId="77777777" w:rsidR="007A676C" w:rsidRPr="00E50704" w:rsidRDefault="00040221" w:rsidP="00387A43">
      <w:pPr>
        <w:pStyle w:val="111-HEADER"/>
        <w:rPr>
          <w:rFonts w:cs="Calibri"/>
          <w:szCs w:val="24"/>
        </w:rPr>
      </w:pPr>
      <w:r w:rsidRPr="00E50704">
        <w:rPr>
          <w:rFonts w:cs="Calibri"/>
          <w:szCs w:val="24"/>
        </w:rPr>
        <w:t xml:space="preserve">Requirements for </w:t>
      </w:r>
      <w:r w:rsidR="007A676C" w:rsidRPr="00E50704">
        <w:rPr>
          <w:rFonts w:cs="Calibri"/>
          <w:szCs w:val="24"/>
        </w:rPr>
        <w:t xml:space="preserve">Protests </w:t>
      </w:r>
    </w:p>
    <w:p w14:paraId="60A1A92F" w14:textId="77777777" w:rsidR="00040221" w:rsidRPr="00E50704" w:rsidRDefault="00040221" w:rsidP="005B2581">
      <w:pPr>
        <w:pStyle w:val="ListParagraph"/>
        <w:ind w:left="720"/>
        <w:rPr>
          <w:rFonts w:cs="Calibri"/>
          <w:szCs w:val="24"/>
        </w:rPr>
      </w:pPr>
      <w:r w:rsidRPr="00E50704">
        <w:rPr>
          <w:rFonts w:cs="Calibri"/>
          <w:szCs w:val="24"/>
        </w:rPr>
        <w:t>All Protests must:</w:t>
      </w:r>
    </w:p>
    <w:p w14:paraId="34E46CFB" w14:textId="77777777" w:rsidR="007A676C" w:rsidRPr="00E50704" w:rsidRDefault="007A676C" w:rsidP="008435B2">
      <w:pPr>
        <w:pStyle w:val="ListParagraph"/>
        <w:numPr>
          <w:ilvl w:val="0"/>
          <w:numId w:val="21"/>
        </w:numPr>
        <w:ind w:left="1260"/>
        <w:rPr>
          <w:rFonts w:cs="Calibri"/>
          <w:szCs w:val="24"/>
        </w:rPr>
      </w:pPr>
      <w:r w:rsidRPr="00E50704">
        <w:rPr>
          <w:rFonts w:cs="Calibri"/>
          <w:szCs w:val="24"/>
        </w:rPr>
        <w:t xml:space="preserve">Be </w:t>
      </w:r>
      <w:r w:rsidR="00AD6889" w:rsidRPr="00E50704">
        <w:rPr>
          <w:rFonts w:cs="Calibri"/>
          <w:szCs w:val="24"/>
        </w:rPr>
        <w:t>delivered</w:t>
      </w:r>
      <w:r w:rsidRPr="00E50704">
        <w:rPr>
          <w:rFonts w:cs="Calibri"/>
          <w:szCs w:val="24"/>
        </w:rPr>
        <w:t xml:space="preserve"> </w:t>
      </w:r>
      <w:r w:rsidR="004D2D9C" w:rsidRPr="00E50704">
        <w:rPr>
          <w:rFonts w:cs="Calibri"/>
          <w:szCs w:val="24"/>
        </w:rPr>
        <w:t xml:space="preserve">via email </w:t>
      </w:r>
      <w:r w:rsidRPr="00E50704">
        <w:rPr>
          <w:rFonts w:cs="Calibri"/>
          <w:szCs w:val="24"/>
        </w:rPr>
        <w:t xml:space="preserve">to the </w:t>
      </w:r>
      <w:r w:rsidR="00FE722C" w:rsidRPr="00E50704">
        <w:rPr>
          <w:rFonts w:cs="Calibri"/>
          <w:szCs w:val="24"/>
        </w:rPr>
        <w:t>Purchaser</w:t>
      </w:r>
      <w:r w:rsidR="004D2D9C" w:rsidRPr="00E50704">
        <w:rPr>
          <w:rFonts w:cs="Calibri"/>
          <w:szCs w:val="24"/>
        </w:rPr>
        <w:t xml:space="preserve"> </w:t>
      </w:r>
      <w:r w:rsidR="003D6C93" w:rsidRPr="00E50704">
        <w:rPr>
          <w:rFonts w:cs="Calibri"/>
          <w:szCs w:val="24"/>
        </w:rPr>
        <w:t>identified</w:t>
      </w:r>
      <w:r w:rsidR="004D2D9C" w:rsidRPr="00E50704">
        <w:rPr>
          <w:rFonts w:cs="Calibri"/>
          <w:szCs w:val="24"/>
        </w:rPr>
        <w:t xml:space="preserve"> in </w:t>
      </w:r>
      <w:proofErr w:type="spellStart"/>
      <w:r w:rsidR="004D2D9C" w:rsidRPr="00E50704">
        <w:rPr>
          <w:rFonts w:cs="Calibri"/>
          <w:szCs w:val="24"/>
        </w:rPr>
        <w:t>OregonBuys</w:t>
      </w:r>
      <w:proofErr w:type="spellEnd"/>
      <w:r w:rsidR="004D2D9C" w:rsidRPr="00E50704">
        <w:rPr>
          <w:rFonts w:cs="Calibri"/>
          <w:szCs w:val="24"/>
        </w:rPr>
        <w:t xml:space="preserve"> for this RFP</w:t>
      </w:r>
      <w:r w:rsidR="00135F6C" w:rsidRPr="00E50704">
        <w:rPr>
          <w:rFonts w:cs="Calibri"/>
          <w:szCs w:val="24"/>
        </w:rPr>
        <w:t>;</w:t>
      </w:r>
    </w:p>
    <w:p w14:paraId="3A35AB28" w14:textId="77777777" w:rsidR="007A676C" w:rsidRPr="00E50704" w:rsidRDefault="007A676C" w:rsidP="008435B2">
      <w:pPr>
        <w:pStyle w:val="ListParagraph"/>
        <w:numPr>
          <w:ilvl w:val="0"/>
          <w:numId w:val="21"/>
        </w:numPr>
        <w:ind w:left="1260"/>
        <w:rPr>
          <w:rFonts w:cs="Calibri"/>
          <w:szCs w:val="24"/>
        </w:rPr>
      </w:pPr>
      <w:r w:rsidRPr="00E50704">
        <w:rPr>
          <w:rFonts w:cs="Calibri"/>
          <w:szCs w:val="24"/>
        </w:rPr>
        <w:t>Reference the RFP number</w:t>
      </w:r>
      <w:r w:rsidR="00135F6C" w:rsidRPr="00E50704">
        <w:rPr>
          <w:rFonts w:cs="Calibri"/>
          <w:szCs w:val="24"/>
        </w:rPr>
        <w:t>;</w:t>
      </w:r>
    </w:p>
    <w:p w14:paraId="37F3EC6E" w14:textId="77777777" w:rsidR="007A676C" w:rsidRPr="00E50704" w:rsidRDefault="007A676C" w:rsidP="008435B2">
      <w:pPr>
        <w:pStyle w:val="ListParagraph"/>
        <w:numPr>
          <w:ilvl w:val="0"/>
          <w:numId w:val="21"/>
        </w:numPr>
        <w:ind w:left="1260"/>
        <w:rPr>
          <w:rFonts w:cs="Calibri"/>
          <w:szCs w:val="24"/>
        </w:rPr>
      </w:pPr>
      <w:r w:rsidRPr="00E50704">
        <w:rPr>
          <w:rFonts w:cs="Calibri"/>
          <w:szCs w:val="24"/>
        </w:rPr>
        <w:lastRenderedPageBreak/>
        <w:t>Identify prospective Proposer’s name and contact information</w:t>
      </w:r>
      <w:r w:rsidR="00135F6C" w:rsidRPr="00E50704">
        <w:rPr>
          <w:rFonts w:cs="Calibri"/>
          <w:szCs w:val="24"/>
        </w:rPr>
        <w:t>;</w:t>
      </w:r>
    </w:p>
    <w:p w14:paraId="23C21C11" w14:textId="77777777" w:rsidR="007A676C" w:rsidRPr="00E50704" w:rsidRDefault="007A676C" w:rsidP="008435B2">
      <w:pPr>
        <w:pStyle w:val="ListParagraph"/>
        <w:numPr>
          <w:ilvl w:val="0"/>
          <w:numId w:val="21"/>
        </w:numPr>
        <w:ind w:left="1260"/>
        <w:rPr>
          <w:rFonts w:cs="Calibri"/>
          <w:szCs w:val="24"/>
        </w:rPr>
      </w:pPr>
      <w:r w:rsidRPr="00E50704">
        <w:rPr>
          <w:rFonts w:cs="Calibri"/>
          <w:szCs w:val="24"/>
        </w:rPr>
        <w:t>Be sent by an authorized representative</w:t>
      </w:r>
      <w:r w:rsidR="00135F6C" w:rsidRPr="00E50704">
        <w:rPr>
          <w:rFonts w:cs="Calibri"/>
          <w:szCs w:val="24"/>
        </w:rPr>
        <w:t>;</w:t>
      </w:r>
    </w:p>
    <w:p w14:paraId="68BB856D" w14:textId="77777777" w:rsidR="007A676C" w:rsidRPr="00E50704" w:rsidRDefault="007A676C" w:rsidP="008435B2">
      <w:pPr>
        <w:pStyle w:val="ListParagraph"/>
        <w:numPr>
          <w:ilvl w:val="0"/>
          <w:numId w:val="21"/>
        </w:numPr>
        <w:ind w:left="1260"/>
        <w:rPr>
          <w:rFonts w:cs="Calibri"/>
          <w:szCs w:val="24"/>
        </w:rPr>
      </w:pPr>
      <w:r w:rsidRPr="00E50704">
        <w:rPr>
          <w:rFonts w:cs="Calibri"/>
          <w:szCs w:val="24"/>
        </w:rPr>
        <w:t>State the reason for the protest, including:</w:t>
      </w:r>
    </w:p>
    <w:p w14:paraId="7CFA8AD9" w14:textId="77777777" w:rsidR="007A676C" w:rsidRPr="00E50704" w:rsidRDefault="007A676C" w:rsidP="008435B2">
      <w:pPr>
        <w:pStyle w:val="ListParagraph"/>
        <w:numPr>
          <w:ilvl w:val="0"/>
          <w:numId w:val="21"/>
        </w:numPr>
        <w:ind w:left="1260"/>
        <w:rPr>
          <w:rFonts w:cs="Calibri"/>
          <w:szCs w:val="24"/>
        </w:rPr>
      </w:pPr>
      <w:r w:rsidRPr="00E50704">
        <w:rPr>
          <w:rFonts w:cs="Calibri"/>
          <w:szCs w:val="24"/>
        </w:rPr>
        <w:t>the grounds that demonstrate how the Procurement Process is contrary to law, Unnecessarily Restrictive, legally flawed, or improperly specifies a brand name; and</w:t>
      </w:r>
    </w:p>
    <w:p w14:paraId="32ADA862" w14:textId="77777777" w:rsidR="007A676C" w:rsidRPr="00E50704" w:rsidRDefault="007A676C" w:rsidP="008435B2">
      <w:pPr>
        <w:pStyle w:val="ListParagraph"/>
        <w:numPr>
          <w:ilvl w:val="0"/>
          <w:numId w:val="21"/>
        </w:numPr>
        <w:ind w:left="1260"/>
        <w:rPr>
          <w:rFonts w:cs="Calibri"/>
          <w:szCs w:val="24"/>
        </w:rPr>
      </w:pPr>
      <w:r w:rsidRPr="00E50704">
        <w:rPr>
          <w:rFonts w:cs="Calibri"/>
          <w:szCs w:val="24"/>
        </w:rPr>
        <w:t>evidence or documentation that supports the grounds on which the protest is based</w:t>
      </w:r>
    </w:p>
    <w:p w14:paraId="4B2193B0" w14:textId="77777777" w:rsidR="007A676C" w:rsidRPr="00E50704" w:rsidRDefault="007A676C" w:rsidP="008435B2">
      <w:pPr>
        <w:pStyle w:val="ListParagraph"/>
        <w:numPr>
          <w:ilvl w:val="0"/>
          <w:numId w:val="21"/>
        </w:numPr>
        <w:ind w:left="1260"/>
        <w:rPr>
          <w:rFonts w:cs="Calibri"/>
          <w:szCs w:val="24"/>
        </w:rPr>
      </w:pPr>
      <w:r w:rsidRPr="00E50704">
        <w:rPr>
          <w:rFonts w:cs="Calibri"/>
          <w:szCs w:val="24"/>
        </w:rPr>
        <w:t>State the proposed changes to the RFP provisions or other relief sought</w:t>
      </w:r>
      <w:r w:rsidR="00135F6C" w:rsidRPr="00E50704">
        <w:rPr>
          <w:rFonts w:cs="Calibri"/>
          <w:szCs w:val="24"/>
        </w:rPr>
        <w:t>;</w:t>
      </w:r>
    </w:p>
    <w:p w14:paraId="622BA9D7" w14:textId="1A0F7233" w:rsidR="007A676C" w:rsidRPr="00E50704" w:rsidRDefault="007A676C" w:rsidP="008435B2">
      <w:pPr>
        <w:pStyle w:val="ListParagraph"/>
        <w:numPr>
          <w:ilvl w:val="0"/>
          <w:numId w:val="21"/>
        </w:numPr>
        <w:ind w:left="1260"/>
        <w:rPr>
          <w:rFonts w:cs="Calibri"/>
          <w:szCs w:val="24"/>
        </w:rPr>
      </w:pPr>
      <w:r w:rsidRPr="00E50704">
        <w:rPr>
          <w:rFonts w:cs="Calibri"/>
          <w:szCs w:val="24"/>
        </w:rPr>
        <w:t>Protests to the RFP must be received by the due date and time identified in the Schedule</w:t>
      </w:r>
      <w:r w:rsidR="004D2D9C" w:rsidRPr="00E50704">
        <w:rPr>
          <w:rFonts w:cs="Calibri"/>
          <w:szCs w:val="24"/>
        </w:rPr>
        <w:t xml:space="preserve">, </w:t>
      </w:r>
      <w:bookmarkStart w:id="103" w:name="_Hlk72833573"/>
      <w:r w:rsidR="004D2D9C" w:rsidRPr="00E50704">
        <w:rPr>
          <w:rFonts w:cs="Calibri"/>
          <w:szCs w:val="24"/>
        </w:rPr>
        <w:t xml:space="preserve">RFP </w:t>
      </w:r>
      <w:r w:rsidR="002E0BB0" w:rsidRPr="00E50704">
        <w:rPr>
          <w:rFonts w:cs="Calibri"/>
          <w:szCs w:val="24"/>
        </w:rPr>
        <w:t>S</w:t>
      </w:r>
      <w:r w:rsidR="004D2D9C" w:rsidRPr="00E50704">
        <w:rPr>
          <w:rFonts w:cs="Calibri"/>
          <w:szCs w:val="24"/>
        </w:rPr>
        <w:t>ection 1.2</w:t>
      </w:r>
      <w:bookmarkEnd w:id="103"/>
      <w:r w:rsidR="00135F6C" w:rsidRPr="00E50704">
        <w:rPr>
          <w:rFonts w:cs="Calibri"/>
          <w:szCs w:val="24"/>
        </w:rPr>
        <w:t xml:space="preserve">; </w:t>
      </w:r>
    </w:p>
    <w:p w14:paraId="401F9451" w14:textId="77777777" w:rsidR="007A676C" w:rsidRPr="00E50704" w:rsidRDefault="007A676C" w:rsidP="008435B2">
      <w:pPr>
        <w:pStyle w:val="ListParagraph"/>
        <w:numPr>
          <w:ilvl w:val="0"/>
          <w:numId w:val="21"/>
        </w:numPr>
        <w:ind w:left="1260"/>
        <w:rPr>
          <w:rFonts w:cs="Calibri"/>
          <w:szCs w:val="24"/>
        </w:rPr>
      </w:pPr>
      <w:r w:rsidRPr="00E50704">
        <w:rPr>
          <w:rFonts w:cs="Calibri"/>
          <w:szCs w:val="24"/>
        </w:rPr>
        <w:t>Protests to Addenda must be received by the due date identified in the respective Addendum</w:t>
      </w:r>
      <w:r w:rsidR="0053756F" w:rsidRPr="00E50704">
        <w:rPr>
          <w:rFonts w:cs="Calibri"/>
          <w:szCs w:val="24"/>
        </w:rPr>
        <w:t>.</w:t>
      </w:r>
    </w:p>
    <w:p w14:paraId="1689C0E5" w14:textId="52145772" w:rsidR="00291367" w:rsidRPr="00E50704" w:rsidRDefault="00291367" w:rsidP="002D434D">
      <w:pPr>
        <w:pStyle w:val="11-HEADER"/>
        <w:tabs>
          <w:tab w:val="clear" w:pos="288"/>
        </w:tabs>
        <w:ind w:left="360" w:hanging="360"/>
        <w:rPr>
          <w:rFonts w:cs="Calibri"/>
          <w:szCs w:val="24"/>
        </w:rPr>
      </w:pPr>
      <w:r w:rsidRPr="00E50704">
        <w:rPr>
          <w:rFonts w:cs="Calibri"/>
          <w:szCs w:val="24"/>
        </w:rPr>
        <w:t xml:space="preserve"> </w:t>
      </w:r>
      <w:bookmarkStart w:id="104" w:name="_Toc233621231"/>
      <w:r w:rsidRPr="00E50704">
        <w:rPr>
          <w:rFonts w:cs="Calibri"/>
          <w:szCs w:val="24"/>
        </w:rPr>
        <w:t xml:space="preserve">PROPOSAL </w:t>
      </w:r>
      <w:r w:rsidR="00FD38CA" w:rsidRPr="00E50704">
        <w:rPr>
          <w:rFonts w:cs="Calibri"/>
          <w:szCs w:val="24"/>
        </w:rPr>
        <w:t>SUBMITTAL VIA OREGONBUYS</w:t>
      </w:r>
      <w:r w:rsidR="00F24CF4" w:rsidRPr="00E50704">
        <w:rPr>
          <w:rFonts w:cs="Calibri"/>
          <w:szCs w:val="24"/>
        </w:rPr>
        <w:t xml:space="preserve"> </w:t>
      </w:r>
      <w:r w:rsidR="00F24CF4" w:rsidRPr="00E50704">
        <w:rPr>
          <w:rFonts w:cs="Calibri"/>
          <w:b w:val="0"/>
          <w:caps w:val="0"/>
          <w:smallCaps/>
          <w:szCs w:val="24"/>
        </w:rPr>
        <w:t>(Pass/Fail)</w:t>
      </w:r>
      <w:bookmarkEnd w:id="104"/>
    </w:p>
    <w:p w14:paraId="602FB8CC" w14:textId="58E381ED" w:rsidR="00645B63" w:rsidRPr="00E50704" w:rsidRDefault="00221456" w:rsidP="002D0FAF">
      <w:pPr>
        <w:pStyle w:val="11-text"/>
      </w:pPr>
      <w:r w:rsidRPr="00E50704">
        <w:t xml:space="preserve">Proposer is solely responsible for ensuring its Proposal </w:t>
      </w:r>
      <w:bookmarkStart w:id="105" w:name="_Hlk72833609"/>
      <w:r w:rsidR="004D2D9C" w:rsidRPr="00E50704">
        <w:t xml:space="preserve">and all required submittal items are submitted through </w:t>
      </w:r>
      <w:proofErr w:type="spellStart"/>
      <w:r w:rsidR="004D2D9C" w:rsidRPr="00E50704">
        <w:t>OregonBuys</w:t>
      </w:r>
      <w:proofErr w:type="spellEnd"/>
      <w:r w:rsidR="004D2D9C" w:rsidRPr="00E50704">
        <w:t xml:space="preserve"> </w:t>
      </w:r>
      <w:bookmarkEnd w:id="105"/>
      <w:r w:rsidRPr="00E50704">
        <w:t xml:space="preserve">in accordance with the RFP requirements before </w:t>
      </w:r>
      <w:r w:rsidR="004D2D9C" w:rsidRPr="00E50704">
        <w:t>the Bid Opening Date</w:t>
      </w:r>
      <w:r w:rsidRPr="00E50704">
        <w:t xml:space="preserve">. </w:t>
      </w:r>
      <w:bookmarkStart w:id="106" w:name="_Hlk72833645"/>
      <w:r w:rsidR="00292921" w:rsidRPr="00E50704">
        <w:t>Proposals</w:t>
      </w:r>
      <w:r w:rsidR="00292921" w:rsidRPr="00E50704">
        <w:rPr>
          <w:spacing w:val="-10"/>
        </w:rPr>
        <w:t xml:space="preserve"> </w:t>
      </w:r>
      <w:r w:rsidR="00292921" w:rsidRPr="00E50704">
        <w:t>submitted</w:t>
      </w:r>
      <w:r w:rsidR="00292921" w:rsidRPr="00E50704">
        <w:rPr>
          <w:spacing w:val="-9"/>
        </w:rPr>
        <w:t xml:space="preserve"> </w:t>
      </w:r>
      <w:r w:rsidR="00292921" w:rsidRPr="00E50704">
        <w:t>by</w:t>
      </w:r>
      <w:r w:rsidR="00292921" w:rsidRPr="00E50704">
        <w:rPr>
          <w:spacing w:val="-11"/>
        </w:rPr>
        <w:t xml:space="preserve"> </w:t>
      </w:r>
      <w:r w:rsidR="00292921" w:rsidRPr="00E50704">
        <w:t>any</w:t>
      </w:r>
      <w:r w:rsidR="00292921" w:rsidRPr="00E50704">
        <w:rPr>
          <w:spacing w:val="-11"/>
        </w:rPr>
        <w:t xml:space="preserve"> </w:t>
      </w:r>
      <w:r w:rsidR="00292921" w:rsidRPr="00E50704">
        <w:t>other</w:t>
      </w:r>
      <w:r w:rsidR="00292921" w:rsidRPr="00E50704">
        <w:rPr>
          <w:spacing w:val="-11"/>
        </w:rPr>
        <w:t xml:space="preserve"> </w:t>
      </w:r>
      <w:r w:rsidR="00292921" w:rsidRPr="00E50704">
        <w:t>means</w:t>
      </w:r>
      <w:r w:rsidR="00292921" w:rsidRPr="00E50704">
        <w:rPr>
          <w:spacing w:val="-10"/>
        </w:rPr>
        <w:t xml:space="preserve"> </w:t>
      </w:r>
      <w:r w:rsidR="00292921" w:rsidRPr="00E50704">
        <w:t>will</w:t>
      </w:r>
      <w:r w:rsidR="00292921" w:rsidRPr="00E50704">
        <w:rPr>
          <w:spacing w:val="-10"/>
        </w:rPr>
        <w:t xml:space="preserve"> </w:t>
      </w:r>
      <w:r w:rsidR="00292921" w:rsidRPr="00E50704">
        <w:t>be</w:t>
      </w:r>
      <w:r w:rsidR="00292921" w:rsidRPr="00E50704">
        <w:rPr>
          <w:spacing w:val="-10"/>
        </w:rPr>
        <w:t xml:space="preserve"> </w:t>
      </w:r>
      <w:r w:rsidR="00292921" w:rsidRPr="00E50704">
        <w:t xml:space="preserve">rejected. </w:t>
      </w:r>
      <w:bookmarkEnd w:id="106"/>
      <w:r w:rsidR="007164DE" w:rsidRPr="00E50704">
        <w:t xml:space="preserve">Submitted means the status of the vendor’s </w:t>
      </w:r>
      <w:r w:rsidR="002440C0" w:rsidRPr="00E50704">
        <w:t>Q</w:t>
      </w:r>
      <w:r w:rsidR="007164DE" w:rsidRPr="00E50704">
        <w:t xml:space="preserve">uote in </w:t>
      </w:r>
      <w:proofErr w:type="spellStart"/>
      <w:r w:rsidR="007164DE" w:rsidRPr="00E50704">
        <w:t>OregonBuys</w:t>
      </w:r>
      <w:proofErr w:type="spellEnd"/>
      <w:r w:rsidR="007164DE" w:rsidRPr="00E50704">
        <w:t xml:space="preserve"> </w:t>
      </w:r>
      <w:r w:rsidR="00E973B3" w:rsidRPr="00E50704">
        <w:t>state</w:t>
      </w:r>
      <w:r w:rsidR="007164DE" w:rsidRPr="00E50704">
        <w:t>s “</w:t>
      </w:r>
      <w:r w:rsidR="00E973B3" w:rsidRPr="00E50704">
        <w:t>Su</w:t>
      </w:r>
      <w:r w:rsidR="007164DE" w:rsidRPr="00E50704">
        <w:t>bmitted</w:t>
      </w:r>
      <w:r w:rsidR="002440C0" w:rsidRPr="00E50704">
        <w:t>.</w:t>
      </w:r>
      <w:r w:rsidR="007164DE" w:rsidRPr="00E50704">
        <w:t xml:space="preserve">” </w:t>
      </w:r>
      <w:r w:rsidR="00E973B3" w:rsidRPr="00E50704">
        <w:t xml:space="preserve">Refer to the </w:t>
      </w:r>
      <w:proofErr w:type="spellStart"/>
      <w:r w:rsidR="00E973B3" w:rsidRPr="00E50704">
        <w:t>OregonBuys</w:t>
      </w:r>
      <w:proofErr w:type="spellEnd"/>
      <w:r w:rsidR="00E973B3" w:rsidRPr="00E50704">
        <w:t xml:space="preserve"> Solicitations guidance document at the link provided in Section 1.3.1</w:t>
      </w:r>
      <w:r w:rsidR="00AE093F" w:rsidRPr="00E50704">
        <w:t>.</w:t>
      </w:r>
    </w:p>
    <w:p w14:paraId="3DB9C006" w14:textId="1CED0175" w:rsidR="00292921" w:rsidRPr="00E50704" w:rsidRDefault="000C7E60" w:rsidP="002D0FAF">
      <w:pPr>
        <w:pStyle w:val="11-text"/>
      </w:pPr>
      <w:r w:rsidRPr="00E50704">
        <w:t>Contact the Purchaser</w:t>
      </w:r>
      <w:r w:rsidR="00E34BB6" w:rsidRPr="00E50704">
        <w:t>/Single Point of Contact</w:t>
      </w:r>
      <w:r w:rsidRPr="00E50704">
        <w:t xml:space="preserve"> according to</w:t>
      </w:r>
      <w:r w:rsidR="009C1B95" w:rsidRPr="00E50704">
        <w:t xml:space="preserve"> </w:t>
      </w:r>
      <w:r w:rsidR="002E0BB0" w:rsidRPr="00E50704">
        <w:t>S</w:t>
      </w:r>
      <w:r w:rsidRPr="00E50704">
        <w:t>ection 4.2 Questions / Requests for Clarification</w:t>
      </w:r>
      <w:r w:rsidR="00E34BB6" w:rsidRPr="00E50704">
        <w:t xml:space="preserve"> with </w:t>
      </w:r>
      <w:proofErr w:type="spellStart"/>
      <w:r w:rsidR="00E34BB6" w:rsidRPr="00E50704">
        <w:t>OregonBuys</w:t>
      </w:r>
      <w:proofErr w:type="spellEnd"/>
      <w:r w:rsidR="00E34BB6" w:rsidRPr="00E50704">
        <w:t xml:space="preserve"> questions</w:t>
      </w:r>
      <w:r w:rsidRPr="00E50704">
        <w:t>.</w:t>
      </w:r>
    </w:p>
    <w:p w14:paraId="1A086DD0" w14:textId="77777777" w:rsidR="00221456" w:rsidRPr="00E50704" w:rsidRDefault="00221456" w:rsidP="002D0FAF">
      <w:pPr>
        <w:pStyle w:val="11-text"/>
      </w:pPr>
      <w:bookmarkStart w:id="107" w:name="_Hlk72833668"/>
      <w:r w:rsidRPr="00E50704">
        <w:t xml:space="preserve">Agency is not responsible for any delays by transmission errors or delays, or for any </w:t>
      </w:r>
      <w:proofErr w:type="spellStart"/>
      <w:r w:rsidRPr="00E50704">
        <w:t>misdelivery</w:t>
      </w:r>
      <w:proofErr w:type="spellEnd"/>
      <w:r w:rsidRPr="00E50704">
        <w:t xml:space="preserve"> for any reason.  </w:t>
      </w:r>
      <w:r w:rsidR="00202FCF" w:rsidRPr="00E50704">
        <w:t>Additional information</w:t>
      </w:r>
      <w:r w:rsidR="00202FCF" w:rsidRPr="00E50704">
        <w:rPr>
          <w:spacing w:val="-10"/>
        </w:rPr>
        <w:t xml:space="preserve"> </w:t>
      </w:r>
      <w:r w:rsidR="00202FCF" w:rsidRPr="00E50704">
        <w:t>may</w:t>
      </w:r>
      <w:r w:rsidR="00202FCF" w:rsidRPr="00E50704">
        <w:rPr>
          <w:spacing w:val="-11"/>
        </w:rPr>
        <w:t xml:space="preserve"> </w:t>
      </w:r>
      <w:r w:rsidR="00202FCF" w:rsidRPr="00E50704">
        <w:t>be</w:t>
      </w:r>
      <w:r w:rsidR="00202FCF" w:rsidRPr="00E50704">
        <w:rPr>
          <w:spacing w:val="-10"/>
        </w:rPr>
        <w:t xml:space="preserve"> </w:t>
      </w:r>
      <w:r w:rsidR="00202FCF" w:rsidRPr="00E50704">
        <w:t>found</w:t>
      </w:r>
      <w:r w:rsidR="00202FCF" w:rsidRPr="00E50704">
        <w:rPr>
          <w:spacing w:val="-9"/>
        </w:rPr>
        <w:t xml:space="preserve"> </w:t>
      </w:r>
      <w:r w:rsidR="00202FCF" w:rsidRPr="00E50704">
        <w:t>in</w:t>
      </w:r>
      <w:r w:rsidR="00202FCF" w:rsidRPr="00E50704">
        <w:rPr>
          <w:spacing w:val="-12"/>
        </w:rPr>
        <w:t xml:space="preserve"> </w:t>
      </w:r>
      <w:r w:rsidR="00202FCF" w:rsidRPr="00E50704">
        <w:t>the</w:t>
      </w:r>
      <w:r w:rsidR="00202FCF" w:rsidRPr="00E50704">
        <w:rPr>
          <w:spacing w:val="-10"/>
        </w:rPr>
        <w:t xml:space="preserve"> </w:t>
      </w:r>
      <w:proofErr w:type="spellStart"/>
      <w:r w:rsidR="00202FCF" w:rsidRPr="00E50704">
        <w:t>OregonBuys</w:t>
      </w:r>
      <w:proofErr w:type="spellEnd"/>
      <w:r w:rsidR="00202FCF" w:rsidRPr="00E50704">
        <w:rPr>
          <w:spacing w:val="-10"/>
        </w:rPr>
        <w:t xml:space="preserve"> </w:t>
      </w:r>
      <w:r w:rsidR="00202FCF" w:rsidRPr="00E50704">
        <w:t>Terms</w:t>
      </w:r>
      <w:r w:rsidR="00202FCF" w:rsidRPr="00E50704">
        <w:rPr>
          <w:spacing w:val="-10"/>
        </w:rPr>
        <w:t xml:space="preserve"> </w:t>
      </w:r>
      <w:r w:rsidR="00202FCF" w:rsidRPr="00E50704">
        <w:t>of</w:t>
      </w:r>
      <w:r w:rsidR="00202FCF" w:rsidRPr="00E50704">
        <w:rPr>
          <w:spacing w:val="-11"/>
        </w:rPr>
        <w:t xml:space="preserve"> </w:t>
      </w:r>
      <w:r w:rsidR="00202FCF" w:rsidRPr="00E50704">
        <w:t xml:space="preserve">Use. </w:t>
      </w:r>
      <w:bookmarkEnd w:id="107"/>
    </w:p>
    <w:p w14:paraId="506990EA" w14:textId="77777777" w:rsidR="00291367" w:rsidRPr="00E50704" w:rsidRDefault="00221456" w:rsidP="002D434D">
      <w:pPr>
        <w:pStyle w:val="11-HEADER"/>
        <w:tabs>
          <w:tab w:val="clear" w:pos="288"/>
        </w:tabs>
        <w:ind w:left="360" w:hanging="360"/>
        <w:rPr>
          <w:rFonts w:cs="Calibri"/>
          <w:szCs w:val="24"/>
        </w:rPr>
      </w:pPr>
      <w:bookmarkStart w:id="108" w:name="_Toc233621232"/>
      <w:r w:rsidRPr="00E50704">
        <w:rPr>
          <w:rFonts w:cs="Calibri"/>
          <w:szCs w:val="24"/>
        </w:rPr>
        <w:t>PROPOSAL MODIFICATION OR WITHDRAWAL</w:t>
      </w:r>
      <w:bookmarkEnd w:id="108"/>
    </w:p>
    <w:p w14:paraId="7CE93E5D" w14:textId="0B275544" w:rsidR="00221456" w:rsidRPr="00E50704" w:rsidRDefault="00D47305" w:rsidP="002D0FAF">
      <w:pPr>
        <w:pStyle w:val="11-text"/>
      </w:pPr>
      <w:bookmarkStart w:id="109" w:name="_Hlk72833846"/>
      <w:r w:rsidRPr="00E50704">
        <w:t xml:space="preserve">If a Proposer wishes to withdraw or modify a submitted Proposal, Proposer must do so using the “Withdraw Quote” button in </w:t>
      </w:r>
      <w:proofErr w:type="spellStart"/>
      <w:r w:rsidRPr="00E50704">
        <w:t>OregonBuys</w:t>
      </w:r>
      <w:proofErr w:type="spellEnd"/>
      <w:r w:rsidRPr="00E50704">
        <w:t xml:space="preserve"> prior to the </w:t>
      </w:r>
      <w:r w:rsidR="00D32699" w:rsidRPr="00E50704">
        <w:t>Bid Opening Date</w:t>
      </w:r>
      <w:r w:rsidRPr="00E50704">
        <w:t xml:space="preserve"> and time for this RFP in </w:t>
      </w:r>
      <w:proofErr w:type="spellStart"/>
      <w:r w:rsidRPr="00E50704">
        <w:t>OregonBuys</w:t>
      </w:r>
      <w:proofErr w:type="spellEnd"/>
      <w:r w:rsidRPr="00E50704">
        <w:t xml:space="preserve">.  </w:t>
      </w:r>
      <w:r w:rsidR="00765CCA" w:rsidRPr="00E50704">
        <w:t>Proposal</w:t>
      </w:r>
      <w:r w:rsidRPr="00E50704">
        <w:t xml:space="preserve"> withdrawals and modifications must be in conformance with requirements set forth in </w:t>
      </w:r>
      <w:bookmarkStart w:id="110" w:name="d3"/>
      <w:r w:rsidRPr="00E50704">
        <w:t xml:space="preserve">OAR </w:t>
      </w:r>
      <w:bookmarkEnd w:id="109"/>
      <w:bookmarkEnd w:id="110"/>
      <w:r w:rsidR="00DC4466" w:rsidRPr="00E50704">
        <w:t>137-047-0440</w:t>
      </w:r>
      <w:r w:rsidR="00B72AC4" w:rsidRPr="00E50704">
        <w:t>.</w:t>
      </w:r>
    </w:p>
    <w:p w14:paraId="1B0A826E" w14:textId="5BDE445B" w:rsidR="00221456" w:rsidRPr="00E50704" w:rsidRDefault="00221456" w:rsidP="004A1FDC">
      <w:pPr>
        <w:pStyle w:val="11-HEADER"/>
        <w:rPr>
          <w:rFonts w:cs="Calibri"/>
          <w:szCs w:val="24"/>
        </w:rPr>
      </w:pPr>
      <w:bookmarkStart w:id="111" w:name="_Toc233621233"/>
      <w:r w:rsidRPr="00E50704">
        <w:rPr>
          <w:rFonts w:cs="Calibri"/>
          <w:szCs w:val="24"/>
        </w:rPr>
        <w:t>PROPOSAL DUE</w:t>
      </w:r>
      <w:r w:rsidR="00F24CF4" w:rsidRPr="00E50704">
        <w:rPr>
          <w:rFonts w:cs="Calibri"/>
          <w:b w:val="0"/>
          <w:bCs w:val="0"/>
          <w:szCs w:val="24"/>
        </w:rPr>
        <w:t xml:space="preserve"> </w:t>
      </w:r>
      <w:r w:rsidR="00236CA4" w:rsidRPr="00376D8F">
        <w:rPr>
          <w:rFonts w:cs="Calibri"/>
          <w:szCs w:val="24"/>
        </w:rPr>
        <w:t>DATE</w:t>
      </w:r>
      <w:r w:rsidR="00236CA4">
        <w:rPr>
          <w:rFonts w:cs="Calibri"/>
          <w:b w:val="0"/>
          <w:bCs w:val="0"/>
          <w:szCs w:val="24"/>
        </w:rPr>
        <w:t xml:space="preserve"> </w:t>
      </w:r>
      <w:r w:rsidR="00F24CF4" w:rsidRPr="00E50704">
        <w:rPr>
          <w:rFonts w:cs="Calibri"/>
          <w:b w:val="0"/>
          <w:bCs w:val="0"/>
          <w:caps w:val="0"/>
          <w:smallCaps/>
          <w:szCs w:val="24"/>
        </w:rPr>
        <w:t>(Pass/Fail)</w:t>
      </w:r>
      <w:bookmarkEnd w:id="111"/>
    </w:p>
    <w:p w14:paraId="7D3A672F" w14:textId="354BA0CE" w:rsidR="00F21CBA" w:rsidRPr="00E50704" w:rsidRDefault="00F21CBA" w:rsidP="002D0FAF">
      <w:pPr>
        <w:pStyle w:val="11-text"/>
      </w:pPr>
      <w:r w:rsidRPr="00E50704">
        <w:t xml:space="preserve">A Proposal (including all required submittal items) must be received </w:t>
      </w:r>
      <w:r w:rsidR="00292921" w:rsidRPr="00E50704">
        <w:t xml:space="preserve">in </w:t>
      </w:r>
      <w:proofErr w:type="spellStart"/>
      <w:r w:rsidR="00292921" w:rsidRPr="00E50704">
        <w:t>OregonBuys</w:t>
      </w:r>
      <w:proofErr w:type="spellEnd"/>
      <w:r w:rsidR="00437877" w:rsidRPr="00E50704">
        <w:t xml:space="preserve"> </w:t>
      </w:r>
      <w:r w:rsidRPr="00E50704">
        <w:t xml:space="preserve">on or before </w:t>
      </w:r>
      <w:r w:rsidR="00530F52" w:rsidRPr="00E50704">
        <w:t xml:space="preserve">the </w:t>
      </w:r>
      <w:r w:rsidR="00292921" w:rsidRPr="00E50704">
        <w:t xml:space="preserve">Bid Opening Date and time for this RFP specified in </w:t>
      </w:r>
      <w:proofErr w:type="spellStart"/>
      <w:r w:rsidR="00292921" w:rsidRPr="00E50704">
        <w:t>OregonBuys</w:t>
      </w:r>
      <w:proofErr w:type="spellEnd"/>
      <w:r w:rsidR="00B72AC4" w:rsidRPr="00E50704">
        <w:t xml:space="preserve">. </w:t>
      </w:r>
      <w:r w:rsidR="00C040CE" w:rsidRPr="00E50704">
        <w:t xml:space="preserve">Contact the Purchaser/Single Point of Contact according to Section 4.2 Questions / Requests for Clarification with </w:t>
      </w:r>
      <w:proofErr w:type="spellStart"/>
      <w:r w:rsidR="00C040CE" w:rsidRPr="00E50704">
        <w:t>OregonBuys</w:t>
      </w:r>
      <w:proofErr w:type="spellEnd"/>
      <w:r w:rsidR="00C040CE" w:rsidRPr="00E50704">
        <w:t xml:space="preserve"> questions</w:t>
      </w:r>
      <w:r w:rsidR="007974E8" w:rsidRPr="00E50704">
        <w:t>.</w:t>
      </w:r>
    </w:p>
    <w:p w14:paraId="4495833D" w14:textId="031CC495" w:rsidR="00F21CBA" w:rsidRPr="00E50704" w:rsidRDefault="00F21CBA" w:rsidP="002D0FAF">
      <w:pPr>
        <w:pStyle w:val="11-text"/>
      </w:pPr>
      <w:r w:rsidRPr="00E50704">
        <w:t xml:space="preserve">A Proposal received after </w:t>
      </w:r>
      <w:r w:rsidR="00292921" w:rsidRPr="00E50704">
        <w:t xml:space="preserve">the Bid Opening Date and time </w:t>
      </w:r>
      <w:r w:rsidRPr="00E50704">
        <w:t xml:space="preserve">is considered LATE and will </w:t>
      </w:r>
      <w:r w:rsidR="00B72AC4" w:rsidRPr="00E50704">
        <w:t>NOT be accepted for evaluation.</w:t>
      </w:r>
      <w:r w:rsidRPr="00E50704">
        <w:t xml:space="preserve"> </w:t>
      </w:r>
      <w:r w:rsidR="007164DE" w:rsidRPr="00E50704">
        <w:t xml:space="preserve"> </w:t>
      </w:r>
    </w:p>
    <w:p w14:paraId="36D89D18" w14:textId="77777777" w:rsidR="00F21CBA" w:rsidRPr="00E50704" w:rsidRDefault="00F21CBA" w:rsidP="002D434D">
      <w:pPr>
        <w:pStyle w:val="11-HEADER"/>
        <w:tabs>
          <w:tab w:val="clear" w:pos="288"/>
        </w:tabs>
        <w:ind w:left="360" w:hanging="360"/>
        <w:rPr>
          <w:rFonts w:cs="Calibri"/>
          <w:szCs w:val="24"/>
        </w:rPr>
      </w:pPr>
      <w:bookmarkStart w:id="112" w:name="_Toc233621234"/>
      <w:r w:rsidRPr="00E50704">
        <w:rPr>
          <w:rFonts w:cs="Calibri"/>
          <w:szCs w:val="24"/>
        </w:rPr>
        <w:t>PUBLIC OPENING</w:t>
      </w:r>
      <w:bookmarkEnd w:id="112"/>
    </w:p>
    <w:p w14:paraId="2F0F64B5" w14:textId="77777777" w:rsidR="00405AF3" w:rsidRPr="00E50704" w:rsidRDefault="00405AF3" w:rsidP="002D434D">
      <w:pPr>
        <w:spacing w:before="60" w:after="60"/>
        <w:ind w:left="360" w:right="288"/>
        <w:rPr>
          <w:rFonts w:ascii="Calibri" w:hAnsi="Calibri" w:cs="Calibri"/>
          <w:i/>
          <w:iCs/>
          <w:color w:val="0070C0"/>
          <w:sz w:val="24"/>
          <w:szCs w:val="24"/>
        </w:rPr>
      </w:pPr>
      <w:r w:rsidRPr="00E50704">
        <w:rPr>
          <w:rFonts w:ascii="Calibri" w:hAnsi="Calibri" w:cs="Calibri"/>
          <w:sz w:val="24"/>
          <w:szCs w:val="24"/>
        </w:rPr>
        <w:t>There will be no public Opening of Proposals.  Proposals received will not be available for inspection until after the evaluation process has been completed and the Notice of Intent to Award is issued pursuant to OAR 137-047-0630.  However, Agency will record and make available the identity of all Proposers after Opening.</w:t>
      </w:r>
    </w:p>
    <w:p w14:paraId="7C973610" w14:textId="77777777" w:rsidR="00291367" w:rsidRPr="00E50704" w:rsidRDefault="00753989" w:rsidP="002D434D">
      <w:pPr>
        <w:pStyle w:val="11-HEADER"/>
        <w:tabs>
          <w:tab w:val="clear" w:pos="288"/>
        </w:tabs>
        <w:ind w:left="360" w:hanging="360"/>
        <w:rPr>
          <w:rFonts w:cs="Calibri"/>
          <w:szCs w:val="24"/>
        </w:rPr>
      </w:pPr>
      <w:bookmarkStart w:id="113" w:name="_Toc233621235"/>
      <w:r w:rsidRPr="00E50704">
        <w:rPr>
          <w:rFonts w:cs="Calibri"/>
          <w:szCs w:val="24"/>
        </w:rPr>
        <w:lastRenderedPageBreak/>
        <w:t>PROPOSAL REJECTION</w:t>
      </w:r>
      <w:bookmarkEnd w:id="113"/>
    </w:p>
    <w:p w14:paraId="5001FA80" w14:textId="77777777" w:rsidR="00753989" w:rsidRPr="00E50704" w:rsidRDefault="00753989" w:rsidP="002D0FAF">
      <w:pPr>
        <w:pStyle w:val="11-text"/>
      </w:pPr>
      <w:r w:rsidRPr="00E50704">
        <w:t>Agency may reject a Proposal for any of the following reasons:</w:t>
      </w:r>
    </w:p>
    <w:p w14:paraId="76F3CF8C" w14:textId="77777777" w:rsidR="00753989" w:rsidRPr="00E50704" w:rsidRDefault="00753989" w:rsidP="008435B2">
      <w:pPr>
        <w:pStyle w:val="ListParagraph"/>
        <w:numPr>
          <w:ilvl w:val="0"/>
          <w:numId w:val="14"/>
        </w:numPr>
        <w:ind w:left="900"/>
        <w:rPr>
          <w:rFonts w:cs="Calibri"/>
          <w:szCs w:val="24"/>
        </w:rPr>
      </w:pPr>
      <w:r w:rsidRPr="00E50704">
        <w:rPr>
          <w:rFonts w:cs="Calibri"/>
          <w:szCs w:val="24"/>
        </w:rPr>
        <w:t>Proposer fails to substantially comply with all prescribed RFP procedures and requirements.</w:t>
      </w:r>
    </w:p>
    <w:p w14:paraId="026E1FE8" w14:textId="77777777" w:rsidR="00792ED3" w:rsidRPr="00E50704" w:rsidRDefault="00792ED3" w:rsidP="008435B2">
      <w:pPr>
        <w:pStyle w:val="ListParagraph"/>
        <w:numPr>
          <w:ilvl w:val="0"/>
          <w:numId w:val="14"/>
        </w:numPr>
        <w:ind w:left="900"/>
        <w:rPr>
          <w:rFonts w:cs="Calibri"/>
          <w:szCs w:val="24"/>
        </w:rPr>
      </w:pPr>
      <w:r w:rsidRPr="00E50704">
        <w:rPr>
          <w:rFonts w:cs="Calibri"/>
          <w:szCs w:val="24"/>
        </w:rPr>
        <w:t>Proposer has liquidated and delinquent debt owed to the State or any department or agency of the State.</w:t>
      </w:r>
    </w:p>
    <w:p w14:paraId="55CAA613" w14:textId="77777777" w:rsidR="00753989" w:rsidRPr="00E50704" w:rsidRDefault="00753989" w:rsidP="008435B2">
      <w:pPr>
        <w:pStyle w:val="ListParagraph"/>
        <w:numPr>
          <w:ilvl w:val="0"/>
          <w:numId w:val="14"/>
        </w:numPr>
        <w:ind w:left="900"/>
        <w:rPr>
          <w:rFonts w:cs="Calibri"/>
          <w:szCs w:val="24"/>
        </w:rPr>
      </w:pPr>
      <w:r w:rsidRPr="00E50704">
        <w:rPr>
          <w:rFonts w:cs="Calibri"/>
          <w:szCs w:val="24"/>
        </w:rPr>
        <w:t>Proposer fails to meet the responsibility requirements of ORS 279B.110.</w:t>
      </w:r>
    </w:p>
    <w:p w14:paraId="5A5219D8" w14:textId="6F04A12A" w:rsidR="00753989" w:rsidRPr="00E50704" w:rsidRDefault="00753989" w:rsidP="008435B2">
      <w:pPr>
        <w:pStyle w:val="ListParagraph"/>
        <w:numPr>
          <w:ilvl w:val="0"/>
          <w:numId w:val="14"/>
        </w:numPr>
        <w:ind w:left="900"/>
        <w:rPr>
          <w:rFonts w:cs="Calibri"/>
          <w:szCs w:val="24"/>
        </w:rPr>
      </w:pPr>
      <w:r w:rsidRPr="00E50704">
        <w:rPr>
          <w:rFonts w:cs="Calibri"/>
          <w:szCs w:val="24"/>
        </w:rPr>
        <w:t xml:space="preserve">Proposer makes any contact regarding this RFP with State representatives such as State employees or officials other than the </w:t>
      </w:r>
      <w:r w:rsidR="009A40B8" w:rsidRPr="00E50704">
        <w:rPr>
          <w:rFonts w:cs="Calibri"/>
          <w:szCs w:val="24"/>
        </w:rPr>
        <w:t>Purchaser</w:t>
      </w:r>
      <w:r w:rsidRPr="00E50704">
        <w:rPr>
          <w:rFonts w:cs="Calibri"/>
          <w:szCs w:val="24"/>
        </w:rPr>
        <w:t xml:space="preserve"> or </w:t>
      </w:r>
      <w:r w:rsidR="005D3D7E" w:rsidRPr="00E50704">
        <w:rPr>
          <w:rFonts w:cs="Calibri"/>
          <w:szCs w:val="24"/>
        </w:rPr>
        <w:t xml:space="preserve">persons authorized by </w:t>
      </w:r>
      <w:r w:rsidRPr="00E50704">
        <w:rPr>
          <w:rFonts w:cs="Calibri"/>
          <w:szCs w:val="24"/>
        </w:rPr>
        <w:t xml:space="preserve">the </w:t>
      </w:r>
      <w:r w:rsidR="009A40B8" w:rsidRPr="00E50704">
        <w:rPr>
          <w:rFonts w:cs="Calibri"/>
          <w:szCs w:val="24"/>
        </w:rPr>
        <w:t>Purchaser</w:t>
      </w:r>
      <w:r w:rsidRPr="00E50704">
        <w:rPr>
          <w:rFonts w:cs="Calibri"/>
          <w:szCs w:val="24"/>
        </w:rPr>
        <w:t xml:space="preserve"> or </w:t>
      </w:r>
      <w:r w:rsidR="00356B71" w:rsidRPr="00E50704">
        <w:rPr>
          <w:rFonts w:cs="Calibri"/>
          <w:szCs w:val="24"/>
        </w:rPr>
        <w:t xml:space="preserve">makes </w:t>
      </w:r>
      <w:r w:rsidRPr="00E50704">
        <w:rPr>
          <w:rFonts w:cs="Calibri"/>
          <w:szCs w:val="24"/>
        </w:rPr>
        <w:t xml:space="preserve">inappropriate contact with the </w:t>
      </w:r>
      <w:r w:rsidR="009A40B8" w:rsidRPr="00E50704">
        <w:rPr>
          <w:rFonts w:cs="Calibri"/>
          <w:szCs w:val="24"/>
        </w:rPr>
        <w:t>Purchaser</w:t>
      </w:r>
      <w:r w:rsidRPr="00E50704">
        <w:rPr>
          <w:rFonts w:cs="Calibri"/>
          <w:szCs w:val="24"/>
        </w:rPr>
        <w:t>.</w:t>
      </w:r>
    </w:p>
    <w:p w14:paraId="1AB65660" w14:textId="714609AC" w:rsidR="00753989" w:rsidRPr="00E50704" w:rsidRDefault="00753989" w:rsidP="008435B2">
      <w:pPr>
        <w:pStyle w:val="ListParagraph"/>
        <w:numPr>
          <w:ilvl w:val="0"/>
          <w:numId w:val="14"/>
        </w:numPr>
        <w:ind w:left="900"/>
        <w:rPr>
          <w:rFonts w:cs="Calibri"/>
          <w:szCs w:val="24"/>
        </w:rPr>
      </w:pPr>
      <w:r w:rsidRPr="00E50704">
        <w:rPr>
          <w:rFonts w:cs="Calibri"/>
          <w:szCs w:val="24"/>
        </w:rPr>
        <w:t>Proposer attempts to influence a member of the Evaluation Committee.</w:t>
      </w:r>
    </w:p>
    <w:p w14:paraId="601C71B9" w14:textId="77777777" w:rsidR="00753989" w:rsidRPr="00E50704" w:rsidRDefault="00753989" w:rsidP="008435B2">
      <w:pPr>
        <w:pStyle w:val="ListParagraph"/>
        <w:numPr>
          <w:ilvl w:val="0"/>
          <w:numId w:val="14"/>
        </w:numPr>
        <w:ind w:left="900"/>
        <w:rPr>
          <w:rFonts w:cs="Calibri"/>
          <w:szCs w:val="24"/>
        </w:rPr>
      </w:pPr>
      <w:r w:rsidRPr="00E50704">
        <w:rPr>
          <w:rFonts w:cs="Calibri"/>
          <w:szCs w:val="24"/>
        </w:rPr>
        <w:t>Proposal is conditioned on Agency’s acceptance of any other terms and conditions or rights to negotiate any alternative terms and conditions that are not reasonably related to those expressly authorized for negotiation in the RFP or Addenda.</w:t>
      </w:r>
    </w:p>
    <w:p w14:paraId="3E439FAC" w14:textId="30A453F8" w:rsidR="00FC44A0" w:rsidRPr="00E50704" w:rsidRDefault="00FC44A0" w:rsidP="002D434D">
      <w:pPr>
        <w:pStyle w:val="11-HEADER"/>
        <w:tabs>
          <w:tab w:val="clear" w:pos="288"/>
        </w:tabs>
        <w:ind w:left="360" w:hanging="360"/>
        <w:rPr>
          <w:rFonts w:cs="Calibri"/>
          <w:szCs w:val="24"/>
        </w:rPr>
      </w:pPr>
      <w:r w:rsidRPr="00E50704">
        <w:rPr>
          <w:rFonts w:cs="Calibri"/>
          <w:szCs w:val="24"/>
        </w:rPr>
        <w:t xml:space="preserve"> </w:t>
      </w:r>
      <w:bookmarkStart w:id="114" w:name="_Toc233621236"/>
      <w:r w:rsidRPr="00E50704">
        <w:rPr>
          <w:rFonts w:cs="Calibri"/>
          <w:szCs w:val="24"/>
        </w:rPr>
        <w:t>EVALUATION PROCESS</w:t>
      </w:r>
      <w:bookmarkEnd w:id="114"/>
    </w:p>
    <w:p w14:paraId="23AA00D8" w14:textId="77777777" w:rsidR="00FC44A0" w:rsidRPr="00E50704" w:rsidRDefault="00FC44A0" w:rsidP="00387A43">
      <w:pPr>
        <w:pStyle w:val="111-HEADER"/>
        <w:rPr>
          <w:rFonts w:cs="Calibri"/>
          <w:szCs w:val="24"/>
        </w:rPr>
      </w:pPr>
      <w:r w:rsidRPr="00E50704">
        <w:rPr>
          <w:rFonts w:cs="Calibri"/>
          <w:szCs w:val="24"/>
        </w:rPr>
        <w:t xml:space="preserve">Responsiveness and </w:t>
      </w:r>
      <w:r w:rsidR="00AB3F90" w:rsidRPr="00E50704">
        <w:rPr>
          <w:rFonts w:cs="Calibri"/>
          <w:szCs w:val="24"/>
        </w:rPr>
        <w:t>R</w:t>
      </w:r>
      <w:r w:rsidRPr="00E50704">
        <w:rPr>
          <w:rFonts w:cs="Calibri"/>
          <w:szCs w:val="24"/>
        </w:rPr>
        <w:t xml:space="preserve">esponsibility </w:t>
      </w:r>
      <w:r w:rsidR="00427658" w:rsidRPr="00E50704">
        <w:rPr>
          <w:rFonts w:cs="Calibri"/>
          <w:szCs w:val="24"/>
        </w:rPr>
        <w:t>D</w:t>
      </w:r>
      <w:r w:rsidRPr="00E50704">
        <w:rPr>
          <w:rFonts w:cs="Calibri"/>
          <w:szCs w:val="24"/>
        </w:rPr>
        <w:t>etermination</w:t>
      </w:r>
    </w:p>
    <w:tbl>
      <w:tblPr>
        <w:tblW w:w="0" w:type="auto"/>
        <w:tblInd w:w="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6"/>
        <w:gridCol w:w="4791"/>
        <w:gridCol w:w="1826"/>
      </w:tblGrid>
      <w:tr w:rsidR="00125409" w:rsidRPr="00125409" w14:paraId="358778C0" w14:textId="77777777" w:rsidTr="00125409">
        <w:trPr>
          <w:trHeight w:val="360"/>
        </w:trPr>
        <w:tc>
          <w:tcPr>
            <w:tcW w:w="8923" w:type="dxa"/>
            <w:gridSpan w:val="3"/>
            <w:shd w:val="clear" w:color="auto" w:fill="F2F2F2" w:themeFill="background1" w:themeFillShade="F2"/>
            <w:vAlign w:val="center"/>
          </w:tcPr>
          <w:p w14:paraId="4F31689F" w14:textId="26D71DE9" w:rsidR="00125409" w:rsidRPr="00E50704" w:rsidRDefault="00125409" w:rsidP="00103827">
            <w:pPr>
              <w:pStyle w:val="0-TABLEBC"/>
              <w:rPr>
                <w:rFonts w:ascii="Calibri" w:hAnsi="Calibri" w:cs="Calibri"/>
              </w:rPr>
            </w:pPr>
            <w:r>
              <w:rPr>
                <w:rFonts w:ascii="Calibri" w:hAnsi="Calibri" w:cs="Calibri"/>
              </w:rPr>
              <w:t>Pass/Fail and Required Items Table</w:t>
            </w:r>
          </w:p>
        </w:tc>
      </w:tr>
      <w:tr w:rsidR="00505743" w:rsidRPr="00125409" w14:paraId="0D05504B" w14:textId="77777777" w:rsidTr="00125409">
        <w:trPr>
          <w:trHeight w:val="360"/>
        </w:trPr>
        <w:tc>
          <w:tcPr>
            <w:tcW w:w="2306" w:type="dxa"/>
            <w:shd w:val="clear" w:color="auto" w:fill="F2F2F2" w:themeFill="background1" w:themeFillShade="F2"/>
            <w:vAlign w:val="center"/>
          </w:tcPr>
          <w:p w14:paraId="05627087" w14:textId="77777777" w:rsidR="00505743" w:rsidRPr="00E50704" w:rsidRDefault="00505743" w:rsidP="00103827">
            <w:pPr>
              <w:pStyle w:val="0-TABLEBC"/>
              <w:jc w:val="left"/>
              <w:rPr>
                <w:rFonts w:ascii="Calibri" w:hAnsi="Calibri" w:cs="Calibri"/>
              </w:rPr>
            </w:pPr>
            <w:r w:rsidRPr="00E50704">
              <w:rPr>
                <w:rFonts w:ascii="Calibri" w:hAnsi="Calibri" w:cs="Calibri"/>
              </w:rPr>
              <w:t>Required or Pass/Fail</w:t>
            </w:r>
          </w:p>
        </w:tc>
        <w:tc>
          <w:tcPr>
            <w:tcW w:w="4791" w:type="dxa"/>
            <w:shd w:val="clear" w:color="auto" w:fill="F2F2F2" w:themeFill="background1" w:themeFillShade="F2"/>
            <w:vAlign w:val="center"/>
          </w:tcPr>
          <w:p w14:paraId="2C838B57" w14:textId="77777777" w:rsidR="00505743" w:rsidRPr="00E50704" w:rsidRDefault="00505743" w:rsidP="00103827">
            <w:pPr>
              <w:pStyle w:val="0-TABLEBC"/>
              <w:rPr>
                <w:rFonts w:ascii="Calibri" w:hAnsi="Calibri" w:cs="Calibri"/>
              </w:rPr>
            </w:pPr>
            <w:r w:rsidRPr="00E50704">
              <w:rPr>
                <w:rFonts w:ascii="Calibri" w:hAnsi="Calibri" w:cs="Calibri"/>
              </w:rPr>
              <w:t>Item Description</w:t>
            </w:r>
          </w:p>
        </w:tc>
        <w:tc>
          <w:tcPr>
            <w:tcW w:w="1826" w:type="dxa"/>
            <w:shd w:val="clear" w:color="auto" w:fill="F2F2F2" w:themeFill="background1" w:themeFillShade="F2"/>
          </w:tcPr>
          <w:p w14:paraId="4D854718" w14:textId="77777777" w:rsidR="00505743" w:rsidRPr="00E50704" w:rsidRDefault="00505743" w:rsidP="00103827">
            <w:pPr>
              <w:pStyle w:val="0-TABLEBC"/>
              <w:rPr>
                <w:rFonts w:ascii="Calibri" w:hAnsi="Calibri" w:cs="Calibri"/>
              </w:rPr>
            </w:pPr>
            <w:r w:rsidRPr="00E50704">
              <w:rPr>
                <w:rFonts w:ascii="Calibri" w:hAnsi="Calibri" w:cs="Calibri"/>
              </w:rPr>
              <w:t>Section</w:t>
            </w:r>
          </w:p>
        </w:tc>
      </w:tr>
      <w:tr w:rsidR="00505743" w:rsidRPr="00125409" w14:paraId="37D26BB2" w14:textId="77777777" w:rsidTr="00125409">
        <w:trPr>
          <w:trHeight w:val="360"/>
        </w:trPr>
        <w:tc>
          <w:tcPr>
            <w:tcW w:w="2306" w:type="dxa"/>
            <w:vAlign w:val="center"/>
          </w:tcPr>
          <w:p w14:paraId="1FE6084B" w14:textId="77777777" w:rsidR="00505743" w:rsidRPr="00E50704" w:rsidRDefault="00505743" w:rsidP="00103827">
            <w:pPr>
              <w:pStyle w:val="0-TABLEC"/>
              <w:keepNext/>
              <w:rPr>
                <w:rFonts w:ascii="Calibri" w:hAnsi="Calibri" w:cs="Calibri"/>
              </w:rPr>
            </w:pPr>
            <w:r w:rsidRPr="00E50704">
              <w:rPr>
                <w:rFonts w:ascii="Calibri" w:hAnsi="Calibri" w:cs="Calibri"/>
              </w:rPr>
              <w:t>Pass/Fail</w:t>
            </w:r>
          </w:p>
        </w:tc>
        <w:tc>
          <w:tcPr>
            <w:tcW w:w="4791" w:type="dxa"/>
            <w:vAlign w:val="center"/>
          </w:tcPr>
          <w:p w14:paraId="56D8DDD1" w14:textId="77777777" w:rsidR="00505743" w:rsidRPr="00E50704" w:rsidRDefault="00505743" w:rsidP="00103827">
            <w:pPr>
              <w:pStyle w:val="0-TABLE"/>
              <w:keepNext/>
              <w:rPr>
                <w:rFonts w:ascii="Calibri" w:hAnsi="Calibri" w:cs="Calibri"/>
              </w:rPr>
            </w:pPr>
            <w:r w:rsidRPr="00E50704">
              <w:rPr>
                <w:rFonts w:ascii="Calibri" w:hAnsi="Calibri" w:cs="Calibri"/>
              </w:rPr>
              <w:t xml:space="preserve">Proposer is Registered in </w:t>
            </w:r>
            <w:proofErr w:type="spellStart"/>
            <w:r w:rsidRPr="00E50704">
              <w:rPr>
                <w:rFonts w:ascii="Calibri" w:hAnsi="Calibri" w:cs="Calibri"/>
              </w:rPr>
              <w:t>OregonBuys</w:t>
            </w:r>
            <w:proofErr w:type="spellEnd"/>
          </w:p>
        </w:tc>
        <w:tc>
          <w:tcPr>
            <w:tcW w:w="1826" w:type="dxa"/>
          </w:tcPr>
          <w:p w14:paraId="58C27A15" w14:textId="77777777" w:rsidR="00505743" w:rsidRPr="00E50704" w:rsidRDefault="00505743" w:rsidP="00103827">
            <w:pPr>
              <w:pStyle w:val="0-TABLE"/>
              <w:keepNext/>
              <w:jc w:val="center"/>
              <w:rPr>
                <w:rFonts w:ascii="Calibri" w:hAnsi="Calibri" w:cs="Calibri"/>
              </w:rPr>
            </w:pPr>
            <w:r w:rsidRPr="00E50704">
              <w:rPr>
                <w:rFonts w:ascii="Calibri" w:hAnsi="Calibri" w:cs="Calibri"/>
              </w:rPr>
              <w:t>3.1</w:t>
            </w:r>
          </w:p>
        </w:tc>
      </w:tr>
      <w:tr w:rsidR="00505743" w:rsidRPr="00125409" w14:paraId="0CB68CD2" w14:textId="77777777" w:rsidTr="00125409">
        <w:trPr>
          <w:trHeight w:val="360"/>
        </w:trPr>
        <w:tc>
          <w:tcPr>
            <w:tcW w:w="2306" w:type="dxa"/>
            <w:vAlign w:val="center"/>
          </w:tcPr>
          <w:p w14:paraId="1E7A4D01" w14:textId="77777777" w:rsidR="00505743" w:rsidRPr="00E50704" w:rsidRDefault="00505743" w:rsidP="00103827">
            <w:pPr>
              <w:pStyle w:val="0-TABLEC"/>
              <w:keepNext/>
              <w:rPr>
                <w:rFonts w:ascii="Calibri" w:hAnsi="Calibri" w:cs="Calibri"/>
              </w:rPr>
            </w:pPr>
            <w:r w:rsidRPr="00E50704">
              <w:rPr>
                <w:rFonts w:ascii="Calibri" w:hAnsi="Calibri" w:cs="Calibri"/>
              </w:rPr>
              <w:t>Pass/Fail</w:t>
            </w:r>
          </w:p>
        </w:tc>
        <w:tc>
          <w:tcPr>
            <w:tcW w:w="4791" w:type="dxa"/>
            <w:vAlign w:val="center"/>
          </w:tcPr>
          <w:p w14:paraId="54E8E1D3" w14:textId="77777777" w:rsidR="00505743" w:rsidRPr="00E50704" w:rsidRDefault="00505743" w:rsidP="00103827">
            <w:pPr>
              <w:pStyle w:val="0-TABLE"/>
              <w:keepNext/>
              <w:rPr>
                <w:rFonts w:ascii="Calibri" w:hAnsi="Calibri" w:cs="Calibri"/>
              </w:rPr>
            </w:pPr>
            <w:r w:rsidRPr="00E50704">
              <w:rPr>
                <w:rFonts w:ascii="Calibri" w:hAnsi="Calibri" w:cs="Calibri"/>
              </w:rPr>
              <w:t>Proposal Elements Submitted</w:t>
            </w:r>
          </w:p>
        </w:tc>
        <w:tc>
          <w:tcPr>
            <w:tcW w:w="1826" w:type="dxa"/>
          </w:tcPr>
          <w:p w14:paraId="052C39EB" w14:textId="77777777" w:rsidR="00505743" w:rsidRPr="00E50704" w:rsidRDefault="00505743" w:rsidP="00103827">
            <w:pPr>
              <w:pStyle w:val="0-TABLE"/>
              <w:keepNext/>
              <w:jc w:val="center"/>
              <w:rPr>
                <w:rFonts w:ascii="Calibri" w:hAnsi="Calibri" w:cs="Calibri"/>
              </w:rPr>
            </w:pPr>
            <w:r w:rsidRPr="00E50704">
              <w:rPr>
                <w:rFonts w:ascii="Calibri" w:hAnsi="Calibri" w:cs="Calibri"/>
              </w:rPr>
              <w:t>3.2.1</w:t>
            </w:r>
          </w:p>
        </w:tc>
      </w:tr>
      <w:tr w:rsidR="00505743" w:rsidRPr="00125409" w14:paraId="27C76E23" w14:textId="77777777" w:rsidTr="00125409">
        <w:trPr>
          <w:trHeight w:val="360"/>
        </w:trPr>
        <w:tc>
          <w:tcPr>
            <w:tcW w:w="2306" w:type="dxa"/>
            <w:vAlign w:val="center"/>
          </w:tcPr>
          <w:p w14:paraId="5244FA5A" w14:textId="77777777" w:rsidR="00505743" w:rsidRPr="00E50704" w:rsidRDefault="00505743" w:rsidP="00103827">
            <w:pPr>
              <w:pStyle w:val="0-TABLEC"/>
              <w:keepNext/>
              <w:rPr>
                <w:rFonts w:ascii="Calibri" w:hAnsi="Calibri" w:cs="Calibri"/>
              </w:rPr>
            </w:pPr>
            <w:r w:rsidRPr="00E50704">
              <w:rPr>
                <w:rFonts w:ascii="Calibri" w:hAnsi="Calibri" w:cs="Calibri"/>
              </w:rPr>
              <w:t>Required</w:t>
            </w:r>
          </w:p>
        </w:tc>
        <w:tc>
          <w:tcPr>
            <w:tcW w:w="4791" w:type="dxa"/>
            <w:vAlign w:val="center"/>
          </w:tcPr>
          <w:p w14:paraId="3B453306" w14:textId="77777777" w:rsidR="00505743" w:rsidRPr="00E50704" w:rsidRDefault="00505743" w:rsidP="00103827">
            <w:pPr>
              <w:pStyle w:val="0-TABLE"/>
              <w:keepNext/>
              <w:rPr>
                <w:rFonts w:ascii="Calibri" w:hAnsi="Calibri" w:cs="Calibri"/>
              </w:rPr>
            </w:pPr>
            <w:r w:rsidRPr="00E50704">
              <w:rPr>
                <w:rFonts w:ascii="Calibri" w:hAnsi="Calibri" w:cs="Calibri"/>
              </w:rPr>
              <w:t>Proposal Page Limits</w:t>
            </w:r>
          </w:p>
        </w:tc>
        <w:tc>
          <w:tcPr>
            <w:tcW w:w="1826" w:type="dxa"/>
          </w:tcPr>
          <w:p w14:paraId="68C34F55" w14:textId="77777777" w:rsidR="00505743" w:rsidRPr="00E50704" w:rsidRDefault="00505743" w:rsidP="00103827">
            <w:pPr>
              <w:pStyle w:val="0-TABLE"/>
              <w:keepNext/>
              <w:jc w:val="center"/>
              <w:rPr>
                <w:rFonts w:ascii="Calibri" w:hAnsi="Calibri" w:cs="Calibri"/>
              </w:rPr>
            </w:pPr>
            <w:r w:rsidRPr="00E50704">
              <w:rPr>
                <w:rFonts w:ascii="Calibri" w:hAnsi="Calibri" w:cs="Calibri"/>
              </w:rPr>
              <w:t>3.2.2</w:t>
            </w:r>
          </w:p>
        </w:tc>
      </w:tr>
      <w:tr w:rsidR="00505743" w:rsidRPr="00125409" w14:paraId="31096340" w14:textId="77777777" w:rsidTr="00125409">
        <w:trPr>
          <w:trHeight w:val="360"/>
        </w:trPr>
        <w:tc>
          <w:tcPr>
            <w:tcW w:w="2306" w:type="dxa"/>
            <w:vAlign w:val="center"/>
          </w:tcPr>
          <w:p w14:paraId="28D8EAAA" w14:textId="77777777" w:rsidR="00505743" w:rsidRPr="00E50704" w:rsidRDefault="00505743" w:rsidP="00103827">
            <w:pPr>
              <w:pStyle w:val="0-TABLEC"/>
              <w:keepNext/>
              <w:rPr>
                <w:rFonts w:ascii="Calibri" w:hAnsi="Calibri" w:cs="Calibri"/>
              </w:rPr>
            </w:pPr>
            <w:r w:rsidRPr="00E50704">
              <w:rPr>
                <w:rFonts w:ascii="Calibri" w:hAnsi="Calibri" w:cs="Calibri"/>
              </w:rPr>
              <w:t>Required</w:t>
            </w:r>
          </w:p>
        </w:tc>
        <w:tc>
          <w:tcPr>
            <w:tcW w:w="4791" w:type="dxa"/>
            <w:vAlign w:val="center"/>
          </w:tcPr>
          <w:p w14:paraId="24AF4D35" w14:textId="77777777" w:rsidR="00505743" w:rsidRPr="00E50704" w:rsidRDefault="00505743" w:rsidP="00103827">
            <w:pPr>
              <w:pStyle w:val="0-TABLE"/>
              <w:keepNext/>
              <w:rPr>
                <w:rFonts w:ascii="Calibri" w:hAnsi="Calibri" w:cs="Calibri"/>
              </w:rPr>
            </w:pPr>
            <w:r w:rsidRPr="00E50704">
              <w:rPr>
                <w:rFonts w:ascii="Calibri" w:hAnsi="Calibri" w:cs="Calibri"/>
              </w:rPr>
              <w:t>Proposal Format</w:t>
            </w:r>
          </w:p>
        </w:tc>
        <w:tc>
          <w:tcPr>
            <w:tcW w:w="1826" w:type="dxa"/>
          </w:tcPr>
          <w:p w14:paraId="7431AEBC" w14:textId="77777777" w:rsidR="00505743" w:rsidRPr="00E50704" w:rsidRDefault="00505743" w:rsidP="00103827">
            <w:pPr>
              <w:pStyle w:val="0-TABLE"/>
              <w:keepNext/>
              <w:jc w:val="center"/>
              <w:rPr>
                <w:rFonts w:ascii="Calibri" w:hAnsi="Calibri" w:cs="Calibri"/>
              </w:rPr>
            </w:pPr>
            <w:r w:rsidRPr="00E50704">
              <w:rPr>
                <w:rFonts w:ascii="Calibri" w:hAnsi="Calibri" w:cs="Calibri"/>
              </w:rPr>
              <w:t>3.2.3</w:t>
            </w:r>
          </w:p>
        </w:tc>
      </w:tr>
      <w:tr w:rsidR="00505743" w:rsidRPr="00125409" w14:paraId="4533F317" w14:textId="77777777" w:rsidTr="00125409">
        <w:trPr>
          <w:trHeight w:val="360"/>
        </w:trPr>
        <w:tc>
          <w:tcPr>
            <w:tcW w:w="2306" w:type="dxa"/>
            <w:vAlign w:val="center"/>
          </w:tcPr>
          <w:p w14:paraId="503158F4" w14:textId="77777777" w:rsidR="00505743" w:rsidRPr="00E50704" w:rsidRDefault="00505743" w:rsidP="00103827">
            <w:pPr>
              <w:pStyle w:val="0-TABLEC"/>
              <w:keepNext/>
              <w:rPr>
                <w:rFonts w:ascii="Calibri" w:hAnsi="Calibri" w:cs="Calibri"/>
              </w:rPr>
            </w:pPr>
            <w:r w:rsidRPr="00E50704">
              <w:rPr>
                <w:rFonts w:ascii="Calibri" w:hAnsi="Calibri" w:cs="Calibri"/>
              </w:rPr>
              <w:t>Required</w:t>
            </w:r>
          </w:p>
        </w:tc>
        <w:tc>
          <w:tcPr>
            <w:tcW w:w="4791" w:type="dxa"/>
            <w:vAlign w:val="center"/>
          </w:tcPr>
          <w:p w14:paraId="102E6628" w14:textId="77777777" w:rsidR="00505743" w:rsidRPr="00E50704" w:rsidRDefault="00505743" w:rsidP="00103827">
            <w:pPr>
              <w:pStyle w:val="0-TABLE"/>
              <w:keepNext/>
              <w:rPr>
                <w:rFonts w:ascii="Calibri" w:hAnsi="Calibri" w:cs="Calibri"/>
              </w:rPr>
            </w:pPr>
            <w:r w:rsidRPr="00E50704">
              <w:rPr>
                <w:rFonts w:ascii="Calibri" w:hAnsi="Calibri" w:cs="Calibri"/>
              </w:rPr>
              <w:t>Proposal Requirements</w:t>
            </w:r>
          </w:p>
        </w:tc>
        <w:tc>
          <w:tcPr>
            <w:tcW w:w="1826" w:type="dxa"/>
          </w:tcPr>
          <w:p w14:paraId="5F11B404" w14:textId="77777777" w:rsidR="00505743" w:rsidRPr="00E50704" w:rsidRDefault="00505743" w:rsidP="00103827">
            <w:pPr>
              <w:pStyle w:val="0-TABLE"/>
              <w:keepNext/>
              <w:jc w:val="center"/>
              <w:rPr>
                <w:rFonts w:ascii="Calibri" w:hAnsi="Calibri" w:cs="Calibri"/>
              </w:rPr>
            </w:pPr>
            <w:r w:rsidRPr="00E50704">
              <w:rPr>
                <w:rFonts w:ascii="Calibri" w:hAnsi="Calibri" w:cs="Calibri"/>
              </w:rPr>
              <w:t>3.3</w:t>
            </w:r>
          </w:p>
        </w:tc>
      </w:tr>
      <w:tr w:rsidR="00505743" w:rsidRPr="00125409" w14:paraId="2D3E5DD4" w14:textId="77777777" w:rsidTr="00125409">
        <w:trPr>
          <w:trHeight w:val="360"/>
        </w:trPr>
        <w:tc>
          <w:tcPr>
            <w:tcW w:w="2306" w:type="dxa"/>
            <w:vAlign w:val="center"/>
          </w:tcPr>
          <w:p w14:paraId="750199EF" w14:textId="77777777" w:rsidR="00505743" w:rsidRPr="00E50704" w:rsidRDefault="00505743" w:rsidP="00103827">
            <w:pPr>
              <w:pStyle w:val="0-TABLEC"/>
              <w:keepNext/>
              <w:rPr>
                <w:rFonts w:ascii="Calibri" w:hAnsi="Calibri" w:cs="Calibri"/>
              </w:rPr>
            </w:pPr>
            <w:r w:rsidRPr="00E50704">
              <w:rPr>
                <w:rFonts w:ascii="Calibri" w:hAnsi="Calibri" w:cs="Calibri"/>
              </w:rPr>
              <w:t>Pass/Fail</w:t>
            </w:r>
          </w:p>
        </w:tc>
        <w:tc>
          <w:tcPr>
            <w:tcW w:w="4791" w:type="dxa"/>
            <w:vAlign w:val="center"/>
          </w:tcPr>
          <w:p w14:paraId="597B6B32" w14:textId="77777777" w:rsidR="00505743" w:rsidRPr="00E50704" w:rsidRDefault="00505743" w:rsidP="00103827">
            <w:pPr>
              <w:pStyle w:val="0-TABLE"/>
              <w:keepNext/>
              <w:rPr>
                <w:rFonts w:ascii="Calibri" w:hAnsi="Calibri" w:cs="Calibri"/>
              </w:rPr>
            </w:pPr>
            <w:r w:rsidRPr="00E50704">
              <w:rPr>
                <w:rFonts w:ascii="Calibri" w:hAnsi="Calibri" w:cs="Calibri"/>
              </w:rPr>
              <w:t xml:space="preserve">Proposal Submitted via </w:t>
            </w:r>
            <w:proofErr w:type="spellStart"/>
            <w:r w:rsidRPr="00E50704">
              <w:rPr>
                <w:rFonts w:ascii="Calibri" w:hAnsi="Calibri" w:cs="Calibri"/>
              </w:rPr>
              <w:t>OregonBuys</w:t>
            </w:r>
            <w:proofErr w:type="spellEnd"/>
          </w:p>
        </w:tc>
        <w:tc>
          <w:tcPr>
            <w:tcW w:w="1826" w:type="dxa"/>
          </w:tcPr>
          <w:p w14:paraId="6ECC434A" w14:textId="77777777" w:rsidR="00505743" w:rsidRPr="00E50704" w:rsidRDefault="00505743" w:rsidP="00103827">
            <w:pPr>
              <w:pStyle w:val="0-TABLE"/>
              <w:keepNext/>
              <w:jc w:val="center"/>
              <w:rPr>
                <w:rFonts w:ascii="Calibri" w:hAnsi="Calibri" w:cs="Calibri"/>
              </w:rPr>
            </w:pPr>
            <w:r w:rsidRPr="00E50704">
              <w:rPr>
                <w:rFonts w:ascii="Calibri" w:hAnsi="Calibri" w:cs="Calibri"/>
              </w:rPr>
              <w:t>4.5</w:t>
            </w:r>
          </w:p>
        </w:tc>
      </w:tr>
      <w:tr w:rsidR="00505743" w:rsidRPr="00125409" w14:paraId="749919FD" w14:textId="77777777" w:rsidTr="00125409">
        <w:trPr>
          <w:trHeight w:val="720"/>
        </w:trPr>
        <w:tc>
          <w:tcPr>
            <w:tcW w:w="2306" w:type="dxa"/>
            <w:vAlign w:val="center"/>
          </w:tcPr>
          <w:p w14:paraId="4CA24FE1" w14:textId="77777777" w:rsidR="00505743" w:rsidRPr="00E50704" w:rsidRDefault="00505743" w:rsidP="00103827">
            <w:pPr>
              <w:pStyle w:val="0-TABLEC"/>
              <w:keepNext/>
              <w:rPr>
                <w:rFonts w:ascii="Calibri" w:hAnsi="Calibri" w:cs="Calibri"/>
              </w:rPr>
            </w:pPr>
            <w:r w:rsidRPr="00E50704">
              <w:rPr>
                <w:rFonts w:ascii="Calibri" w:hAnsi="Calibri" w:cs="Calibri"/>
              </w:rPr>
              <w:t>Pass/Fail</w:t>
            </w:r>
          </w:p>
        </w:tc>
        <w:tc>
          <w:tcPr>
            <w:tcW w:w="4791" w:type="dxa"/>
            <w:vAlign w:val="center"/>
          </w:tcPr>
          <w:p w14:paraId="09DF379E" w14:textId="77777777" w:rsidR="00505743" w:rsidRPr="00E50704" w:rsidRDefault="00505743" w:rsidP="00103827">
            <w:pPr>
              <w:pStyle w:val="0-TABLE"/>
              <w:keepNext/>
              <w:rPr>
                <w:rFonts w:ascii="Calibri" w:hAnsi="Calibri" w:cs="Calibri"/>
              </w:rPr>
            </w:pPr>
            <w:r w:rsidRPr="00E50704">
              <w:rPr>
                <w:rFonts w:ascii="Calibri" w:hAnsi="Calibri" w:cs="Calibri"/>
              </w:rPr>
              <w:t xml:space="preserve">Proposal Received by Agency in </w:t>
            </w:r>
            <w:proofErr w:type="spellStart"/>
            <w:r w:rsidRPr="00E50704">
              <w:rPr>
                <w:rFonts w:ascii="Calibri" w:hAnsi="Calibri" w:cs="Calibri"/>
              </w:rPr>
              <w:t>OregonBuys</w:t>
            </w:r>
            <w:proofErr w:type="spellEnd"/>
            <w:r w:rsidRPr="00E50704">
              <w:rPr>
                <w:rFonts w:ascii="Calibri" w:hAnsi="Calibri" w:cs="Calibri"/>
              </w:rPr>
              <w:t xml:space="preserve"> on or before Bid Opening Date and time</w:t>
            </w:r>
          </w:p>
        </w:tc>
        <w:tc>
          <w:tcPr>
            <w:tcW w:w="1826" w:type="dxa"/>
          </w:tcPr>
          <w:p w14:paraId="536569CF" w14:textId="77777777" w:rsidR="00505743" w:rsidRPr="00E50704" w:rsidRDefault="00505743" w:rsidP="00103827">
            <w:pPr>
              <w:pStyle w:val="0-TABLE"/>
              <w:keepNext/>
              <w:jc w:val="center"/>
              <w:rPr>
                <w:rFonts w:ascii="Calibri" w:hAnsi="Calibri" w:cs="Calibri"/>
              </w:rPr>
            </w:pPr>
            <w:r w:rsidRPr="00E50704">
              <w:rPr>
                <w:rFonts w:ascii="Calibri" w:hAnsi="Calibri" w:cs="Calibri"/>
              </w:rPr>
              <w:t>4.7</w:t>
            </w:r>
          </w:p>
        </w:tc>
      </w:tr>
    </w:tbl>
    <w:p w14:paraId="4BEF2AD2" w14:textId="77777777" w:rsidR="00FC44A0" w:rsidRPr="00E50704" w:rsidRDefault="00FC44A0" w:rsidP="0020795A">
      <w:pPr>
        <w:pStyle w:val="1111-Header"/>
        <w:rPr>
          <w:rFonts w:cs="Calibri"/>
          <w:szCs w:val="24"/>
        </w:rPr>
      </w:pPr>
      <w:r w:rsidRPr="00E50704">
        <w:rPr>
          <w:rFonts w:cs="Calibri"/>
          <w:szCs w:val="24"/>
        </w:rPr>
        <w:t xml:space="preserve">Responsiveness </w:t>
      </w:r>
      <w:r w:rsidR="00427658" w:rsidRPr="00E50704">
        <w:rPr>
          <w:rFonts w:cs="Calibri"/>
          <w:szCs w:val="24"/>
        </w:rPr>
        <w:t>D</w:t>
      </w:r>
      <w:r w:rsidRPr="00E50704">
        <w:rPr>
          <w:rFonts w:cs="Calibri"/>
          <w:szCs w:val="24"/>
        </w:rPr>
        <w:t>etermination</w:t>
      </w:r>
    </w:p>
    <w:p w14:paraId="314A97A7" w14:textId="6FA3AEF0" w:rsidR="00FC44A0" w:rsidRPr="00E50704" w:rsidRDefault="00FC44A0" w:rsidP="00910879">
      <w:pPr>
        <w:pStyle w:val="1111-text"/>
        <w:rPr>
          <w:rFonts w:cs="Calibri"/>
        </w:rPr>
      </w:pPr>
      <w:r w:rsidRPr="00E50704">
        <w:rPr>
          <w:rFonts w:cs="Calibri"/>
        </w:rPr>
        <w:t xml:space="preserve">A Proposal received prior to </w:t>
      </w:r>
      <w:r w:rsidR="00F77A2A" w:rsidRPr="00E50704">
        <w:rPr>
          <w:rFonts w:cs="Calibri"/>
        </w:rPr>
        <w:t xml:space="preserve">the </w:t>
      </w:r>
      <w:r w:rsidR="009A40B8" w:rsidRPr="00E50704">
        <w:rPr>
          <w:rFonts w:cs="Calibri"/>
        </w:rPr>
        <w:t xml:space="preserve">Bid Opening Date for this RFP </w:t>
      </w:r>
      <w:r w:rsidRPr="00E50704">
        <w:rPr>
          <w:rFonts w:cs="Calibri"/>
        </w:rPr>
        <w:t xml:space="preserve">will be reviewed to determine if it is Responsive to all RFP requirements including </w:t>
      </w:r>
      <w:r w:rsidR="004A1FDC" w:rsidRPr="00E50704">
        <w:rPr>
          <w:rFonts w:cs="Calibri"/>
        </w:rPr>
        <w:t>all requirements marked as “</w:t>
      </w:r>
      <w:r w:rsidR="004A1FDC" w:rsidRPr="00E50704">
        <w:rPr>
          <w:rFonts w:cs="Calibri"/>
          <w:smallCaps/>
        </w:rPr>
        <w:t>(Pass/Fail)</w:t>
      </w:r>
      <w:r w:rsidR="004A1FDC" w:rsidRPr="00E50704">
        <w:rPr>
          <w:rFonts w:cs="Calibri"/>
        </w:rPr>
        <w:t xml:space="preserve">” to be considered for evaluation or </w:t>
      </w:r>
      <w:r w:rsidR="00F93D67" w:rsidRPr="00E50704">
        <w:rPr>
          <w:rFonts w:cs="Calibri"/>
        </w:rPr>
        <w:t>A</w:t>
      </w:r>
      <w:r w:rsidR="004A1FDC" w:rsidRPr="00E50704">
        <w:rPr>
          <w:rFonts w:cs="Calibri"/>
        </w:rPr>
        <w:t>ward</w:t>
      </w:r>
      <w:r w:rsidRPr="00E50704">
        <w:rPr>
          <w:rFonts w:cs="Calibri"/>
        </w:rPr>
        <w:t xml:space="preserve">.  If the Proposal is unclear, the </w:t>
      </w:r>
      <w:r w:rsidR="00F77A2A" w:rsidRPr="00E50704">
        <w:rPr>
          <w:rFonts w:cs="Calibri"/>
        </w:rPr>
        <w:t xml:space="preserve">Purchaser </w:t>
      </w:r>
      <w:r w:rsidRPr="00E50704">
        <w:rPr>
          <w:rFonts w:cs="Calibri"/>
        </w:rPr>
        <w:t xml:space="preserve">may request clarification from Proposer.  However, clarifications may not be used to rehabilitate a non-Responsive </w:t>
      </w:r>
      <w:r w:rsidR="00CD1D29" w:rsidRPr="00E50704">
        <w:rPr>
          <w:rFonts w:cs="Calibri"/>
        </w:rPr>
        <w:t>P</w:t>
      </w:r>
      <w:r w:rsidRPr="00E50704">
        <w:rPr>
          <w:rFonts w:cs="Calibri"/>
        </w:rPr>
        <w:t xml:space="preserve">roposal.  If the </w:t>
      </w:r>
      <w:r w:rsidR="00F77A2A" w:rsidRPr="00E50704">
        <w:rPr>
          <w:rFonts w:cs="Calibri"/>
        </w:rPr>
        <w:t>Purchaser</w:t>
      </w:r>
      <w:r w:rsidRPr="00E50704">
        <w:rPr>
          <w:rFonts w:cs="Calibri"/>
        </w:rPr>
        <w:t xml:space="preserve"> finds the Proposal non-Responsive, the Proposal may be rejected</w:t>
      </w:r>
      <w:r w:rsidR="00A75C14" w:rsidRPr="00E50704">
        <w:rPr>
          <w:rFonts w:cs="Calibri"/>
        </w:rPr>
        <w:t>;</w:t>
      </w:r>
      <w:r w:rsidRPr="00E50704">
        <w:rPr>
          <w:rFonts w:cs="Calibri"/>
        </w:rPr>
        <w:t xml:space="preserve"> however, Agency may waive mistakes in accordance with OAR </w:t>
      </w:r>
      <w:proofErr w:type="gramStart"/>
      <w:r w:rsidR="00DC4466" w:rsidRPr="00E50704">
        <w:rPr>
          <w:rFonts w:cs="Calibri"/>
        </w:rPr>
        <w:t>137-047-0470</w:t>
      </w:r>
      <w:proofErr w:type="gramEnd"/>
      <w:r w:rsidRPr="00E50704">
        <w:rPr>
          <w:rFonts w:cs="Calibri"/>
        </w:rPr>
        <w:t>.</w:t>
      </w:r>
      <w:r w:rsidR="00F77A2A" w:rsidRPr="00E50704">
        <w:rPr>
          <w:rFonts w:cs="Calibri"/>
        </w:rPr>
        <w:t xml:space="preserve"> </w:t>
      </w:r>
    </w:p>
    <w:p w14:paraId="15A8A196" w14:textId="77777777" w:rsidR="00FC44A0" w:rsidRPr="00E50704" w:rsidRDefault="00FC44A0" w:rsidP="0020795A">
      <w:pPr>
        <w:pStyle w:val="1111-Header"/>
        <w:rPr>
          <w:rFonts w:cs="Calibri"/>
          <w:szCs w:val="24"/>
        </w:rPr>
      </w:pPr>
      <w:r w:rsidRPr="00E50704">
        <w:rPr>
          <w:rFonts w:cs="Calibri"/>
          <w:szCs w:val="24"/>
        </w:rPr>
        <w:t>Responsibility determination</w:t>
      </w:r>
    </w:p>
    <w:p w14:paraId="014BA8A6" w14:textId="05D443AF" w:rsidR="00FC44A0" w:rsidRPr="00E50704" w:rsidRDefault="00FC44A0" w:rsidP="00910879">
      <w:pPr>
        <w:pStyle w:val="1111-text"/>
        <w:rPr>
          <w:rFonts w:cs="Calibri"/>
        </w:rPr>
      </w:pPr>
      <w:r w:rsidRPr="00E50704">
        <w:rPr>
          <w:rFonts w:cs="Calibri"/>
        </w:rPr>
        <w:t xml:space="preserve">Agency will determine if an apparent successful Proposer is Responsible prior to </w:t>
      </w:r>
      <w:r w:rsidR="00F93D67" w:rsidRPr="00E50704">
        <w:rPr>
          <w:rFonts w:cs="Calibri"/>
        </w:rPr>
        <w:t>A</w:t>
      </w:r>
      <w:r w:rsidRPr="00E50704">
        <w:rPr>
          <w:rFonts w:cs="Calibri"/>
        </w:rPr>
        <w:t xml:space="preserve">ward and execution of the </w:t>
      </w:r>
      <w:r w:rsidR="00DC4466" w:rsidRPr="00E50704">
        <w:rPr>
          <w:rFonts w:cs="Calibri"/>
        </w:rPr>
        <w:t>Contract</w:t>
      </w:r>
      <w:r w:rsidRPr="00E50704">
        <w:rPr>
          <w:rFonts w:cs="Calibri"/>
        </w:rPr>
        <w:t xml:space="preserve">.  Selected Proposer(s) shall submit a </w:t>
      </w:r>
      <w:r w:rsidR="00CD1D29" w:rsidRPr="00E50704">
        <w:rPr>
          <w:rFonts w:cs="Calibri"/>
        </w:rPr>
        <w:t>S</w:t>
      </w:r>
      <w:r w:rsidRPr="00E50704">
        <w:rPr>
          <w:rFonts w:cs="Calibri"/>
        </w:rPr>
        <w:t xml:space="preserve">igned Responsibility Inquiry </w:t>
      </w:r>
      <w:r w:rsidRPr="00E50704">
        <w:rPr>
          <w:rFonts w:cs="Calibri"/>
        </w:rPr>
        <w:lastRenderedPageBreak/>
        <w:t xml:space="preserve">form (Attachment </w:t>
      </w:r>
      <w:r w:rsidR="002E0BB0" w:rsidRPr="00E50704">
        <w:rPr>
          <w:rFonts w:cs="Calibri"/>
        </w:rPr>
        <w:t>E</w:t>
      </w:r>
      <w:r w:rsidRPr="00E50704">
        <w:rPr>
          <w:rFonts w:cs="Calibri"/>
        </w:rPr>
        <w:t xml:space="preserve">) </w:t>
      </w:r>
      <w:r w:rsidR="00C239B6" w:rsidRPr="00E50704">
        <w:rPr>
          <w:rFonts w:cs="Calibri"/>
        </w:rPr>
        <w:t>following</w:t>
      </w:r>
      <w:r w:rsidRPr="00E50704">
        <w:rPr>
          <w:rFonts w:cs="Calibri"/>
        </w:rPr>
        <w:t xml:space="preserve"> receipt of</w:t>
      </w:r>
      <w:r w:rsidR="00C92BD2" w:rsidRPr="00E50704">
        <w:rPr>
          <w:rFonts w:cs="Calibri"/>
        </w:rPr>
        <w:t xml:space="preserve"> Notice of</w:t>
      </w:r>
      <w:r w:rsidRPr="00E50704">
        <w:rPr>
          <w:rFonts w:cs="Calibri"/>
        </w:rPr>
        <w:t xml:space="preserve"> Intent to Award </w:t>
      </w:r>
      <w:r w:rsidR="00C239B6" w:rsidRPr="00E50704">
        <w:rPr>
          <w:rFonts w:cs="Calibri"/>
        </w:rPr>
        <w:t xml:space="preserve">as required in RFP </w:t>
      </w:r>
      <w:r w:rsidR="002E0BB0" w:rsidRPr="00E50704">
        <w:rPr>
          <w:rFonts w:cs="Calibri"/>
        </w:rPr>
        <w:t>S</w:t>
      </w:r>
      <w:r w:rsidR="00C239B6" w:rsidRPr="00E50704">
        <w:rPr>
          <w:rFonts w:cs="Calibri"/>
        </w:rPr>
        <w:t>ection 5.3.</w:t>
      </w:r>
      <w:r w:rsidR="00A75C14" w:rsidRPr="00E50704">
        <w:rPr>
          <w:rFonts w:cs="Calibri"/>
        </w:rPr>
        <w:t>4</w:t>
      </w:r>
      <w:r w:rsidRPr="00E50704">
        <w:rPr>
          <w:rFonts w:cs="Calibri"/>
        </w:rPr>
        <w:t>.</w:t>
      </w:r>
    </w:p>
    <w:p w14:paraId="7824EAD6" w14:textId="3B3544A6" w:rsidR="005C7E70" w:rsidRPr="00E50704" w:rsidRDefault="00FC44A0" w:rsidP="00910879">
      <w:pPr>
        <w:pStyle w:val="1111-text"/>
        <w:rPr>
          <w:rFonts w:cs="Calibri"/>
        </w:rPr>
      </w:pPr>
      <w:r w:rsidRPr="00E50704">
        <w:rPr>
          <w:rFonts w:cs="Calibri"/>
        </w:rPr>
        <w:t xml:space="preserve">At any time prior to </w:t>
      </w:r>
      <w:r w:rsidR="00F93D67" w:rsidRPr="00E50704">
        <w:rPr>
          <w:rFonts w:cs="Calibri"/>
        </w:rPr>
        <w:t>A</w:t>
      </w:r>
      <w:r w:rsidRPr="00E50704">
        <w:rPr>
          <w:rFonts w:cs="Calibri"/>
        </w:rPr>
        <w:t>ward, Agency may reject a Proposer found to be not Responsible.</w:t>
      </w:r>
    </w:p>
    <w:p w14:paraId="3B520CC1" w14:textId="77777777" w:rsidR="005C7E70" w:rsidRPr="00E50704" w:rsidRDefault="005C7E70" w:rsidP="005B2581">
      <w:pPr>
        <w:pStyle w:val="1111-Header"/>
        <w:keepNext/>
        <w:keepLines/>
        <w:rPr>
          <w:rFonts w:cs="Calibri"/>
          <w:szCs w:val="24"/>
        </w:rPr>
      </w:pPr>
      <w:r w:rsidRPr="00E50704">
        <w:rPr>
          <w:rFonts w:cs="Calibri"/>
          <w:szCs w:val="24"/>
        </w:rPr>
        <w:t>Scoring Deductions</w:t>
      </w:r>
    </w:p>
    <w:p w14:paraId="55C00913" w14:textId="75EA5382" w:rsidR="005C7E70" w:rsidRPr="00E50704" w:rsidRDefault="005C7E70" w:rsidP="005B2581">
      <w:pPr>
        <w:pStyle w:val="1111-text"/>
        <w:keepNext/>
        <w:keepLines/>
        <w:ind w:left="1440" w:hanging="360"/>
        <w:rPr>
          <w:rFonts w:cs="Calibri"/>
        </w:rPr>
      </w:pPr>
      <w:r w:rsidRPr="00E50704">
        <w:rPr>
          <w:rFonts w:cs="Calibri"/>
        </w:rPr>
        <w:t>•</w:t>
      </w:r>
      <w:r w:rsidRPr="00E50704">
        <w:rPr>
          <w:rFonts w:cs="Calibri"/>
        </w:rPr>
        <w:tab/>
        <w:t>Proposals will receive a 2% scoring deduction, based upon the total available points, for each item in Section</w:t>
      </w:r>
      <w:r w:rsidR="00167430" w:rsidRPr="00E50704">
        <w:rPr>
          <w:rFonts w:cs="Calibri"/>
        </w:rPr>
        <w:t>s</w:t>
      </w:r>
      <w:r w:rsidRPr="00E50704">
        <w:rPr>
          <w:rFonts w:cs="Calibri"/>
        </w:rPr>
        <w:t xml:space="preserve"> </w:t>
      </w:r>
      <w:r w:rsidR="00167430" w:rsidRPr="00E50704">
        <w:rPr>
          <w:rFonts w:cs="Calibri"/>
        </w:rPr>
        <w:t>3.2.2, 3.2.3, and 3.3</w:t>
      </w:r>
      <w:r w:rsidRPr="00E50704">
        <w:rPr>
          <w:rFonts w:cs="Calibri"/>
        </w:rPr>
        <w:t xml:space="preserve"> marked as “REQUIRED” that is incomplete (except for minor informalities) or not submitted with the Proposal in substantial conformance </w:t>
      </w:r>
      <w:r w:rsidR="00167430" w:rsidRPr="00E50704">
        <w:rPr>
          <w:rFonts w:cs="Calibri"/>
        </w:rPr>
        <w:t>with</w:t>
      </w:r>
      <w:r w:rsidRPr="00E50704">
        <w:rPr>
          <w:rFonts w:cs="Calibri"/>
        </w:rPr>
        <w:t xml:space="preserve"> the requirement. Incomplete or missing items must be completed and submitted within 2 </w:t>
      </w:r>
      <w:r w:rsidR="005524AA" w:rsidRPr="00E50704">
        <w:rPr>
          <w:rFonts w:cs="Calibri"/>
        </w:rPr>
        <w:t>B</w:t>
      </w:r>
      <w:r w:rsidRPr="00E50704">
        <w:rPr>
          <w:rFonts w:cs="Calibri"/>
        </w:rPr>
        <w:t xml:space="preserve">usiness </w:t>
      </w:r>
      <w:r w:rsidR="005524AA" w:rsidRPr="00E50704">
        <w:rPr>
          <w:rFonts w:cs="Calibri"/>
        </w:rPr>
        <w:t>D</w:t>
      </w:r>
      <w:r w:rsidRPr="00E50704">
        <w:rPr>
          <w:rFonts w:cs="Calibri"/>
        </w:rPr>
        <w:t xml:space="preserve">ays of e-mail request by Agency (this does not apply to “PASS/FAIL” items which must be submitted by </w:t>
      </w:r>
      <w:r w:rsidR="00167430" w:rsidRPr="00E50704">
        <w:rPr>
          <w:rFonts w:cs="Calibri"/>
        </w:rPr>
        <w:t xml:space="preserve">the </w:t>
      </w:r>
      <w:r w:rsidRPr="00E50704">
        <w:rPr>
          <w:rFonts w:cs="Calibri"/>
        </w:rPr>
        <w:t xml:space="preserve">Proposal due date and time). Missing or incomplete items must be delivered via e-mail to provide an appropriate time stamp. Failure to complete and deliver missing or incomplete “REQUIRED” items within 2 </w:t>
      </w:r>
      <w:r w:rsidR="005524AA" w:rsidRPr="00E50704">
        <w:rPr>
          <w:rFonts w:cs="Calibri"/>
        </w:rPr>
        <w:t>B</w:t>
      </w:r>
      <w:r w:rsidRPr="00E50704">
        <w:rPr>
          <w:rFonts w:cs="Calibri"/>
        </w:rPr>
        <w:t xml:space="preserve">usiness </w:t>
      </w:r>
      <w:r w:rsidR="005524AA" w:rsidRPr="00E50704">
        <w:rPr>
          <w:rFonts w:cs="Calibri"/>
        </w:rPr>
        <w:t>D</w:t>
      </w:r>
      <w:r w:rsidRPr="00E50704">
        <w:rPr>
          <w:rFonts w:cs="Calibri"/>
        </w:rPr>
        <w:t xml:space="preserve">ays of request by Agency </w:t>
      </w:r>
      <w:r w:rsidR="00167430" w:rsidRPr="00E50704">
        <w:rPr>
          <w:rFonts w:cs="Calibri"/>
        </w:rPr>
        <w:t>will</w:t>
      </w:r>
      <w:r w:rsidRPr="00E50704">
        <w:rPr>
          <w:rFonts w:cs="Calibri"/>
        </w:rPr>
        <w:t xml:space="preserve"> result in Proposal rejection. Time limitations will be based upon the time of the e-mail sent by Agency and the time of the e-mail sent in response to Agency notification. </w:t>
      </w:r>
    </w:p>
    <w:p w14:paraId="4E91A1C6" w14:textId="022C91DF" w:rsidR="00FC44A0" w:rsidRPr="00125409" w:rsidRDefault="005C7E70" w:rsidP="0020795A">
      <w:pPr>
        <w:pStyle w:val="1111-text"/>
        <w:ind w:left="1440" w:hanging="360"/>
        <w:rPr>
          <w:rFonts w:cs="Calibri"/>
        </w:rPr>
      </w:pPr>
      <w:r w:rsidRPr="00E50704">
        <w:rPr>
          <w:rFonts w:cs="Calibri"/>
        </w:rPr>
        <w:t>•</w:t>
      </w:r>
      <w:r w:rsidRPr="00E50704">
        <w:rPr>
          <w:rFonts w:cs="Calibri"/>
        </w:rPr>
        <w:tab/>
        <w:t>Scoring deductions are on an average score per Proposal basis and not a deduction per evaluator. For example, if a Proposer received an average score of 92 points from the evaluation committee, a 2 percent scoring deduction would result in a Proposal score of 90. (Percentage will be rounded to either the lower number if under .5% or to the higher number if .5% or over.)</w:t>
      </w:r>
    </w:p>
    <w:p w14:paraId="43F80EFC" w14:textId="55C3C6C4" w:rsidR="00FC44A0" w:rsidRPr="00E50704" w:rsidRDefault="00FC44A0" w:rsidP="00387A43">
      <w:pPr>
        <w:pStyle w:val="111-HEADER"/>
        <w:rPr>
          <w:rFonts w:cs="Calibri"/>
          <w:szCs w:val="24"/>
        </w:rPr>
      </w:pPr>
      <w:r w:rsidRPr="00E50704">
        <w:rPr>
          <w:rFonts w:cs="Calibri"/>
          <w:szCs w:val="24"/>
        </w:rPr>
        <w:t>Evaluation Criteria</w:t>
      </w:r>
      <w:r w:rsidR="00427FC7" w:rsidRPr="00E50704">
        <w:rPr>
          <w:rFonts w:cs="Calibri"/>
          <w:szCs w:val="24"/>
        </w:rPr>
        <w:t xml:space="preserve"> </w:t>
      </w:r>
    </w:p>
    <w:p w14:paraId="32792071" w14:textId="5BDE04F2" w:rsidR="00FD6598" w:rsidRPr="00E50704" w:rsidRDefault="00FD6598" w:rsidP="007E12D9">
      <w:pPr>
        <w:widowControl w:val="0"/>
        <w:spacing w:before="120" w:after="120"/>
        <w:ind w:left="720" w:right="0"/>
        <w:rPr>
          <w:rFonts w:ascii="Calibri" w:hAnsi="Calibri" w:cs="Calibri"/>
          <w:sz w:val="24"/>
          <w:szCs w:val="24"/>
        </w:rPr>
      </w:pPr>
      <w:r w:rsidRPr="00E50704">
        <w:rPr>
          <w:rFonts w:ascii="Calibri" w:hAnsi="Calibri" w:cs="Calibri"/>
          <w:sz w:val="24"/>
          <w:szCs w:val="24"/>
        </w:rPr>
        <w:t xml:space="preserve">Each Proposal meeting all Responsiveness requirements will be independently evaluated by members of </w:t>
      </w:r>
      <w:proofErr w:type="gramStart"/>
      <w:r w:rsidRPr="00E50704">
        <w:rPr>
          <w:rFonts w:ascii="Calibri" w:hAnsi="Calibri" w:cs="Calibri"/>
          <w:sz w:val="24"/>
          <w:szCs w:val="24"/>
        </w:rPr>
        <w:t>an</w:t>
      </w:r>
      <w:proofErr w:type="gramEnd"/>
      <w:r w:rsidRPr="00E50704">
        <w:rPr>
          <w:rFonts w:ascii="Calibri" w:hAnsi="Calibri" w:cs="Calibri"/>
          <w:sz w:val="24"/>
          <w:szCs w:val="24"/>
        </w:rPr>
        <w:t xml:space="preserve"> Evaluation Committee.  Evaluation Committee members may change</w:t>
      </w:r>
      <w:r w:rsidR="00B618C5">
        <w:rPr>
          <w:rFonts w:ascii="Calibri" w:hAnsi="Calibri" w:cs="Calibri"/>
          <w:sz w:val="24"/>
          <w:szCs w:val="24"/>
        </w:rPr>
        <w:t>,</w:t>
      </w:r>
      <w:r w:rsidRPr="00E50704">
        <w:rPr>
          <w:rFonts w:ascii="Calibri" w:hAnsi="Calibri" w:cs="Calibri"/>
          <w:sz w:val="24"/>
          <w:szCs w:val="24"/>
        </w:rPr>
        <w:t xml:space="preserve"> and Agency may have additional or fewer evaluators for optional rounds of competition. Evaluators will assign a score for each evaluation criterion listed below in this section up to the maximum points available listed for each scored item.</w:t>
      </w:r>
    </w:p>
    <w:p w14:paraId="4A7CB1C4" w14:textId="67AA2C5A" w:rsidR="00FD6598" w:rsidRPr="00E50704" w:rsidRDefault="00FD6598" w:rsidP="007E12D9">
      <w:pPr>
        <w:widowControl w:val="0"/>
        <w:spacing w:before="120" w:after="120"/>
        <w:ind w:left="720" w:right="0"/>
        <w:rPr>
          <w:rFonts w:ascii="Calibri" w:hAnsi="Calibri" w:cs="Calibri"/>
          <w:sz w:val="24"/>
          <w:szCs w:val="24"/>
        </w:rPr>
      </w:pPr>
      <w:r w:rsidRPr="00E50704">
        <w:rPr>
          <w:rFonts w:ascii="Calibri" w:hAnsi="Calibri" w:cs="Calibri"/>
          <w:sz w:val="24"/>
          <w:szCs w:val="24"/>
        </w:rPr>
        <w:t>Purchaser may request further clarification to assist the Evaluation Committee in gaining additional understanding of a Proposal.  A response to a clarification request may only clarify or explain portions of the already submitted Proposal and may not contain new information not included in the original Proposal.</w:t>
      </w:r>
    </w:p>
    <w:p w14:paraId="459A9DED" w14:textId="5D77383A" w:rsidR="00C86E02" w:rsidRPr="00E50704" w:rsidRDefault="00C86E02" w:rsidP="00910879">
      <w:pPr>
        <w:pStyle w:val="111-text"/>
        <w:rPr>
          <w:rFonts w:cs="Calibri"/>
        </w:rPr>
      </w:pPr>
      <w:r w:rsidRPr="00E50704">
        <w:rPr>
          <w:rFonts w:cs="Calibri"/>
        </w:rPr>
        <w:t>Proposal scoring will be based on the criteria stated in the subsections below. The Proposer must describe how Proposer meets the Requirements that are specified in this RFP as related to the scoring criteria below. Be clear and concise.</w:t>
      </w:r>
    </w:p>
    <w:p w14:paraId="550DC116" w14:textId="683E6E20" w:rsidR="00FD6598" w:rsidRPr="00E50704" w:rsidRDefault="00FD6598" w:rsidP="00402420">
      <w:pPr>
        <w:pStyle w:val="1111-Header"/>
        <w:rPr>
          <w:rFonts w:cs="Calibri"/>
          <w:szCs w:val="24"/>
        </w:rPr>
      </w:pPr>
      <w:r w:rsidRPr="00E50704">
        <w:rPr>
          <w:rFonts w:cs="Calibri"/>
          <w:szCs w:val="24"/>
        </w:rPr>
        <w:t xml:space="preserve">Evaluation Item 1 </w:t>
      </w:r>
      <w:r w:rsidR="007A65B4" w:rsidRPr="00E50704">
        <w:rPr>
          <w:rFonts w:cs="Calibri"/>
          <w:szCs w:val="24"/>
        </w:rPr>
        <w:t>– Business Information</w:t>
      </w:r>
      <w:r w:rsidRPr="00E50704">
        <w:rPr>
          <w:rFonts w:cs="Calibri"/>
          <w:szCs w:val="24"/>
        </w:rPr>
        <w:tab/>
      </w:r>
      <w:r w:rsidR="002D56E1" w:rsidRPr="00E50704">
        <w:rPr>
          <w:rFonts w:cs="Calibri"/>
          <w:szCs w:val="24"/>
        </w:rPr>
        <w:t>(5 pages max.)</w:t>
      </w:r>
      <w:r w:rsidR="007A65B4" w:rsidRPr="00E50704">
        <w:rPr>
          <w:rFonts w:cs="Calibri"/>
          <w:szCs w:val="24"/>
        </w:rPr>
        <w:tab/>
      </w:r>
      <w:r w:rsidR="00F45E15" w:rsidRPr="00E50704">
        <w:rPr>
          <w:rFonts w:cs="Calibri"/>
          <w:szCs w:val="24"/>
        </w:rPr>
        <w:tab/>
      </w:r>
      <w:r w:rsidR="002D56E1" w:rsidRPr="00E50704">
        <w:rPr>
          <w:rFonts w:cs="Calibri"/>
          <w:szCs w:val="24"/>
        </w:rPr>
        <w:tab/>
      </w:r>
      <w:r w:rsidRPr="00E50704">
        <w:rPr>
          <w:rFonts w:cs="Calibri"/>
          <w:color w:val="244061"/>
          <w:szCs w:val="24"/>
        </w:rPr>
        <w:t xml:space="preserve">Max Points: </w:t>
      </w:r>
      <w:r w:rsidR="007313D9" w:rsidRPr="00E50704">
        <w:rPr>
          <w:rFonts w:cs="Calibri"/>
          <w:color w:val="244061"/>
          <w:szCs w:val="24"/>
        </w:rPr>
        <w:t>40</w:t>
      </w:r>
    </w:p>
    <w:p w14:paraId="0D2BBFBA" w14:textId="292206FF" w:rsidR="00E67C7C" w:rsidRPr="00E50704" w:rsidRDefault="002D56E1" w:rsidP="00910879">
      <w:pPr>
        <w:pStyle w:val="1111-text"/>
        <w:rPr>
          <w:rFonts w:cs="Calibri"/>
        </w:rPr>
      </w:pPr>
      <w:r w:rsidRPr="00E50704">
        <w:rPr>
          <w:rFonts w:cs="Calibri"/>
          <w:b/>
          <w:bCs/>
        </w:rPr>
        <w:t xml:space="preserve">E1a. </w:t>
      </w:r>
      <w:r w:rsidR="00030475" w:rsidRPr="00E50704">
        <w:rPr>
          <w:rFonts w:cs="Calibri"/>
        </w:rPr>
        <w:t>Describe</w:t>
      </w:r>
      <w:r w:rsidR="007A65B4" w:rsidRPr="00E50704">
        <w:rPr>
          <w:rFonts w:cs="Calibri"/>
        </w:rPr>
        <w:t xml:space="preserve"> Proposer</w:t>
      </w:r>
      <w:r w:rsidR="00030475" w:rsidRPr="00E50704">
        <w:rPr>
          <w:rFonts w:cs="Calibri"/>
        </w:rPr>
        <w:t>’s business organization, including number of</w:t>
      </w:r>
      <w:r w:rsidR="007A65B4" w:rsidRPr="00E50704">
        <w:rPr>
          <w:rFonts w:cs="Calibri"/>
        </w:rPr>
        <w:t xml:space="preserve"> years</w:t>
      </w:r>
      <w:r w:rsidR="00030475" w:rsidRPr="00E50704">
        <w:rPr>
          <w:rFonts w:cs="Calibri"/>
        </w:rPr>
        <w:t xml:space="preserve"> in business</w:t>
      </w:r>
      <w:r w:rsidR="00E67C7C" w:rsidRPr="00E50704">
        <w:rPr>
          <w:rFonts w:cs="Calibri"/>
        </w:rPr>
        <w:t xml:space="preserve"> and</w:t>
      </w:r>
      <w:r w:rsidR="00030475" w:rsidRPr="00E50704">
        <w:rPr>
          <w:rFonts w:cs="Calibri"/>
        </w:rPr>
        <w:t xml:space="preserve"> number of employees available to perform the services</w:t>
      </w:r>
      <w:r w:rsidR="00E67C7C" w:rsidRPr="00E50704">
        <w:rPr>
          <w:rFonts w:cs="Calibri"/>
        </w:rPr>
        <w:t xml:space="preserve">. </w:t>
      </w:r>
    </w:p>
    <w:p w14:paraId="51D9D073" w14:textId="0597775D" w:rsidR="00FD6598" w:rsidRPr="00E50704" w:rsidRDefault="00A53766" w:rsidP="00910879">
      <w:pPr>
        <w:pStyle w:val="1111-text"/>
        <w:rPr>
          <w:rFonts w:cs="Calibri"/>
        </w:rPr>
      </w:pPr>
      <w:r w:rsidRPr="00E50704">
        <w:rPr>
          <w:rFonts w:cs="Calibri"/>
          <w:b/>
          <w:bCs/>
        </w:rPr>
        <w:t>E1b.</w:t>
      </w:r>
      <w:r w:rsidR="002D56E1" w:rsidRPr="00E50704">
        <w:rPr>
          <w:rFonts w:cs="Calibri"/>
          <w:b/>
          <w:bCs/>
        </w:rPr>
        <w:t xml:space="preserve"> </w:t>
      </w:r>
      <w:r w:rsidR="00E67C7C" w:rsidRPr="00E50704">
        <w:rPr>
          <w:rFonts w:cs="Calibri"/>
        </w:rPr>
        <w:t>Describe</w:t>
      </w:r>
      <w:r w:rsidR="005479E7" w:rsidRPr="00E50704">
        <w:rPr>
          <w:rFonts w:cs="Calibri"/>
        </w:rPr>
        <w:t xml:space="preserve"> Proposer’s training process for new employees</w:t>
      </w:r>
      <w:r w:rsidR="006D61AA" w:rsidRPr="00E50704">
        <w:rPr>
          <w:rFonts w:cs="Calibri"/>
        </w:rPr>
        <w:t xml:space="preserve"> and specifically in the areas of</w:t>
      </w:r>
      <w:r w:rsidR="009254E5" w:rsidRPr="00E50704">
        <w:rPr>
          <w:rFonts w:cs="Calibri"/>
        </w:rPr>
        <w:t xml:space="preserve"> permit issuance,</w:t>
      </w:r>
      <w:r w:rsidR="006D61AA" w:rsidRPr="00E50704">
        <w:rPr>
          <w:rFonts w:cs="Calibri"/>
        </w:rPr>
        <w:t xml:space="preserve"> conflict resolution</w:t>
      </w:r>
      <w:r w:rsidR="009254E5" w:rsidRPr="00E50704">
        <w:rPr>
          <w:rFonts w:cs="Calibri"/>
        </w:rPr>
        <w:t>,</w:t>
      </w:r>
      <w:r w:rsidR="006D61AA" w:rsidRPr="00E50704">
        <w:rPr>
          <w:rFonts w:cs="Calibri"/>
        </w:rPr>
        <w:t xml:space="preserve"> and accountability</w:t>
      </w:r>
      <w:r w:rsidR="005479E7" w:rsidRPr="00E50704">
        <w:rPr>
          <w:rFonts w:cs="Calibri"/>
        </w:rPr>
        <w:t>.</w:t>
      </w:r>
      <w:r w:rsidR="00E67C7C" w:rsidRPr="00E50704">
        <w:rPr>
          <w:rFonts w:cs="Calibri"/>
        </w:rPr>
        <w:t xml:space="preserve"> </w:t>
      </w:r>
    </w:p>
    <w:p w14:paraId="569E6114" w14:textId="1E4E0914" w:rsidR="009254E5" w:rsidRPr="00E50704" w:rsidRDefault="009254E5" w:rsidP="00910879">
      <w:pPr>
        <w:pStyle w:val="1111-text"/>
        <w:rPr>
          <w:rFonts w:cs="Calibri"/>
          <w:b/>
          <w:bCs/>
        </w:rPr>
      </w:pPr>
      <w:r w:rsidRPr="00E50704">
        <w:rPr>
          <w:rFonts w:cs="Calibri"/>
          <w:b/>
          <w:bCs/>
        </w:rPr>
        <w:t xml:space="preserve">E1c. </w:t>
      </w:r>
      <w:r w:rsidRPr="00E50704">
        <w:rPr>
          <w:rFonts w:cs="Calibri"/>
        </w:rPr>
        <w:t>Describe the security protocols Proposer employs to protect customer information, both in paper form and electronically.</w:t>
      </w:r>
    </w:p>
    <w:p w14:paraId="2C1EB906" w14:textId="522BB998" w:rsidR="00FD6598" w:rsidRPr="00E50704" w:rsidRDefault="00FD6598" w:rsidP="00402420">
      <w:pPr>
        <w:pStyle w:val="1111-Header"/>
        <w:rPr>
          <w:rFonts w:cs="Calibri"/>
          <w:szCs w:val="24"/>
        </w:rPr>
      </w:pPr>
      <w:r w:rsidRPr="00E50704">
        <w:rPr>
          <w:rFonts w:cs="Calibri"/>
          <w:szCs w:val="24"/>
        </w:rPr>
        <w:t xml:space="preserve">Evaluation Item 2 </w:t>
      </w:r>
      <w:r w:rsidR="007A65B4" w:rsidRPr="00E50704">
        <w:rPr>
          <w:rFonts w:cs="Calibri"/>
          <w:szCs w:val="24"/>
        </w:rPr>
        <w:t>–</w:t>
      </w:r>
      <w:r w:rsidRPr="00E50704">
        <w:rPr>
          <w:rFonts w:cs="Calibri"/>
          <w:szCs w:val="24"/>
        </w:rPr>
        <w:t xml:space="preserve"> </w:t>
      </w:r>
      <w:r w:rsidR="007A65B4" w:rsidRPr="00E50704">
        <w:rPr>
          <w:rFonts w:cs="Calibri"/>
          <w:szCs w:val="24"/>
        </w:rPr>
        <w:t>Experience with Permit Issuance</w:t>
      </w:r>
      <w:r w:rsidR="002D56E1" w:rsidRPr="00E50704">
        <w:rPr>
          <w:rFonts w:cs="Calibri"/>
          <w:szCs w:val="24"/>
        </w:rPr>
        <w:t xml:space="preserve"> (5 pages max.)</w:t>
      </w:r>
      <w:r w:rsidR="00F45E15" w:rsidRPr="00E50704">
        <w:rPr>
          <w:rFonts w:cs="Calibri"/>
          <w:szCs w:val="24"/>
        </w:rPr>
        <w:tab/>
      </w:r>
      <w:r w:rsidRPr="00E50704">
        <w:rPr>
          <w:rFonts w:cs="Calibri"/>
          <w:color w:val="244061"/>
          <w:szCs w:val="24"/>
        </w:rPr>
        <w:t xml:space="preserve">Max Points: </w:t>
      </w:r>
      <w:r w:rsidR="00E256DC" w:rsidRPr="00E50704">
        <w:rPr>
          <w:rFonts w:cs="Calibri"/>
          <w:color w:val="244061"/>
          <w:szCs w:val="24"/>
        </w:rPr>
        <w:t>10</w:t>
      </w:r>
      <w:r w:rsidR="007A65B4" w:rsidRPr="00E50704">
        <w:rPr>
          <w:rFonts w:cs="Calibri"/>
          <w:color w:val="244061"/>
          <w:szCs w:val="24"/>
        </w:rPr>
        <w:t>0</w:t>
      </w:r>
    </w:p>
    <w:p w14:paraId="05CD97AC" w14:textId="4AB9D5F3" w:rsidR="00571870" w:rsidRPr="00E50704" w:rsidRDefault="002D56E1" w:rsidP="00910879">
      <w:pPr>
        <w:pStyle w:val="1111-text"/>
        <w:rPr>
          <w:rFonts w:cs="Calibri"/>
        </w:rPr>
      </w:pPr>
      <w:r w:rsidRPr="00E50704">
        <w:rPr>
          <w:rFonts w:cs="Calibri"/>
          <w:b/>
          <w:bCs/>
        </w:rPr>
        <w:t xml:space="preserve">E2a. </w:t>
      </w:r>
      <w:r w:rsidR="00030475" w:rsidRPr="00E50704">
        <w:rPr>
          <w:rFonts w:cs="Calibri"/>
        </w:rPr>
        <w:t>Describe</w:t>
      </w:r>
      <w:r w:rsidR="007A65B4" w:rsidRPr="00E50704">
        <w:rPr>
          <w:rFonts w:cs="Calibri"/>
        </w:rPr>
        <w:t xml:space="preserve"> Proposer</w:t>
      </w:r>
      <w:r w:rsidR="00030475" w:rsidRPr="00E50704">
        <w:rPr>
          <w:rFonts w:cs="Calibri"/>
        </w:rPr>
        <w:t>’s</w:t>
      </w:r>
      <w:r w:rsidR="007A65B4" w:rsidRPr="00E50704">
        <w:rPr>
          <w:rFonts w:cs="Calibri"/>
        </w:rPr>
        <w:t xml:space="preserve"> experience</w:t>
      </w:r>
      <w:r w:rsidR="00294F35" w:rsidRPr="00E50704">
        <w:rPr>
          <w:rFonts w:cs="Calibri"/>
        </w:rPr>
        <w:t xml:space="preserve"> and number of years</w:t>
      </w:r>
      <w:r w:rsidR="007A65B4" w:rsidRPr="00E50704">
        <w:rPr>
          <w:rFonts w:cs="Calibri"/>
        </w:rPr>
        <w:t xml:space="preserve"> issuing permits to motor carriers</w:t>
      </w:r>
      <w:r w:rsidR="00030475" w:rsidRPr="00E50704">
        <w:rPr>
          <w:rFonts w:cs="Calibri"/>
        </w:rPr>
        <w:t>.</w:t>
      </w:r>
      <w:r w:rsidR="00402420" w:rsidRPr="00E50704">
        <w:rPr>
          <w:rFonts w:cs="Calibri"/>
        </w:rPr>
        <w:t xml:space="preserve"> </w:t>
      </w:r>
      <w:r w:rsidR="00571870" w:rsidRPr="00E50704">
        <w:rPr>
          <w:rFonts w:cs="Calibri"/>
        </w:rPr>
        <w:t xml:space="preserve">If </w:t>
      </w:r>
      <w:r w:rsidR="00571870" w:rsidRPr="00E50704">
        <w:rPr>
          <w:rFonts w:cs="Calibri"/>
        </w:rPr>
        <w:lastRenderedPageBreak/>
        <w:t>Proposer has experience working with ODOT, Oregon County(</w:t>
      </w:r>
      <w:proofErr w:type="spellStart"/>
      <w:r w:rsidR="00571870" w:rsidRPr="00E50704">
        <w:rPr>
          <w:rFonts w:cs="Calibri"/>
        </w:rPr>
        <w:t>ies</w:t>
      </w:r>
      <w:proofErr w:type="spellEnd"/>
      <w:r w:rsidR="00571870" w:rsidRPr="00E50704">
        <w:rPr>
          <w:rFonts w:cs="Calibri"/>
        </w:rPr>
        <w:t>), Oregon City(</w:t>
      </w:r>
      <w:proofErr w:type="spellStart"/>
      <w:r w:rsidR="00571870" w:rsidRPr="00E50704">
        <w:rPr>
          <w:rFonts w:cs="Calibri"/>
        </w:rPr>
        <w:t>ies</w:t>
      </w:r>
      <w:proofErr w:type="spellEnd"/>
      <w:r w:rsidR="00571870" w:rsidRPr="00E50704">
        <w:rPr>
          <w:rFonts w:cs="Calibri"/>
        </w:rPr>
        <w:t>), or any combination thereof, in the issuance of motor carrier permits, that experience must be included.</w:t>
      </w:r>
    </w:p>
    <w:p w14:paraId="31ACEE93" w14:textId="2ED63A22" w:rsidR="00FD6598" w:rsidRPr="00E50704" w:rsidRDefault="00571870" w:rsidP="00910879">
      <w:pPr>
        <w:pStyle w:val="1111-text"/>
        <w:rPr>
          <w:rFonts w:cs="Calibri"/>
        </w:rPr>
      </w:pPr>
      <w:r w:rsidRPr="00E50704">
        <w:rPr>
          <w:rFonts w:cs="Calibri"/>
          <w:b/>
          <w:bCs/>
        </w:rPr>
        <w:t xml:space="preserve">E2b. </w:t>
      </w:r>
      <w:r w:rsidR="00402420" w:rsidRPr="00E50704">
        <w:rPr>
          <w:rFonts w:cs="Calibri"/>
        </w:rPr>
        <w:t xml:space="preserve">If proposer does not have specific permit issuing experience, describe </w:t>
      </w:r>
      <w:r w:rsidR="00294F35" w:rsidRPr="00E50704">
        <w:rPr>
          <w:rFonts w:cs="Calibri"/>
        </w:rPr>
        <w:t>P</w:t>
      </w:r>
      <w:r w:rsidR="00402420" w:rsidRPr="00E50704">
        <w:rPr>
          <w:rFonts w:cs="Calibri"/>
        </w:rPr>
        <w:t>roposer</w:t>
      </w:r>
      <w:r w:rsidR="00294F35" w:rsidRPr="00E50704">
        <w:rPr>
          <w:rFonts w:cs="Calibri"/>
        </w:rPr>
        <w:t>’</w:t>
      </w:r>
      <w:r w:rsidR="00402420" w:rsidRPr="00E50704">
        <w:rPr>
          <w:rFonts w:cs="Calibri"/>
        </w:rPr>
        <w:t>s experience involving size and weight laws in Oregon.</w:t>
      </w:r>
    </w:p>
    <w:p w14:paraId="25B4B0AF" w14:textId="053A3CDB" w:rsidR="002D56E1" w:rsidRPr="00E50704" w:rsidRDefault="002D56E1" w:rsidP="00402420">
      <w:pPr>
        <w:pStyle w:val="1111-Header"/>
        <w:rPr>
          <w:rFonts w:cs="Calibri"/>
          <w:szCs w:val="24"/>
        </w:rPr>
      </w:pPr>
      <w:r w:rsidRPr="00E50704">
        <w:rPr>
          <w:rFonts w:cs="Calibri"/>
          <w:szCs w:val="24"/>
        </w:rPr>
        <w:t>Evaluation Item 3 – Customer Service (5 pages max.)</w:t>
      </w:r>
      <w:r w:rsidRPr="00E50704">
        <w:rPr>
          <w:rFonts w:cs="Calibri"/>
          <w:szCs w:val="24"/>
        </w:rPr>
        <w:tab/>
      </w:r>
      <w:r w:rsidRPr="00E50704">
        <w:rPr>
          <w:rFonts w:cs="Calibri"/>
          <w:szCs w:val="24"/>
        </w:rPr>
        <w:tab/>
      </w:r>
      <w:r w:rsidRPr="00E50704">
        <w:rPr>
          <w:rFonts w:cs="Calibri"/>
          <w:szCs w:val="24"/>
        </w:rPr>
        <w:tab/>
      </w:r>
      <w:r w:rsidRPr="00E50704">
        <w:rPr>
          <w:rFonts w:cs="Calibri"/>
          <w:color w:val="244061"/>
          <w:szCs w:val="24"/>
        </w:rPr>
        <w:t xml:space="preserve">Max Points: </w:t>
      </w:r>
      <w:r w:rsidR="00E256DC" w:rsidRPr="00E50704">
        <w:rPr>
          <w:rFonts w:cs="Calibri"/>
          <w:color w:val="244061"/>
          <w:szCs w:val="24"/>
        </w:rPr>
        <w:t>6</w:t>
      </w:r>
      <w:r w:rsidR="007313D9" w:rsidRPr="00E50704">
        <w:rPr>
          <w:rFonts w:cs="Calibri"/>
          <w:color w:val="244061"/>
          <w:szCs w:val="24"/>
        </w:rPr>
        <w:t>5</w:t>
      </w:r>
    </w:p>
    <w:p w14:paraId="46C90B69" w14:textId="77777777" w:rsidR="007313D9" w:rsidRPr="00E50704" w:rsidRDefault="00294F35" w:rsidP="00294F35">
      <w:pPr>
        <w:pStyle w:val="1111-text"/>
        <w:rPr>
          <w:rFonts w:cs="Calibri"/>
        </w:rPr>
      </w:pPr>
      <w:r w:rsidRPr="00E50704">
        <w:rPr>
          <w:rFonts w:cs="Calibri"/>
          <w:b/>
          <w:bCs/>
        </w:rPr>
        <w:t xml:space="preserve">E3a. </w:t>
      </w:r>
      <w:r w:rsidR="00C5481A" w:rsidRPr="00E50704">
        <w:rPr>
          <w:rFonts w:cs="Calibri"/>
        </w:rPr>
        <w:t xml:space="preserve">Describe </w:t>
      </w:r>
      <w:r w:rsidR="005479E7" w:rsidRPr="00E50704">
        <w:rPr>
          <w:rFonts w:cs="Calibri"/>
        </w:rPr>
        <w:t xml:space="preserve">Proposer's customer service philosophy and approach. Include a short summary of tracked key performance </w:t>
      </w:r>
      <w:r w:rsidR="009254E5" w:rsidRPr="00E50704">
        <w:rPr>
          <w:rFonts w:cs="Calibri"/>
        </w:rPr>
        <w:t>measures</w:t>
      </w:r>
      <w:r w:rsidR="005479E7" w:rsidRPr="00E50704">
        <w:rPr>
          <w:rFonts w:cs="Calibri"/>
        </w:rPr>
        <w:t xml:space="preserve"> (“</w:t>
      </w:r>
      <w:proofErr w:type="gramStart"/>
      <w:r w:rsidR="005479E7" w:rsidRPr="00E50704">
        <w:rPr>
          <w:rFonts w:cs="Calibri"/>
        </w:rPr>
        <w:t>KP</w:t>
      </w:r>
      <w:r w:rsidR="009254E5" w:rsidRPr="00E50704">
        <w:rPr>
          <w:rFonts w:cs="Calibri"/>
        </w:rPr>
        <w:t>M</w:t>
      </w:r>
      <w:r w:rsidR="005479E7" w:rsidRPr="00E50704">
        <w:rPr>
          <w:rFonts w:cs="Calibri"/>
        </w:rPr>
        <w:t>”s</w:t>
      </w:r>
      <w:proofErr w:type="gramEnd"/>
      <w:r w:rsidR="005479E7" w:rsidRPr="00E50704">
        <w:rPr>
          <w:rFonts w:cs="Calibri"/>
        </w:rPr>
        <w:t>)</w:t>
      </w:r>
      <w:r w:rsidR="007313D9" w:rsidRPr="00E50704">
        <w:rPr>
          <w:rFonts w:cs="Calibri"/>
        </w:rPr>
        <w:t xml:space="preserve"> for 2024 and 2025. </w:t>
      </w:r>
    </w:p>
    <w:p w14:paraId="6E1D8531" w14:textId="6CF6DD12" w:rsidR="00294F35" w:rsidRPr="00E50704" w:rsidRDefault="007313D9" w:rsidP="00294F35">
      <w:pPr>
        <w:pStyle w:val="1111-text"/>
        <w:rPr>
          <w:rFonts w:cs="Calibri"/>
        </w:rPr>
      </w:pPr>
      <w:r w:rsidRPr="00E50704">
        <w:rPr>
          <w:rFonts w:cs="Calibri"/>
          <w:b/>
          <w:bCs/>
        </w:rPr>
        <w:t>E3b.</w:t>
      </w:r>
      <w:r w:rsidRPr="00E50704">
        <w:rPr>
          <w:rFonts w:cs="Calibri"/>
        </w:rPr>
        <w:t xml:space="preserve"> Describe Proposer’s customer response measures including</w:t>
      </w:r>
      <w:r w:rsidR="009254E5" w:rsidRPr="00E50704">
        <w:rPr>
          <w:rFonts w:cs="Calibri"/>
        </w:rPr>
        <w:t>:</w:t>
      </w:r>
    </w:p>
    <w:p w14:paraId="05024E79" w14:textId="4936AE03" w:rsidR="009254E5" w:rsidRPr="00E50704" w:rsidRDefault="007313D9" w:rsidP="009254E5">
      <w:pPr>
        <w:pStyle w:val="1111-text"/>
        <w:numPr>
          <w:ilvl w:val="0"/>
          <w:numId w:val="37"/>
        </w:numPr>
        <w:rPr>
          <w:rFonts w:cs="Calibri"/>
        </w:rPr>
      </w:pPr>
      <w:r w:rsidRPr="00E50704">
        <w:rPr>
          <w:rFonts w:cs="Calibri"/>
        </w:rPr>
        <w:t>T</w:t>
      </w:r>
      <w:r w:rsidR="009254E5" w:rsidRPr="00E50704">
        <w:rPr>
          <w:rFonts w:cs="Calibri"/>
        </w:rPr>
        <w:t>urnaround time for fulfilling customer requests.</w:t>
      </w:r>
    </w:p>
    <w:p w14:paraId="72A59671" w14:textId="630F7FD4" w:rsidR="009254E5" w:rsidRPr="00E50704" w:rsidRDefault="007313D9" w:rsidP="009254E5">
      <w:pPr>
        <w:pStyle w:val="1111-text"/>
        <w:numPr>
          <w:ilvl w:val="0"/>
          <w:numId w:val="37"/>
        </w:numPr>
        <w:rPr>
          <w:rFonts w:cs="Calibri"/>
        </w:rPr>
      </w:pPr>
      <w:r w:rsidRPr="00E50704">
        <w:rPr>
          <w:rFonts w:cs="Calibri"/>
        </w:rPr>
        <w:t>T</w:t>
      </w:r>
      <w:r w:rsidR="009254E5" w:rsidRPr="00E50704">
        <w:rPr>
          <w:rFonts w:cs="Calibri"/>
        </w:rPr>
        <w:t>urnaround time for answering customer questions.</w:t>
      </w:r>
    </w:p>
    <w:p w14:paraId="03F0314C" w14:textId="0B73238C" w:rsidR="009254E5" w:rsidRPr="00E50704" w:rsidRDefault="009254E5" w:rsidP="007313D9">
      <w:pPr>
        <w:pStyle w:val="1111-text"/>
        <w:numPr>
          <w:ilvl w:val="0"/>
          <w:numId w:val="37"/>
        </w:numPr>
        <w:rPr>
          <w:rFonts w:cs="Calibri"/>
        </w:rPr>
      </w:pPr>
      <w:r w:rsidRPr="00E50704">
        <w:rPr>
          <w:rFonts w:cs="Calibri"/>
        </w:rPr>
        <w:t xml:space="preserve">Phone line and counter staffing </w:t>
      </w:r>
      <w:r w:rsidR="007313D9" w:rsidRPr="00E50704">
        <w:rPr>
          <w:rFonts w:cs="Calibri"/>
        </w:rPr>
        <w:t>days and hours of availability.</w:t>
      </w:r>
    </w:p>
    <w:p w14:paraId="206F4EBA" w14:textId="6B572946" w:rsidR="00294F35" w:rsidRPr="00E50704" w:rsidRDefault="00294F35" w:rsidP="00294F35">
      <w:pPr>
        <w:pStyle w:val="1111-text"/>
        <w:rPr>
          <w:rFonts w:cs="Calibri"/>
        </w:rPr>
      </w:pPr>
      <w:r w:rsidRPr="00E50704">
        <w:rPr>
          <w:rFonts w:cs="Calibri"/>
          <w:b/>
          <w:bCs/>
        </w:rPr>
        <w:t xml:space="preserve">E3b. </w:t>
      </w:r>
      <w:r w:rsidRPr="00E50704">
        <w:rPr>
          <w:rFonts w:cs="Calibri"/>
        </w:rPr>
        <w:t xml:space="preserve">Describe </w:t>
      </w:r>
      <w:r w:rsidR="009254E5" w:rsidRPr="00E50704">
        <w:rPr>
          <w:rFonts w:cs="Calibri"/>
        </w:rPr>
        <w:t>Proposer’s customer complaint resolution process including:</w:t>
      </w:r>
    </w:p>
    <w:p w14:paraId="5AB687E7" w14:textId="53A08610" w:rsidR="009254E5" w:rsidRPr="00E50704" w:rsidRDefault="009254E5" w:rsidP="009254E5">
      <w:pPr>
        <w:pStyle w:val="1111-text"/>
        <w:numPr>
          <w:ilvl w:val="0"/>
          <w:numId w:val="36"/>
        </w:numPr>
        <w:rPr>
          <w:rFonts w:cs="Calibri"/>
        </w:rPr>
      </w:pPr>
      <w:r w:rsidRPr="00E50704">
        <w:rPr>
          <w:rFonts w:cs="Calibri"/>
        </w:rPr>
        <w:t>Standard timeframes for responding to customer complaints.</w:t>
      </w:r>
    </w:p>
    <w:p w14:paraId="36E2DF22" w14:textId="299111E1" w:rsidR="009254E5" w:rsidRPr="00E50704" w:rsidRDefault="009254E5" w:rsidP="009254E5">
      <w:pPr>
        <w:pStyle w:val="1111-text"/>
        <w:numPr>
          <w:ilvl w:val="0"/>
          <w:numId w:val="36"/>
        </w:numPr>
        <w:rPr>
          <w:rFonts w:cs="Calibri"/>
        </w:rPr>
      </w:pPr>
      <w:r w:rsidRPr="00E50704">
        <w:rPr>
          <w:rFonts w:cs="Calibri"/>
        </w:rPr>
        <w:t>Steps</w:t>
      </w:r>
      <w:r w:rsidR="007313D9" w:rsidRPr="00E50704">
        <w:rPr>
          <w:rFonts w:cs="Calibri"/>
        </w:rPr>
        <w:t xml:space="preserve"> taken</w:t>
      </w:r>
      <w:r w:rsidRPr="00E50704">
        <w:rPr>
          <w:rFonts w:cs="Calibri"/>
        </w:rPr>
        <w:t xml:space="preserve"> to ensure customer satisfaction.</w:t>
      </w:r>
    </w:p>
    <w:p w14:paraId="32F458A3" w14:textId="67EA122C" w:rsidR="009254E5" w:rsidRPr="00E50704" w:rsidRDefault="009254E5" w:rsidP="007313D9">
      <w:pPr>
        <w:pStyle w:val="1111-text"/>
        <w:numPr>
          <w:ilvl w:val="0"/>
          <w:numId w:val="36"/>
        </w:numPr>
        <w:rPr>
          <w:rFonts w:cs="Calibri"/>
        </w:rPr>
      </w:pPr>
      <w:r w:rsidRPr="00E50704">
        <w:rPr>
          <w:rFonts w:cs="Calibri"/>
        </w:rPr>
        <w:t>Plan for escalated complaints that should be referred back to Agency.</w:t>
      </w:r>
    </w:p>
    <w:p w14:paraId="6D5C6945" w14:textId="57BE08B4" w:rsidR="009254E5" w:rsidRPr="00E50704" w:rsidRDefault="009254E5" w:rsidP="00294F35">
      <w:pPr>
        <w:pStyle w:val="1111-text"/>
        <w:rPr>
          <w:rFonts w:cs="Calibri"/>
        </w:rPr>
      </w:pPr>
      <w:r w:rsidRPr="00E50704">
        <w:rPr>
          <w:rFonts w:cs="Calibri"/>
          <w:b/>
          <w:bCs/>
        </w:rPr>
        <w:t>E3c.</w:t>
      </w:r>
      <w:r w:rsidRPr="00E50704">
        <w:rPr>
          <w:rFonts w:cs="Calibri"/>
        </w:rPr>
        <w:t xml:space="preserve"> Describe Proposer’s process for issuing customer refunds due to transactional errors on Proposer’s part including:</w:t>
      </w:r>
    </w:p>
    <w:p w14:paraId="2189DA07" w14:textId="58AB6300" w:rsidR="007313D9" w:rsidRPr="00E50704" w:rsidRDefault="007313D9" w:rsidP="007313D9">
      <w:pPr>
        <w:pStyle w:val="1111-text"/>
        <w:numPr>
          <w:ilvl w:val="0"/>
          <w:numId w:val="38"/>
        </w:numPr>
        <w:rPr>
          <w:rFonts w:cs="Calibri"/>
        </w:rPr>
      </w:pPr>
      <w:r w:rsidRPr="00E50704">
        <w:rPr>
          <w:rFonts w:cs="Calibri"/>
        </w:rPr>
        <w:t>Policy on issuing refunds to customers for at-fault transactional errors.</w:t>
      </w:r>
    </w:p>
    <w:p w14:paraId="40F9214D" w14:textId="6139FD90" w:rsidR="007313D9" w:rsidRPr="00E50704" w:rsidRDefault="007313D9" w:rsidP="007313D9">
      <w:pPr>
        <w:pStyle w:val="1111-text"/>
        <w:numPr>
          <w:ilvl w:val="0"/>
          <w:numId w:val="38"/>
        </w:numPr>
        <w:rPr>
          <w:rFonts w:cs="Calibri"/>
        </w:rPr>
      </w:pPr>
      <w:r w:rsidRPr="00E50704">
        <w:rPr>
          <w:rFonts w:cs="Calibri"/>
        </w:rPr>
        <w:t>Method for evaluating if a customer qualifies for a refund.</w:t>
      </w:r>
    </w:p>
    <w:p w14:paraId="0241CECC" w14:textId="32EE2FF3" w:rsidR="009254E5" w:rsidRPr="00E50704" w:rsidRDefault="007313D9" w:rsidP="007313D9">
      <w:pPr>
        <w:pStyle w:val="1111-text"/>
        <w:numPr>
          <w:ilvl w:val="0"/>
          <w:numId w:val="38"/>
        </w:numPr>
        <w:rPr>
          <w:rFonts w:cs="Calibri"/>
        </w:rPr>
      </w:pPr>
      <w:r w:rsidRPr="00E50704">
        <w:rPr>
          <w:rFonts w:cs="Calibri"/>
        </w:rPr>
        <w:t>Timeline for issuing qualifying refunds.</w:t>
      </w:r>
    </w:p>
    <w:p w14:paraId="5A75FCAE" w14:textId="66DE72FC" w:rsidR="00FD6598" w:rsidRPr="00E50704" w:rsidRDefault="00FD6598" w:rsidP="00402420">
      <w:pPr>
        <w:pStyle w:val="1111-Header"/>
        <w:rPr>
          <w:rFonts w:cs="Calibri"/>
          <w:szCs w:val="24"/>
        </w:rPr>
      </w:pPr>
      <w:r w:rsidRPr="00E50704">
        <w:rPr>
          <w:rFonts w:cs="Calibri"/>
          <w:szCs w:val="24"/>
        </w:rPr>
        <w:t xml:space="preserve">Evaluation Item </w:t>
      </w:r>
      <w:r w:rsidR="002D56E1" w:rsidRPr="00E50704">
        <w:rPr>
          <w:rFonts w:cs="Calibri"/>
          <w:szCs w:val="24"/>
        </w:rPr>
        <w:t>4</w:t>
      </w:r>
      <w:r w:rsidRPr="00E50704">
        <w:rPr>
          <w:rFonts w:cs="Calibri"/>
          <w:szCs w:val="24"/>
        </w:rPr>
        <w:t xml:space="preserve"> – Key Person</w:t>
      </w:r>
      <w:r w:rsidR="004B7367" w:rsidRPr="00E50704">
        <w:rPr>
          <w:rFonts w:cs="Calibri"/>
          <w:szCs w:val="24"/>
        </w:rPr>
        <w:t>s and</w:t>
      </w:r>
      <w:r w:rsidRPr="00E50704">
        <w:rPr>
          <w:rFonts w:cs="Calibri"/>
          <w:szCs w:val="24"/>
        </w:rPr>
        <w:t xml:space="preserve"> Resumes</w:t>
      </w:r>
      <w:r w:rsidRPr="00E50704">
        <w:rPr>
          <w:rFonts w:cs="Calibri"/>
          <w:szCs w:val="24"/>
        </w:rPr>
        <w:tab/>
      </w:r>
      <w:r w:rsidRPr="00E50704">
        <w:rPr>
          <w:rFonts w:cs="Calibri"/>
          <w:szCs w:val="24"/>
        </w:rPr>
        <w:tab/>
      </w:r>
      <w:r w:rsidR="002D56E1" w:rsidRPr="00E50704">
        <w:rPr>
          <w:rFonts w:cs="Calibri"/>
          <w:szCs w:val="24"/>
        </w:rPr>
        <w:tab/>
      </w:r>
      <w:r w:rsidR="002D56E1" w:rsidRPr="00E50704">
        <w:rPr>
          <w:rFonts w:cs="Calibri"/>
          <w:szCs w:val="24"/>
        </w:rPr>
        <w:tab/>
      </w:r>
      <w:r w:rsidRPr="00E50704">
        <w:rPr>
          <w:rFonts w:cs="Calibri"/>
          <w:color w:val="244061"/>
          <w:szCs w:val="24"/>
        </w:rPr>
        <w:t xml:space="preserve">Max Points: </w:t>
      </w:r>
      <w:r w:rsidR="007313D9" w:rsidRPr="00E50704">
        <w:rPr>
          <w:rFonts w:cs="Calibri"/>
          <w:color w:val="244061"/>
          <w:szCs w:val="24"/>
        </w:rPr>
        <w:t>30</w:t>
      </w:r>
    </w:p>
    <w:p w14:paraId="7B6B83F3" w14:textId="65DC742A" w:rsidR="00FD6598" w:rsidRPr="00E50704" w:rsidRDefault="002D56E1" w:rsidP="00910879">
      <w:pPr>
        <w:pStyle w:val="1111-text"/>
        <w:rPr>
          <w:rFonts w:cs="Calibri"/>
        </w:rPr>
      </w:pPr>
      <w:r w:rsidRPr="00E50704">
        <w:rPr>
          <w:rFonts w:cs="Calibri"/>
          <w:b/>
          <w:bCs/>
        </w:rPr>
        <w:t xml:space="preserve">E4a. </w:t>
      </w:r>
      <w:r w:rsidR="00030475" w:rsidRPr="00E50704">
        <w:rPr>
          <w:rFonts w:cs="Calibri"/>
        </w:rPr>
        <w:t xml:space="preserve">Provide a list of names of Proposer’s Key Persons for this </w:t>
      </w:r>
      <w:r w:rsidR="00F93D67" w:rsidRPr="00E50704">
        <w:rPr>
          <w:rFonts w:cs="Calibri"/>
        </w:rPr>
        <w:t>C</w:t>
      </w:r>
      <w:r w:rsidR="00030475" w:rsidRPr="00E50704">
        <w:rPr>
          <w:rFonts w:cs="Calibri"/>
        </w:rPr>
        <w:t xml:space="preserve">ontract, including the proposed </w:t>
      </w:r>
      <w:r w:rsidR="00B122A1" w:rsidRPr="00E50704">
        <w:rPr>
          <w:rFonts w:cs="Calibri"/>
        </w:rPr>
        <w:t>permit staff</w:t>
      </w:r>
      <w:r w:rsidR="00030475" w:rsidRPr="00E50704">
        <w:rPr>
          <w:rFonts w:cs="Calibri"/>
        </w:rPr>
        <w:t xml:space="preserve">. </w:t>
      </w:r>
    </w:p>
    <w:p w14:paraId="330C724E" w14:textId="5831F725" w:rsidR="00A332FF" w:rsidRPr="00E50704" w:rsidRDefault="002D56E1" w:rsidP="00910879">
      <w:pPr>
        <w:pStyle w:val="1111-text"/>
        <w:rPr>
          <w:rFonts w:cs="Calibri"/>
        </w:rPr>
      </w:pPr>
      <w:r w:rsidRPr="00E50704">
        <w:rPr>
          <w:rFonts w:cs="Calibri"/>
          <w:b/>
          <w:bCs/>
        </w:rPr>
        <w:t xml:space="preserve">E4b. </w:t>
      </w:r>
      <w:r w:rsidR="00030475" w:rsidRPr="00E50704">
        <w:rPr>
          <w:rFonts w:cs="Calibri"/>
        </w:rPr>
        <w:t>Provide Resumes for Proposer’s Key Persons</w:t>
      </w:r>
      <w:r w:rsidR="00400D94" w:rsidRPr="00E50704">
        <w:rPr>
          <w:rFonts w:cs="Calibri"/>
        </w:rPr>
        <w:t xml:space="preserve"> listed in Proposer’s answer for E4a</w:t>
      </w:r>
      <w:r w:rsidR="00030475" w:rsidRPr="00E50704">
        <w:rPr>
          <w:rFonts w:cs="Calibri"/>
        </w:rPr>
        <w:t xml:space="preserve">. Resumes will be used to inform </w:t>
      </w:r>
      <w:r w:rsidR="00142716" w:rsidRPr="00E50704">
        <w:rPr>
          <w:rFonts w:cs="Calibri"/>
        </w:rPr>
        <w:t>h</w:t>
      </w:r>
      <w:r w:rsidR="00030475" w:rsidRPr="00E50704">
        <w:rPr>
          <w:rFonts w:cs="Calibri"/>
        </w:rPr>
        <w:t xml:space="preserve">ow well the experience of Proposer’s </w:t>
      </w:r>
      <w:r w:rsidR="0037621D" w:rsidRPr="00E50704">
        <w:rPr>
          <w:rFonts w:cs="Calibri"/>
        </w:rPr>
        <w:t>personnel</w:t>
      </w:r>
      <w:r w:rsidR="00030475" w:rsidRPr="00E50704">
        <w:rPr>
          <w:rFonts w:cs="Calibri"/>
        </w:rPr>
        <w:t xml:space="preserve"> align</w:t>
      </w:r>
      <w:r w:rsidR="0037621D" w:rsidRPr="00E50704">
        <w:rPr>
          <w:rFonts w:cs="Calibri"/>
        </w:rPr>
        <w:t>s</w:t>
      </w:r>
      <w:r w:rsidR="00030475" w:rsidRPr="00E50704">
        <w:rPr>
          <w:rFonts w:cs="Calibri"/>
        </w:rPr>
        <w:t xml:space="preserve"> with the </w:t>
      </w:r>
      <w:r w:rsidR="005A0BB2" w:rsidRPr="00E50704">
        <w:rPr>
          <w:rFonts w:cs="Calibri"/>
        </w:rPr>
        <w:t>S</w:t>
      </w:r>
      <w:r w:rsidR="00030475" w:rsidRPr="00E50704">
        <w:rPr>
          <w:rFonts w:cs="Calibri"/>
        </w:rPr>
        <w:t>cope of Services described in this RFP</w:t>
      </w:r>
      <w:r w:rsidR="0037621D" w:rsidRPr="00E50704">
        <w:rPr>
          <w:rFonts w:cs="Calibri"/>
        </w:rPr>
        <w:t>.</w:t>
      </w:r>
    </w:p>
    <w:p w14:paraId="7F89D6B9" w14:textId="2802E280" w:rsidR="00A332FF" w:rsidRPr="00E50704" w:rsidRDefault="00A332FF" w:rsidP="00402420">
      <w:pPr>
        <w:pStyle w:val="1111-Header"/>
        <w:rPr>
          <w:rFonts w:cs="Calibri"/>
          <w:szCs w:val="24"/>
        </w:rPr>
      </w:pPr>
      <w:r w:rsidRPr="00E50704">
        <w:rPr>
          <w:rFonts w:cs="Calibri"/>
          <w:szCs w:val="24"/>
        </w:rPr>
        <w:t xml:space="preserve">Evaluation Item </w:t>
      </w:r>
      <w:r w:rsidR="002D56E1" w:rsidRPr="00E50704">
        <w:rPr>
          <w:rFonts w:cs="Calibri"/>
          <w:szCs w:val="24"/>
        </w:rPr>
        <w:t>5</w:t>
      </w:r>
      <w:r w:rsidRPr="00E50704">
        <w:rPr>
          <w:rFonts w:cs="Calibri"/>
          <w:szCs w:val="24"/>
        </w:rPr>
        <w:t xml:space="preserve"> – Clarity of Proposal and Conformity with Requirements</w:t>
      </w:r>
      <w:r w:rsidRPr="00E50704">
        <w:rPr>
          <w:rFonts w:cs="Calibri"/>
          <w:szCs w:val="24"/>
        </w:rPr>
        <w:tab/>
      </w:r>
    </w:p>
    <w:p w14:paraId="24B2DEF0" w14:textId="1819D92D" w:rsidR="00CC645A" w:rsidRPr="00E50704" w:rsidRDefault="00B57F5C" w:rsidP="005B2581">
      <w:pPr>
        <w:pStyle w:val="1111-text"/>
        <w:tabs>
          <w:tab w:val="left" w:pos="7920"/>
        </w:tabs>
        <w:ind w:left="990"/>
        <w:rPr>
          <w:rFonts w:cs="Calibri"/>
          <w:b/>
          <w:bCs/>
        </w:rPr>
      </w:pPr>
      <w:r w:rsidRPr="00E50704">
        <w:rPr>
          <w:rFonts w:cs="Calibri"/>
          <w:i/>
          <w:iCs/>
        </w:rPr>
        <w:t>Proposers do not need to provide a Written response to this criterion.</w:t>
      </w:r>
      <w:r>
        <w:rPr>
          <w:rFonts w:cs="Calibri"/>
          <w:i/>
          <w:iCs/>
        </w:rPr>
        <w:tab/>
      </w:r>
      <w:r w:rsidR="00CC645A" w:rsidRPr="00E50704">
        <w:rPr>
          <w:rFonts w:cs="Calibri"/>
          <w:b/>
          <w:bCs/>
          <w:color w:val="244061"/>
          <w:kern w:val="32"/>
        </w:rPr>
        <w:t>Max Points: 15</w:t>
      </w:r>
    </w:p>
    <w:p w14:paraId="2C392E54" w14:textId="50554CB6" w:rsidR="00A332FF" w:rsidRPr="00E50704" w:rsidRDefault="00A332FF" w:rsidP="00910879">
      <w:pPr>
        <w:pStyle w:val="1111-text"/>
        <w:rPr>
          <w:rFonts w:cs="Calibri"/>
        </w:rPr>
      </w:pPr>
      <w:r w:rsidRPr="00E50704">
        <w:rPr>
          <w:rFonts w:cs="Calibri"/>
        </w:rPr>
        <w:t xml:space="preserve">The Proposal must be organized in accordance with the list in </w:t>
      </w:r>
      <w:r w:rsidR="002E0BB0" w:rsidRPr="00E50704">
        <w:rPr>
          <w:rFonts w:cs="Calibri"/>
        </w:rPr>
        <w:t>S</w:t>
      </w:r>
      <w:r w:rsidRPr="00E50704">
        <w:rPr>
          <w:rFonts w:cs="Calibri"/>
        </w:rPr>
        <w:t>ection 3.2.1 – Proposal Submissions. Proposals will be scored by evaluators on the following factors: Proposal format; ease of finding clear, concise responses that correlate with the order of evaluation criteria in this RFP; and Proposers ability to follow instructions</w:t>
      </w:r>
      <w:r w:rsidR="00A53766" w:rsidRPr="00E50704">
        <w:rPr>
          <w:rFonts w:cs="Calibri"/>
        </w:rPr>
        <w:t xml:space="preserve"> with all requirements</w:t>
      </w:r>
      <w:r w:rsidRPr="00E50704">
        <w:rPr>
          <w:rFonts w:cs="Calibri"/>
        </w:rPr>
        <w:t>.</w:t>
      </w:r>
    </w:p>
    <w:p w14:paraId="544ED042" w14:textId="063B849E" w:rsidR="00FD6598" w:rsidRPr="00E50704" w:rsidRDefault="00FD6598" w:rsidP="00387A43">
      <w:pPr>
        <w:pStyle w:val="111-HEADER"/>
        <w:rPr>
          <w:rFonts w:cs="Calibri"/>
          <w:szCs w:val="24"/>
        </w:rPr>
      </w:pPr>
      <w:r w:rsidRPr="00E50704">
        <w:rPr>
          <w:rFonts w:cs="Calibri"/>
          <w:szCs w:val="24"/>
        </w:rPr>
        <w:t>PRICE EVALUATION</w:t>
      </w:r>
      <w:r w:rsidR="002D56E1" w:rsidRPr="00E50704">
        <w:rPr>
          <w:rFonts w:cs="Calibri"/>
          <w:szCs w:val="24"/>
        </w:rPr>
        <w:t xml:space="preserve"> </w:t>
      </w:r>
      <w:r w:rsidR="002D56E1" w:rsidRPr="00E50704">
        <w:rPr>
          <w:rFonts w:cs="Calibri"/>
          <w:b w:val="0"/>
          <w:bCs w:val="0"/>
          <w:szCs w:val="24"/>
        </w:rPr>
        <w:t>[RESERVED]</w:t>
      </w:r>
    </w:p>
    <w:p w14:paraId="4A43B596" w14:textId="167F3061" w:rsidR="00FC44A0" w:rsidRPr="00E50704" w:rsidRDefault="00FC44A0" w:rsidP="00387A43">
      <w:pPr>
        <w:pStyle w:val="111-HEADER"/>
        <w:rPr>
          <w:rFonts w:cs="Calibri"/>
          <w:szCs w:val="24"/>
        </w:rPr>
      </w:pPr>
      <w:r w:rsidRPr="00E50704">
        <w:rPr>
          <w:rFonts w:cs="Calibri"/>
          <w:szCs w:val="24"/>
        </w:rPr>
        <w:t>PREFERENCES</w:t>
      </w:r>
    </w:p>
    <w:p w14:paraId="229A243E" w14:textId="39079B57" w:rsidR="00FC44A0" w:rsidRPr="00E50704" w:rsidRDefault="00FC44A0" w:rsidP="00402420">
      <w:pPr>
        <w:pStyle w:val="1111-Header"/>
        <w:rPr>
          <w:rFonts w:cs="Calibri"/>
          <w:szCs w:val="24"/>
        </w:rPr>
      </w:pPr>
      <w:r w:rsidRPr="00E50704">
        <w:rPr>
          <w:rFonts w:cs="Calibri"/>
          <w:szCs w:val="24"/>
        </w:rPr>
        <w:t>Oregon Supplies and Services</w:t>
      </w:r>
      <w:r w:rsidR="004C222E" w:rsidRPr="00E50704">
        <w:rPr>
          <w:rFonts w:cs="Calibri"/>
          <w:b w:val="0"/>
          <w:bCs w:val="0"/>
          <w:szCs w:val="24"/>
        </w:rPr>
        <w:t xml:space="preserve"> [RESERVED]</w:t>
      </w:r>
    </w:p>
    <w:p w14:paraId="053B669D" w14:textId="39516491" w:rsidR="00FC44A0" w:rsidRPr="00E50704" w:rsidRDefault="00FC44A0" w:rsidP="00402420">
      <w:pPr>
        <w:pStyle w:val="1111-Header"/>
        <w:rPr>
          <w:rFonts w:cs="Calibri"/>
          <w:szCs w:val="24"/>
        </w:rPr>
      </w:pPr>
      <w:r w:rsidRPr="00E50704">
        <w:rPr>
          <w:rFonts w:cs="Calibri"/>
          <w:szCs w:val="24"/>
        </w:rPr>
        <w:t>Reciprocal Preference</w:t>
      </w:r>
      <w:r w:rsidR="00F3586F" w:rsidRPr="00E50704">
        <w:rPr>
          <w:rFonts w:cs="Calibri"/>
          <w:szCs w:val="24"/>
        </w:rPr>
        <w:t xml:space="preserve"> </w:t>
      </w:r>
      <w:r w:rsidR="00F3586F" w:rsidRPr="00E50704">
        <w:rPr>
          <w:rFonts w:cs="Calibri"/>
          <w:b w:val="0"/>
          <w:bCs w:val="0"/>
          <w:szCs w:val="24"/>
        </w:rPr>
        <w:t>[RESERVED]</w:t>
      </w:r>
    </w:p>
    <w:p w14:paraId="3C7E8C49" w14:textId="03181063" w:rsidR="00FC44A0" w:rsidRPr="00E50704" w:rsidRDefault="00FC44A0" w:rsidP="00402420">
      <w:pPr>
        <w:pStyle w:val="1111-Header"/>
        <w:rPr>
          <w:rFonts w:cs="Calibri"/>
          <w:szCs w:val="24"/>
        </w:rPr>
      </w:pPr>
      <w:r w:rsidRPr="00E50704">
        <w:rPr>
          <w:rFonts w:cs="Calibri"/>
          <w:szCs w:val="24"/>
        </w:rPr>
        <w:lastRenderedPageBreak/>
        <w:t>Recycled Materials</w:t>
      </w:r>
      <w:r w:rsidR="00F3586F" w:rsidRPr="00E50704">
        <w:rPr>
          <w:rFonts w:cs="Calibri"/>
          <w:szCs w:val="24"/>
        </w:rPr>
        <w:t xml:space="preserve"> </w:t>
      </w:r>
      <w:r w:rsidR="00F3586F" w:rsidRPr="00E50704">
        <w:rPr>
          <w:rFonts w:cs="Calibri"/>
          <w:b w:val="0"/>
          <w:bCs w:val="0"/>
          <w:szCs w:val="24"/>
        </w:rPr>
        <w:t>[RESERVED]</w:t>
      </w:r>
    </w:p>
    <w:p w14:paraId="58B588A6" w14:textId="77777777" w:rsidR="00FC44A0" w:rsidRPr="00E50704" w:rsidRDefault="00FC44A0" w:rsidP="00402420">
      <w:pPr>
        <w:pStyle w:val="1111-Header"/>
        <w:rPr>
          <w:rFonts w:cs="Calibri"/>
          <w:szCs w:val="24"/>
        </w:rPr>
      </w:pPr>
      <w:r w:rsidRPr="00E50704">
        <w:rPr>
          <w:rFonts w:cs="Calibri"/>
          <w:szCs w:val="24"/>
        </w:rPr>
        <w:t>Tiebreakers</w:t>
      </w:r>
    </w:p>
    <w:p w14:paraId="6F0DE483" w14:textId="687B3979" w:rsidR="004B7367" w:rsidRPr="00E50704" w:rsidRDefault="00FC44A0" w:rsidP="00910879">
      <w:pPr>
        <w:pStyle w:val="1111-text"/>
        <w:rPr>
          <w:rFonts w:cs="Calibri"/>
        </w:rPr>
      </w:pPr>
      <w:r w:rsidRPr="00E50704">
        <w:rPr>
          <w:rFonts w:cs="Calibri"/>
        </w:rPr>
        <w:t xml:space="preserve">If Agency receives Proposals identical in price, fitness, availability and quality and chooses to </w:t>
      </w:r>
      <w:r w:rsidR="00F93D67" w:rsidRPr="00E50704">
        <w:rPr>
          <w:rFonts w:cs="Calibri"/>
        </w:rPr>
        <w:t>A</w:t>
      </w:r>
      <w:r w:rsidRPr="00E50704">
        <w:rPr>
          <w:rFonts w:cs="Calibri"/>
        </w:rPr>
        <w:t xml:space="preserve">ward a </w:t>
      </w:r>
      <w:r w:rsidR="00DC4466" w:rsidRPr="00E50704">
        <w:rPr>
          <w:rFonts w:cs="Calibri"/>
        </w:rPr>
        <w:t>Contract</w:t>
      </w:r>
      <w:r w:rsidRPr="00E50704">
        <w:rPr>
          <w:rFonts w:cs="Calibri"/>
        </w:rPr>
        <w:t xml:space="preserve">, Agency shall </w:t>
      </w:r>
      <w:r w:rsidR="00F93D67" w:rsidRPr="00E50704">
        <w:rPr>
          <w:rFonts w:cs="Calibri"/>
        </w:rPr>
        <w:t>A</w:t>
      </w:r>
      <w:r w:rsidRPr="00E50704">
        <w:rPr>
          <w:rFonts w:cs="Calibri"/>
        </w:rPr>
        <w:t xml:space="preserve">ward the </w:t>
      </w:r>
      <w:r w:rsidR="00DC4466" w:rsidRPr="00E50704">
        <w:rPr>
          <w:rFonts w:cs="Calibri"/>
        </w:rPr>
        <w:t>Contract</w:t>
      </w:r>
      <w:r w:rsidRPr="00E50704">
        <w:rPr>
          <w:rFonts w:cs="Calibri"/>
        </w:rPr>
        <w:t xml:space="preserve"> in accordance with the procedures outlined in OAR </w:t>
      </w:r>
      <w:r w:rsidR="00427658" w:rsidRPr="00E50704">
        <w:rPr>
          <w:rFonts w:cs="Calibri"/>
        </w:rPr>
        <w:t>137-046</w:t>
      </w:r>
      <w:r w:rsidRPr="00E50704">
        <w:rPr>
          <w:rFonts w:cs="Calibri"/>
        </w:rPr>
        <w:t>-0300.</w:t>
      </w:r>
    </w:p>
    <w:p w14:paraId="0304744C" w14:textId="77777777" w:rsidR="004B7367" w:rsidRPr="00E50704" w:rsidRDefault="004B7367" w:rsidP="001A31FA">
      <w:pPr>
        <w:pStyle w:val="1111-Header"/>
        <w:keepNext/>
        <w:keepLines/>
        <w:rPr>
          <w:rFonts w:cs="Calibri"/>
          <w:szCs w:val="24"/>
        </w:rPr>
      </w:pPr>
      <w:r w:rsidRPr="00E50704">
        <w:rPr>
          <w:rFonts w:cs="Calibri"/>
          <w:szCs w:val="24"/>
        </w:rPr>
        <w:t>Offer Period</w:t>
      </w:r>
    </w:p>
    <w:p w14:paraId="5CEE4114" w14:textId="5C5D4656" w:rsidR="004B7367" w:rsidRPr="00E50704" w:rsidRDefault="004B7367" w:rsidP="001A31FA">
      <w:pPr>
        <w:pStyle w:val="1111-text"/>
        <w:keepNext/>
        <w:keepLines/>
        <w:rPr>
          <w:rFonts w:cs="Calibri"/>
        </w:rPr>
      </w:pPr>
      <w:r w:rsidRPr="00E50704">
        <w:rPr>
          <w:rFonts w:cs="Calibri"/>
        </w:rPr>
        <w:t xml:space="preserve">A Proposer's Proposal is a firm </w:t>
      </w:r>
      <w:r w:rsidR="00F93D67" w:rsidRPr="00E50704">
        <w:rPr>
          <w:rFonts w:cs="Calibri"/>
        </w:rPr>
        <w:t>O</w:t>
      </w:r>
      <w:r w:rsidRPr="00E50704">
        <w:rPr>
          <w:rFonts w:cs="Calibri"/>
        </w:rPr>
        <w:t xml:space="preserve">ffer, irrevocable, valid, and binding on the Proposer for not less than 180 days following the closing date for this RFP. Agency may request, either orally or in </w:t>
      </w:r>
      <w:r w:rsidR="005A0BB2" w:rsidRPr="00E50704">
        <w:rPr>
          <w:rFonts w:cs="Calibri"/>
        </w:rPr>
        <w:t>W</w:t>
      </w:r>
      <w:r w:rsidRPr="00E50704">
        <w:rPr>
          <w:rFonts w:cs="Calibri"/>
        </w:rPr>
        <w:t xml:space="preserve">riting, that Proposer extend the </w:t>
      </w:r>
      <w:r w:rsidR="00F93D67" w:rsidRPr="00E50704">
        <w:rPr>
          <w:rFonts w:cs="Calibri"/>
        </w:rPr>
        <w:t>O</w:t>
      </w:r>
      <w:r w:rsidRPr="00E50704">
        <w:rPr>
          <w:rFonts w:cs="Calibri"/>
        </w:rPr>
        <w:t xml:space="preserve">ffer period in </w:t>
      </w:r>
      <w:r w:rsidR="005A0BB2" w:rsidRPr="00E50704">
        <w:rPr>
          <w:rFonts w:cs="Calibri"/>
        </w:rPr>
        <w:t>W</w:t>
      </w:r>
      <w:r w:rsidRPr="00E50704">
        <w:rPr>
          <w:rFonts w:cs="Calibri"/>
        </w:rPr>
        <w:t>riting.</w:t>
      </w:r>
    </w:p>
    <w:p w14:paraId="3B438252" w14:textId="77777777" w:rsidR="004B7367" w:rsidRPr="00E50704" w:rsidRDefault="004B7367" w:rsidP="00402420">
      <w:pPr>
        <w:pStyle w:val="1111-Header"/>
        <w:rPr>
          <w:rFonts w:cs="Calibri"/>
          <w:szCs w:val="24"/>
        </w:rPr>
      </w:pPr>
      <w:r w:rsidRPr="00E50704">
        <w:rPr>
          <w:rFonts w:cs="Calibri"/>
          <w:szCs w:val="24"/>
        </w:rPr>
        <w:t>False or Misleading Statements</w:t>
      </w:r>
    </w:p>
    <w:p w14:paraId="3677E9EC" w14:textId="56DA09F8" w:rsidR="00485CB7" w:rsidRPr="00125409" w:rsidRDefault="004B7367" w:rsidP="00910879">
      <w:pPr>
        <w:pStyle w:val="1111-text"/>
        <w:rPr>
          <w:rFonts w:cs="Calibri"/>
        </w:rPr>
      </w:pPr>
      <w:r w:rsidRPr="00E50704">
        <w:rPr>
          <w:rFonts w:cs="Calibri"/>
        </w:rPr>
        <w:t xml:space="preserve">Any statements, </w:t>
      </w:r>
      <w:r w:rsidR="007114CC" w:rsidRPr="00E50704">
        <w:rPr>
          <w:rFonts w:cs="Calibri"/>
        </w:rPr>
        <w:t>W</w:t>
      </w:r>
      <w:r w:rsidRPr="00E50704">
        <w:rPr>
          <w:rFonts w:cs="Calibri"/>
        </w:rPr>
        <w:t xml:space="preserve">ritten or verbal, provided by the Proposer deemed by the Agency to be false or misleading will result in </w:t>
      </w:r>
      <w:proofErr w:type="gramStart"/>
      <w:r w:rsidRPr="00E50704">
        <w:rPr>
          <w:rFonts w:cs="Calibri"/>
        </w:rPr>
        <w:t>all</w:t>
      </w:r>
      <w:proofErr w:type="gramEnd"/>
      <w:r w:rsidRPr="00E50704">
        <w:rPr>
          <w:rFonts w:cs="Calibri"/>
        </w:rPr>
        <w:t xml:space="preserve"> or portions of the </w:t>
      </w:r>
      <w:r w:rsidR="00CD1D29" w:rsidRPr="00E50704">
        <w:rPr>
          <w:rFonts w:cs="Calibri"/>
        </w:rPr>
        <w:t>P</w:t>
      </w:r>
      <w:r w:rsidRPr="00E50704">
        <w:rPr>
          <w:rFonts w:cs="Calibri"/>
        </w:rPr>
        <w:t xml:space="preserve">roposal including demonstrations to be rejected and removed from consideration in the evaluation for project </w:t>
      </w:r>
      <w:r w:rsidR="00F93D67" w:rsidRPr="00E50704">
        <w:rPr>
          <w:rFonts w:cs="Calibri"/>
        </w:rPr>
        <w:t>A</w:t>
      </w:r>
      <w:r w:rsidRPr="00E50704">
        <w:rPr>
          <w:rFonts w:cs="Calibri"/>
        </w:rPr>
        <w:t>ward.</w:t>
      </w:r>
    </w:p>
    <w:p w14:paraId="3155DDC6" w14:textId="7EDD5C67" w:rsidR="00FC44A0" w:rsidRPr="00E50704" w:rsidRDefault="000E6D61" w:rsidP="00AD4A81">
      <w:pPr>
        <w:pStyle w:val="11-HEADER"/>
        <w:tabs>
          <w:tab w:val="clear" w:pos="288"/>
        </w:tabs>
        <w:ind w:left="360" w:hanging="360"/>
        <w:rPr>
          <w:rFonts w:cs="Calibri"/>
          <w:bCs w:val="0"/>
          <w:szCs w:val="24"/>
        </w:rPr>
      </w:pPr>
      <w:r w:rsidRPr="00E50704">
        <w:rPr>
          <w:rFonts w:cs="Calibri"/>
          <w:szCs w:val="24"/>
        </w:rPr>
        <w:t xml:space="preserve"> </w:t>
      </w:r>
      <w:bookmarkStart w:id="115" w:name="_Toc233621237"/>
      <w:r w:rsidR="00FC44A0" w:rsidRPr="00E50704">
        <w:rPr>
          <w:rFonts w:cs="Calibri"/>
          <w:szCs w:val="24"/>
        </w:rPr>
        <w:t>POINT AND SCORE CALCULATIONS</w:t>
      </w:r>
      <w:bookmarkEnd w:id="115"/>
    </w:p>
    <w:p w14:paraId="609C04B0" w14:textId="77777777" w:rsidR="004B7367" w:rsidRPr="00E50704" w:rsidRDefault="004B7367" w:rsidP="002D0FAF">
      <w:pPr>
        <w:pStyle w:val="11-text"/>
      </w:pPr>
      <w:r w:rsidRPr="00E50704">
        <w:t>Scores are the points assigned by each evaluator.</w:t>
      </w:r>
    </w:p>
    <w:p w14:paraId="5C6CC72D" w14:textId="5A58D343" w:rsidR="004B7367" w:rsidRPr="00E50704" w:rsidRDefault="004B7367" w:rsidP="002D0FAF">
      <w:pPr>
        <w:pStyle w:val="11-text"/>
      </w:pPr>
      <w:r w:rsidRPr="00E50704">
        <w:t xml:space="preserve">The maximum points possible for each evaluation item are listed in the </w:t>
      </w:r>
      <w:r w:rsidR="00E50704">
        <w:t>Evaluation Item Maximum Points T</w:t>
      </w:r>
      <w:r w:rsidRPr="00E50704">
        <w:t>able below.</w:t>
      </w:r>
    </w:p>
    <w:p w14:paraId="5421F11F" w14:textId="1AF5ED7A" w:rsidR="004B7367" w:rsidRPr="00E50704" w:rsidRDefault="004B7367" w:rsidP="002D0FAF">
      <w:pPr>
        <w:pStyle w:val="11-text"/>
      </w:pPr>
      <w:r w:rsidRPr="00E50704">
        <w:t>The Purchaser will average all scores for each evaluation criterion</w:t>
      </w:r>
      <w:r w:rsidR="00DA019E" w:rsidRPr="00E50704">
        <w:t xml:space="preserve"> in a given round of competition (calculated by totaling the points awarded by each evaluation committee member and dividing by the number of members). Scores resulting in fractions will be rounded to the nearest whole number</w:t>
      </w:r>
      <w:r w:rsidRPr="00E50704">
        <w:t xml:space="preserve">. </w:t>
      </w:r>
    </w:p>
    <w:p w14:paraId="352C220E" w14:textId="1A61B6FC" w:rsidR="004B7367" w:rsidRPr="00E50704" w:rsidRDefault="004B7367" w:rsidP="002D0FAF">
      <w:pPr>
        <w:pStyle w:val="11-text"/>
      </w:pPr>
      <w:r w:rsidRPr="00E50704">
        <w:t xml:space="preserve">Applicable preferences in </w:t>
      </w:r>
      <w:r w:rsidR="002E0BB0" w:rsidRPr="00E50704">
        <w:t>S</w:t>
      </w:r>
      <w:r w:rsidRPr="00E50704">
        <w:t>ection 4.10.4 are applied to the price score as appropriate to determine the final price score.</w:t>
      </w:r>
    </w:p>
    <w:tbl>
      <w:tblPr>
        <w:tblW w:w="0" w:type="auto"/>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0"/>
        <w:gridCol w:w="5850"/>
        <w:gridCol w:w="1733"/>
      </w:tblGrid>
      <w:tr w:rsidR="00E50704" w:rsidRPr="00E50704" w:rsidDel="009E44D0" w14:paraId="75B4BCA5" w14:textId="77777777" w:rsidTr="005B2581">
        <w:trPr>
          <w:trHeight w:val="360"/>
        </w:trPr>
        <w:tc>
          <w:tcPr>
            <w:tcW w:w="9203" w:type="dxa"/>
            <w:gridSpan w:val="3"/>
            <w:tcBorders>
              <w:top w:val="single" w:sz="4" w:space="0" w:color="003760"/>
              <w:left w:val="single" w:sz="4" w:space="0" w:color="003760"/>
              <w:bottom w:val="single" w:sz="4" w:space="0" w:color="003760"/>
              <w:right w:val="single" w:sz="4" w:space="0" w:color="003760"/>
            </w:tcBorders>
            <w:shd w:val="clear" w:color="auto" w:fill="F2F2F2" w:themeFill="background1" w:themeFillShade="F2"/>
            <w:vAlign w:val="center"/>
          </w:tcPr>
          <w:p w14:paraId="3A4B4C23" w14:textId="2D5DBF57" w:rsidR="00E50704" w:rsidRPr="00E50704" w:rsidDel="009E44D0" w:rsidRDefault="00E50704" w:rsidP="004B7367">
            <w:pPr>
              <w:pStyle w:val="0-TABLEC"/>
              <w:keepNext/>
              <w:ind w:left="360"/>
              <w:rPr>
                <w:rFonts w:ascii="Calibri" w:hAnsi="Calibri" w:cs="Calibri"/>
                <w:b/>
              </w:rPr>
            </w:pPr>
            <w:r>
              <w:rPr>
                <w:rFonts w:ascii="Calibri" w:hAnsi="Calibri" w:cs="Calibri"/>
                <w:b/>
              </w:rPr>
              <w:t>Evaluation Item Maximum Points Table</w:t>
            </w:r>
          </w:p>
        </w:tc>
      </w:tr>
      <w:tr w:rsidR="004B7367" w:rsidRPr="00125409" w:rsidDel="009E44D0" w14:paraId="5884E4C8" w14:textId="19CEA0E8" w:rsidTr="005B2581">
        <w:trPr>
          <w:trHeight w:val="360"/>
        </w:trPr>
        <w:tc>
          <w:tcPr>
            <w:tcW w:w="1620" w:type="dxa"/>
            <w:tcBorders>
              <w:top w:val="single" w:sz="4" w:space="0" w:color="003760"/>
              <w:left w:val="single" w:sz="4" w:space="0" w:color="003760"/>
              <w:bottom w:val="single" w:sz="4" w:space="0" w:color="003760"/>
              <w:right w:val="single" w:sz="4" w:space="0" w:color="003760"/>
            </w:tcBorders>
            <w:shd w:val="clear" w:color="auto" w:fill="F2F2F2" w:themeFill="background1" w:themeFillShade="F2"/>
            <w:vAlign w:val="center"/>
          </w:tcPr>
          <w:p w14:paraId="79234D39" w14:textId="51863584" w:rsidR="004B7367" w:rsidRPr="00E50704" w:rsidDel="009E44D0" w:rsidRDefault="004B7367" w:rsidP="005B2581">
            <w:pPr>
              <w:pStyle w:val="0-TABLEBC"/>
              <w:ind w:left="0"/>
              <w:rPr>
                <w:rFonts w:ascii="Calibri" w:hAnsi="Calibri" w:cs="Calibri"/>
              </w:rPr>
            </w:pPr>
            <w:r w:rsidRPr="00E50704" w:rsidDel="009E44D0">
              <w:rPr>
                <w:rFonts w:ascii="Calibri" w:hAnsi="Calibri" w:cs="Calibri"/>
              </w:rPr>
              <w:t>RFP Section</w:t>
            </w:r>
          </w:p>
        </w:tc>
        <w:tc>
          <w:tcPr>
            <w:tcW w:w="5850" w:type="dxa"/>
            <w:tcBorders>
              <w:top w:val="single" w:sz="4" w:space="0" w:color="003760"/>
              <w:left w:val="single" w:sz="4" w:space="0" w:color="003760"/>
              <w:bottom w:val="single" w:sz="4" w:space="0" w:color="003760"/>
              <w:right w:val="single" w:sz="4" w:space="0" w:color="003760"/>
            </w:tcBorders>
            <w:shd w:val="clear" w:color="auto" w:fill="F2F2F2" w:themeFill="background1" w:themeFillShade="F2"/>
            <w:vAlign w:val="center"/>
          </w:tcPr>
          <w:p w14:paraId="5A567140" w14:textId="71F625B3" w:rsidR="004B7367" w:rsidRPr="00E50704" w:rsidDel="009E44D0" w:rsidRDefault="004B7367" w:rsidP="00DA019E">
            <w:pPr>
              <w:pStyle w:val="0-TABLEBC"/>
              <w:ind w:left="360"/>
              <w:jc w:val="left"/>
              <w:rPr>
                <w:rFonts w:ascii="Calibri" w:hAnsi="Calibri" w:cs="Calibri"/>
              </w:rPr>
            </w:pPr>
            <w:r w:rsidRPr="00E50704" w:rsidDel="009E44D0">
              <w:rPr>
                <w:rFonts w:ascii="Calibri" w:hAnsi="Calibri" w:cs="Calibri"/>
              </w:rPr>
              <w:t>Description</w:t>
            </w:r>
          </w:p>
        </w:tc>
        <w:tc>
          <w:tcPr>
            <w:tcW w:w="1733" w:type="dxa"/>
            <w:tcBorders>
              <w:top w:val="single" w:sz="4" w:space="0" w:color="003760"/>
              <w:left w:val="single" w:sz="4" w:space="0" w:color="003760"/>
              <w:bottom w:val="single" w:sz="4" w:space="0" w:color="003760"/>
              <w:right w:val="single" w:sz="4" w:space="0" w:color="003760"/>
            </w:tcBorders>
            <w:shd w:val="clear" w:color="auto" w:fill="F2F2F2" w:themeFill="background1" w:themeFillShade="F2"/>
          </w:tcPr>
          <w:p w14:paraId="414393AB" w14:textId="283524B9" w:rsidR="004B7367" w:rsidRPr="00E50704" w:rsidDel="009E44D0" w:rsidRDefault="00DA019E" w:rsidP="005B2581">
            <w:pPr>
              <w:pStyle w:val="0-TABLEC"/>
              <w:keepNext/>
              <w:ind w:left="-14"/>
              <w:rPr>
                <w:rFonts w:ascii="Calibri" w:hAnsi="Calibri" w:cs="Calibri"/>
              </w:rPr>
            </w:pPr>
            <w:r w:rsidRPr="00E50704" w:rsidDel="009E44D0">
              <w:rPr>
                <w:rFonts w:ascii="Calibri" w:hAnsi="Calibri" w:cs="Calibri"/>
                <w:b/>
              </w:rPr>
              <w:t xml:space="preserve">Max. </w:t>
            </w:r>
            <w:r w:rsidR="004B7367" w:rsidRPr="00E50704" w:rsidDel="009E44D0">
              <w:rPr>
                <w:rFonts w:ascii="Calibri" w:hAnsi="Calibri" w:cs="Calibri"/>
                <w:b/>
              </w:rPr>
              <w:t>Points</w:t>
            </w:r>
          </w:p>
        </w:tc>
      </w:tr>
      <w:tr w:rsidR="004B7367" w:rsidRPr="00125409" w14:paraId="571DD95A" w14:textId="77777777" w:rsidTr="005B2581">
        <w:trPr>
          <w:trHeight w:val="360"/>
        </w:trPr>
        <w:tc>
          <w:tcPr>
            <w:tcW w:w="1620" w:type="dxa"/>
            <w:tcBorders>
              <w:right w:val="single" w:sz="4" w:space="0" w:color="003760"/>
            </w:tcBorders>
            <w:vAlign w:val="center"/>
          </w:tcPr>
          <w:p w14:paraId="7D49A871" w14:textId="77777777" w:rsidR="004B7367" w:rsidRPr="00E50704" w:rsidRDefault="004B7367" w:rsidP="005B2581">
            <w:pPr>
              <w:pStyle w:val="0-TABLEC"/>
              <w:keepNext/>
              <w:ind w:left="0"/>
              <w:rPr>
                <w:rFonts w:ascii="Calibri" w:hAnsi="Calibri" w:cs="Calibri"/>
              </w:rPr>
            </w:pPr>
            <w:r w:rsidRPr="00E50704">
              <w:rPr>
                <w:rFonts w:ascii="Calibri" w:hAnsi="Calibri" w:cs="Calibri"/>
              </w:rPr>
              <w:t>4.10.2.1</w:t>
            </w:r>
          </w:p>
        </w:tc>
        <w:tc>
          <w:tcPr>
            <w:tcW w:w="5850" w:type="dxa"/>
            <w:tcBorders>
              <w:top w:val="single" w:sz="4" w:space="0" w:color="003760"/>
              <w:left w:val="single" w:sz="4" w:space="0" w:color="003760"/>
              <w:bottom w:val="single" w:sz="4" w:space="0" w:color="003760"/>
              <w:right w:val="single" w:sz="4" w:space="0" w:color="003760"/>
            </w:tcBorders>
            <w:vAlign w:val="center"/>
          </w:tcPr>
          <w:p w14:paraId="0DCFE473" w14:textId="75F84828" w:rsidR="004B7367" w:rsidRPr="00E50704" w:rsidRDefault="004B7367" w:rsidP="00966CCB">
            <w:pPr>
              <w:pStyle w:val="0-TABLE"/>
              <w:keepNext/>
              <w:ind w:left="360"/>
              <w:rPr>
                <w:rFonts w:ascii="Calibri" w:hAnsi="Calibri" w:cs="Calibri"/>
              </w:rPr>
            </w:pPr>
            <w:r w:rsidRPr="00E50704">
              <w:rPr>
                <w:rFonts w:ascii="Calibri" w:hAnsi="Calibri" w:cs="Calibri"/>
              </w:rPr>
              <w:t>Business Information</w:t>
            </w:r>
          </w:p>
        </w:tc>
        <w:tc>
          <w:tcPr>
            <w:tcW w:w="1733" w:type="dxa"/>
            <w:tcBorders>
              <w:top w:val="single" w:sz="4" w:space="0" w:color="003760"/>
              <w:left w:val="single" w:sz="4" w:space="0" w:color="003760"/>
              <w:bottom w:val="single" w:sz="4" w:space="0" w:color="003760"/>
              <w:right w:val="single" w:sz="4" w:space="0" w:color="003760"/>
            </w:tcBorders>
          </w:tcPr>
          <w:p w14:paraId="7B7BCABE" w14:textId="79790D84" w:rsidR="004B7367" w:rsidRPr="00E50704" w:rsidRDefault="007313D9" w:rsidP="005B2581">
            <w:pPr>
              <w:pStyle w:val="0-TABLEC"/>
              <w:keepNext/>
              <w:ind w:left="0"/>
              <w:rPr>
                <w:rFonts w:ascii="Calibri" w:hAnsi="Calibri" w:cs="Calibri"/>
              </w:rPr>
            </w:pPr>
            <w:r w:rsidRPr="00E50704">
              <w:rPr>
                <w:rFonts w:ascii="Calibri" w:hAnsi="Calibri" w:cs="Calibri"/>
              </w:rPr>
              <w:t>40</w:t>
            </w:r>
          </w:p>
        </w:tc>
      </w:tr>
      <w:tr w:rsidR="004B7367" w:rsidRPr="00125409" w14:paraId="180C373C" w14:textId="77777777" w:rsidTr="005B2581">
        <w:trPr>
          <w:trHeight w:val="360"/>
        </w:trPr>
        <w:tc>
          <w:tcPr>
            <w:tcW w:w="1620" w:type="dxa"/>
            <w:tcBorders>
              <w:right w:val="single" w:sz="4" w:space="0" w:color="003760"/>
            </w:tcBorders>
            <w:vAlign w:val="center"/>
          </w:tcPr>
          <w:p w14:paraId="2F283520" w14:textId="77777777" w:rsidR="004B7367" w:rsidRPr="00E50704" w:rsidRDefault="004B7367" w:rsidP="005B2581">
            <w:pPr>
              <w:pStyle w:val="0-TABLEC"/>
              <w:keepNext/>
              <w:ind w:left="0"/>
              <w:rPr>
                <w:rFonts w:ascii="Calibri" w:hAnsi="Calibri" w:cs="Calibri"/>
              </w:rPr>
            </w:pPr>
            <w:r w:rsidRPr="00E50704">
              <w:rPr>
                <w:rFonts w:ascii="Calibri" w:hAnsi="Calibri" w:cs="Calibri"/>
              </w:rPr>
              <w:t>4.10.2.2</w:t>
            </w:r>
          </w:p>
        </w:tc>
        <w:tc>
          <w:tcPr>
            <w:tcW w:w="5850" w:type="dxa"/>
            <w:tcBorders>
              <w:top w:val="single" w:sz="4" w:space="0" w:color="003760"/>
              <w:left w:val="single" w:sz="4" w:space="0" w:color="003760"/>
              <w:bottom w:val="single" w:sz="4" w:space="0" w:color="003760"/>
              <w:right w:val="single" w:sz="4" w:space="0" w:color="003760"/>
            </w:tcBorders>
            <w:vAlign w:val="center"/>
          </w:tcPr>
          <w:p w14:paraId="348AE7E4" w14:textId="6920EF6C" w:rsidR="004B7367" w:rsidRPr="00E50704" w:rsidRDefault="004B7367" w:rsidP="00966CCB">
            <w:pPr>
              <w:pStyle w:val="0-TABLE"/>
              <w:keepNext/>
              <w:ind w:left="360"/>
              <w:rPr>
                <w:rFonts w:ascii="Calibri" w:hAnsi="Calibri" w:cs="Calibri"/>
              </w:rPr>
            </w:pPr>
            <w:r w:rsidRPr="00E50704">
              <w:rPr>
                <w:rFonts w:ascii="Calibri" w:hAnsi="Calibri" w:cs="Calibri"/>
              </w:rPr>
              <w:t>Experience with Permit Issuance</w:t>
            </w:r>
          </w:p>
        </w:tc>
        <w:tc>
          <w:tcPr>
            <w:tcW w:w="1733" w:type="dxa"/>
            <w:tcBorders>
              <w:top w:val="single" w:sz="4" w:space="0" w:color="003760"/>
              <w:left w:val="single" w:sz="4" w:space="0" w:color="003760"/>
              <w:bottom w:val="single" w:sz="4" w:space="0" w:color="003760"/>
              <w:right w:val="single" w:sz="4" w:space="0" w:color="003760"/>
            </w:tcBorders>
          </w:tcPr>
          <w:p w14:paraId="4FEED272" w14:textId="07D32D53" w:rsidR="004B7367" w:rsidRPr="00E50704" w:rsidRDefault="00E256DC" w:rsidP="005B2581">
            <w:pPr>
              <w:pStyle w:val="0-TABLEC"/>
              <w:keepNext/>
              <w:ind w:left="0"/>
              <w:rPr>
                <w:rFonts w:ascii="Calibri" w:hAnsi="Calibri" w:cs="Calibri"/>
              </w:rPr>
            </w:pPr>
            <w:r w:rsidRPr="00E50704">
              <w:rPr>
                <w:rFonts w:ascii="Calibri" w:hAnsi="Calibri" w:cs="Calibri"/>
              </w:rPr>
              <w:t>10</w:t>
            </w:r>
            <w:r w:rsidR="004B7367" w:rsidRPr="00E50704">
              <w:rPr>
                <w:rFonts w:ascii="Calibri" w:hAnsi="Calibri" w:cs="Calibri"/>
              </w:rPr>
              <w:t>0</w:t>
            </w:r>
          </w:p>
        </w:tc>
      </w:tr>
      <w:tr w:rsidR="004B7367" w:rsidRPr="00125409" w14:paraId="5B017CCD" w14:textId="77777777" w:rsidTr="005B2581">
        <w:trPr>
          <w:trHeight w:val="360"/>
        </w:trPr>
        <w:tc>
          <w:tcPr>
            <w:tcW w:w="1620" w:type="dxa"/>
            <w:tcBorders>
              <w:right w:val="single" w:sz="4" w:space="0" w:color="003760"/>
            </w:tcBorders>
            <w:vAlign w:val="center"/>
          </w:tcPr>
          <w:p w14:paraId="27AFA7C7" w14:textId="77777777" w:rsidR="004B7367" w:rsidRPr="00E50704" w:rsidRDefault="004B7367" w:rsidP="005B2581">
            <w:pPr>
              <w:pStyle w:val="0-TABLEC"/>
              <w:keepNext/>
              <w:ind w:left="0"/>
              <w:rPr>
                <w:rFonts w:ascii="Calibri" w:hAnsi="Calibri" w:cs="Calibri"/>
              </w:rPr>
            </w:pPr>
            <w:r w:rsidRPr="00E50704">
              <w:rPr>
                <w:rFonts w:ascii="Calibri" w:hAnsi="Calibri" w:cs="Calibri"/>
              </w:rPr>
              <w:t>4.10.2.3</w:t>
            </w:r>
          </w:p>
        </w:tc>
        <w:tc>
          <w:tcPr>
            <w:tcW w:w="5850" w:type="dxa"/>
            <w:tcBorders>
              <w:top w:val="single" w:sz="4" w:space="0" w:color="003760"/>
              <w:left w:val="single" w:sz="4" w:space="0" w:color="003760"/>
              <w:bottom w:val="single" w:sz="4" w:space="0" w:color="003760"/>
              <w:right w:val="single" w:sz="4" w:space="0" w:color="003760"/>
            </w:tcBorders>
            <w:vAlign w:val="center"/>
          </w:tcPr>
          <w:p w14:paraId="18C452DD" w14:textId="153FE381" w:rsidR="004B7367" w:rsidRPr="00E50704" w:rsidRDefault="0028442C" w:rsidP="00966CCB">
            <w:pPr>
              <w:pStyle w:val="0-TABLE"/>
              <w:keepNext/>
              <w:ind w:left="360"/>
              <w:rPr>
                <w:rFonts w:ascii="Calibri" w:hAnsi="Calibri" w:cs="Calibri"/>
              </w:rPr>
            </w:pPr>
            <w:r w:rsidRPr="00E50704">
              <w:rPr>
                <w:rFonts w:ascii="Calibri" w:hAnsi="Calibri" w:cs="Calibri"/>
              </w:rPr>
              <w:t>Customer Service</w:t>
            </w:r>
          </w:p>
        </w:tc>
        <w:tc>
          <w:tcPr>
            <w:tcW w:w="1733" w:type="dxa"/>
            <w:tcBorders>
              <w:top w:val="single" w:sz="4" w:space="0" w:color="003760"/>
              <w:left w:val="single" w:sz="4" w:space="0" w:color="003760"/>
              <w:bottom w:val="single" w:sz="4" w:space="0" w:color="003760"/>
              <w:right w:val="single" w:sz="4" w:space="0" w:color="003760"/>
            </w:tcBorders>
          </w:tcPr>
          <w:p w14:paraId="3EABAC65" w14:textId="1B17ED30" w:rsidR="004B7367" w:rsidRPr="00E50704" w:rsidRDefault="00E256DC" w:rsidP="005B2581">
            <w:pPr>
              <w:pStyle w:val="0-TABLEC"/>
              <w:keepNext/>
              <w:ind w:left="0"/>
              <w:rPr>
                <w:rFonts w:ascii="Calibri" w:hAnsi="Calibri" w:cs="Calibri"/>
              </w:rPr>
            </w:pPr>
            <w:r w:rsidRPr="00E50704">
              <w:rPr>
                <w:rFonts w:ascii="Calibri" w:hAnsi="Calibri" w:cs="Calibri"/>
              </w:rPr>
              <w:t>6</w:t>
            </w:r>
            <w:r w:rsidR="007313D9" w:rsidRPr="00E50704">
              <w:rPr>
                <w:rFonts w:ascii="Calibri" w:hAnsi="Calibri" w:cs="Calibri"/>
              </w:rPr>
              <w:t>5</w:t>
            </w:r>
          </w:p>
        </w:tc>
      </w:tr>
      <w:tr w:rsidR="004B7367" w:rsidRPr="00125409" w14:paraId="12D661C4" w14:textId="77777777" w:rsidTr="005B2581">
        <w:trPr>
          <w:trHeight w:val="360"/>
        </w:trPr>
        <w:tc>
          <w:tcPr>
            <w:tcW w:w="1620" w:type="dxa"/>
            <w:tcBorders>
              <w:right w:val="single" w:sz="4" w:space="0" w:color="003760"/>
            </w:tcBorders>
            <w:vAlign w:val="center"/>
          </w:tcPr>
          <w:p w14:paraId="631DA3B4" w14:textId="77777777" w:rsidR="004B7367" w:rsidRPr="00E50704" w:rsidRDefault="004B7367" w:rsidP="005B2581">
            <w:pPr>
              <w:pStyle w:val="0-TABLEC"/>
              <w:keepNext/>
              <w:ind w:left="0"/>
              <w:rPr>
                <w:rFonts w:ascii="Calibri" w:hAnsi="Calibri" w:cs="Calibri"/>
              </w:rPr>
            </w:pPr>
            <w:r w:rsidRPr="00E50704">
              <w:rPr>
                <w:rFonts w:ascii="Calibri" w:hAnsi="Calibri" w:cs="Calibri"/>
              </w:rPr>
              <w:t>4.10.2.4</w:t>
            </w:r>
          </w:p>
        </w:tc>
        <w:tc>
          <w:tcPr>
            <w:tcW w:w="5850" w:type="dxa"/>
            <w:tcBorders>
              <w:top w:val="single" w:sz="4" w:space="0" w:color="003760"/>
              <w:left w:val="single" w:sz="4" w:space="0" w:color="003760"/>
              <w:bottom w:val="single" w:sz="4" w:space="0" w:color="003760"/>
              <w:right w:val="single" w:sz="4" w:space="0" w:color="003760"/>
            </w:tcBorders>
            <w:vAlign w:val="center"/>
          </w:tcPr>
          <w:p w14:paraId="031E2B6D" w14:textId="6724648F" w:rsidR="004B7367" w:rsidRPr="00E50704" w:rsidRDefault="004B7367" w:rsidP="00966CCB">
            <w:pPr>
              <w:pStyle w:val="0-TABLE"/>
              <w:keepNext/>
              <w:ind w:left="360"/>
              <w:rPr>
                <w:rFonts w:ascii="Calibri" w:hAnsi="Calibri" w:cs="Calibri"/>
              </w:rPr>
            </w:pPr>
            <w:r w:rsidRPr="00E50704">
              <w:rPr>
                <w:rFonts w:ascii="Calibri" w:hAnsi="Calibri" w:cs="Calibri"/>
              </w:rPr>
              <w:t>Key Persons and Resumes</w:t>
            </w:r>
          </w:p>
        </w:tc>
        <w:tc>
          <w:tcPr>
            <w:tcW w:w="1733" w:type="dxa"/>
            <w:tcBorders>
              <w:top w:val="single" w:sz="4" w:space="0" w:color="003760"/>
              <w:left w:val="single" w:sz="4" w:space="0" w:color="003760"/>
              <w:bottom w:val="single" w:sz="4" w:space="0" w:color="003760"/>
              <w:right w:val="single" w:sz="4" w:space="0" w:color="003760"/>
            </w:tcBorders>
          </w:tcPr>
          <w:p w14:paraId="3774B1D1" w14:textId="1713A1DE" w:rsidR="004B7367" w:rsidRPr="00E50704" w:rsidRDefault="007313D9" w:rsidP="005B2581">
            <w:pPr>
              <w:pStyle w:val="0-TABLEC"/>
              <w:keepNext/>
              <w:ind w:left="0"/>
              <w:rPr>
                <w:rFonts w:ascii="Calibri" w:hAnsi="Calibri" w:cs="Calibri"/>
              </w:rPr>
            </w:pPr>
            <w:r w:rsidRPr="00E50704">
              <w:rPr>
                <w:rFonts w:ascii="Calibri" w:hAnsi="Calibri" w:cs="Calibri"/>
              </w:rPr>
              <w:t>3</w:t>
            </w:r>
            <w:r w:rsidR="00E256DC" w:rsidRPr="00E50704">
              <w:rPr>
                <w:rFonts w:ascii="Calibri" w:hAnsi="Calibri" w:cs="Calibri"/>
              </w:rPr>
              <w:t>0</w:t>
            </w:r>
          </w:p>
        </w:tc>
      </w:tr>
      <w:tr w:rsidR="004B7367" w:rsidRPr="00125409" w14:paraId="2825AAAF" w14:textId="77777777" w:rsidTr="005B2581">
        <w:trPr>
          <w:trHeight w:val="360"/>
        </w:trPr>
        <w:tc>
          <w:tcPr>
            <w:tcW w:w="1620" w:type="dxa"/>
            <w:tcBorders>
              <w:right w:val="single" w:sz="4" w:space="0" w:color="003760"/>
            </w:tcBorders>
            <w:vAlign w:val="center"/>
          </w:tcPr>
          <w:p w14:paraId="45716795" w14:textId="77777777" w:rsidR="004B7367" w:rsidRPr="00E50704" w:rsidRDefault="004B7367" w:rsidP="005B2581">
            <w:pPr>
              <w:pStyle w:val="0-TABLEC"/>
              <w:keepNext/>
              <w:ind w:left="0"/>
              <w:rPr>
                <w:rFonts w:ascii="Calibri" w:hAnsi="Calibri" w:cs="Calibri"/>
              </w:rPr>
            </w:pPr>
            <w:r w:rsidRPr="00E50704">
              <w:rPr>
                <w:rFonts w:ascii="Calibri" w:hAnsi="Calibri" w:cs="Calibri"/>
              </w:rPr>
              <w:t>4.10.2.5</w:t>
            </w:r>
          </w:p>
        </w:tc>
        <w:tc>
          <w:tcPr>
            <w:tcW w:w="5850" w:type="dxa"/>
            <w:tcBorders>
              <w:top w:val="single" w:sz="4" w:space="0" w:color="003760"/>
              <w:left w:val="single" w:sz="4" w:space="0" w:color="003760"/>
              <w:bottom w:val="single" w:sz="4" w:space="0" w:color="003760"/>
              <w:right w:val="single" w:sz="4" w:space="0" w:color="003760"/>
            </w:tcBorders>
            <w:vAlign w:val="center"/>
          </w:tcPr>
          <w:p w14:paraId="2A9F8EA1" w14:textId="592B1762" w:rsidR="004B7367" w:rsidRPr="00E50704" w:rsidRDefault="004B7367" w:rsidP="00966CCB">
            <w:pPr>
              <w:pStyle w:val="0-TABLE"/>
              <w:keepNext/>
              <w:ind w:left="360"/>
              <w:rPr>
                <w:rFonts w:ascii="Calibri" w:hAnsi="Calibri" w:cs="Calibri"/>
              </w:rPr>
            </w:pPr>
            <w:r w:rsidRPr="00E50704">
              <w:rPr>
                <w:rFonts w:ascii="Calibri" w:hAnsi="Calibri" w:cs="Calibri"/>
              </w:rPr>
              <w:t xml:space="preserve">Clarity of Proposal and Conformity with Requirements </w:t>
            </w:r>
          </w:p>
        </w:tc>
        <w:tc>
          <w:tcPr>
            <w:tcW w:w="1733" w:type="dxa"/>
            <w:tcBorders>
              <w:top w:val="single" w:sz="4" w:space="0" w:color="003760"/>
              <w:left w:val="single" w:sz="4" w:space="0" w:color="003760"/>
              <w:bottom w:val="single" w:sz="4" w:space="0" w:color="003760"/>
              <w:right w:val="single" w:sz="4" w:space="0" w:color="003760"/>
            </w:tcBorders>
          </w:tcPr>
          <w:p w14:paraId="462F859D" w14:textId="50429A4C" w:rsidR="004B7367" w:rsidRPr="00E50704" w:rsidRDefault="00E256DC" w:rsidP="005B2581">
            <w:pPr>
              <w:pStyle w:val="0-TABLEC"/>
              <w:keepNext/>
              <w:ind w:left="0"/>
              <w:rPr>
                <w:rFonts w:ascii="Calibri" w:hAnsi="Calibri" w:cs="Calibri"/>
              </w:rPr>
            </w:pPr>
            <w:r w:rsidRPr="00E50704">
              <w:rPr>
                <w:rFonts w:ascii="Calibri" w:hAnsi="Calibri" w:cs="Calibri"/>
              </w:rPr>
              <w:t>1</w:t>
            </w:r>
            <w:r w:rsidR="004B7367" w:rsidRPr="00E50704">
              <w:rPr>
                <w:rFonts w:ascii="Calibri" w:hAnsi="Calibri" w:cs="Calibri"/>
              </w:rPr>
              <w:t>5</w:t>
            </w:r>
          </w:p>
        </w:tc>
      </w:tr>
      <w:tr w:rsidR="004B7367" w:rsidRPr="00125409" w14:paraId="415AE326" w14:textId="77777777" w:rsidTr="005B2581">
        <w:trPr>
          <w:trHeight w:val="360"/>
        </w:trPr>
        <w:tc>
          <w:tcPr>
            <w:tcW w:w="1620" w:type="dxa"/>
            <w:tcBorders>
              <w:right w:val="single" w:sz="4" w:space="0" w:color="003760"/>
            </w:tcBorders>
            <w:vAlign w:val="center"/>
          </w:tcPr>
          <w:p w14:paraId="4811BC76" w14:textId="77777777" w:rsidR="004B7367" w:rsidRPr="00E50704" w:rsidRDefault="004B7367" w:rsidP="00966CCB">
            <w:pPr>
              <w:pStyle w:val="0-TABLEC"/>
              <w:keepNext/>
              <w:ind w:left="360"/>
              <w:rPr>
                <w:rFonts w:ascii="Calibri" w:hAnsi="Calibri" w:cs="Calibri"/>
              </w:rPr>
            </w:pPr>
          </w:p>
        </w:tc>
        <w:tc>
          <w:tcPr>
            <w:tcW w:w="5850" w:type="dxa"/>
            <w:tcBorders>
              <w:top w:val="single" w:sz="4" w:space="0" w:color="003760"/>
              <w:left w:val="single" w:sz="4" w:space="0" w:color="003760"/>
              <w:bottom w:val="single" w:sz="4" w:space="0" w:color="003760"/>
              <w:right w:val="single" w:sz="4" w:space="0" w:color="003760"/>
            </w:tcBorders>
            <w:vAlign w:val="center"/>
          </w:tcPr>
          <w:p w14:paraId="6B77E03E" w14:textId="77777777" w:rsidR="004B7367" w:rsidRPr="00E50704" w:rsidRDefault="004B7367" w:rsidP="00966CCB">
            <w:pPr>
              <w:pStyle w:val="0-TABLE"/>
              <w:keepNext/>
              <w:ind w:left="360"/>
              <w:jc w:val="right"/>
              <w:rPr>
                <w:rFonts w:ascii="Calibri" w:hAnsi="Calibri" w:cs="Calibri"/>
              </w:rPr>
            </w:pPr>
            <w:r w:rsidRPr="00E50704">
              <w:rPr>
                <w:rFonts w:ascii="Calibri" w:hAnsi="Calibri" w:cs="Calibri"/>
                <w:b/>
              </w:rPr>
              <w:t xml:space="preserve">TOTAL POINTS POSSIBLE:  </w:t>
            </w:r>
          </w:p>
        </w:tc>
        <w:tc>
          <w:tcPr>
            <w:tcW w:w="1733" w:type="dxa"/>
            <w:tcBorders>
              <w:top w:val="single" w:sz="4" w:space="0" w:color="003760"/>
              <w:left w:val="single" w:sz="4" w:space="0" w:color="003760"/>
              <w:bottom w:val="single" w:sz="4" w:space="0" w:color="003760"/>
              <w:right w:val="single" w:sz="4" w:space="0" w:color="003760"/>
            </w:tcBorders>
          </w:tcPr>
          <w:p w14:paraId="70E2A182" w14:textId="1173C7A1" w:rsidR="004B7367" w:rsidRPr="00E50704" w:rsidRDefault="00E256DC" w:rsidP="005B2581">
            <w:pPr>
              <w:pStyle w:val="0-TABLEC"/>
              <w:keepNext/>
              <w:ind w:left="0"/>
              <w:rPr>
                <w:rFonts w:ascii="Calibri" w:hAnsi="Calibri" w:cs="Calibri"/>
              </w:rPr>
            </w:pPr>
            <w:r w:rsidRPr="00E50704">
              <w:rPr>
                <w:rFonts w:ascii="Calibri" w:hAnsi="Calibri" w:cs="Calibri"/>
                <w:b/>
              </w:rPr>
              <w:t>250</w:t>
            </w:r>
          </w:p>
        </w:tc>
      </w:tr>
    </w:tbl>
    <w:p w14:paraId="2A7BF074" w14:textId="7D46BC6C" w:rsidR="00FC44A0" w:rsidRPr="00E50704" w:rsidRDefault="00FC44A0" w:rsidP="00AD4A81">
      <w:pPr>
        <w:pStyle w:val="11-HEADER"/>
        <w:tabs>
          <w:tab w:val="clear" w:pos="288"/>
        </w:tabs>
        <w:ind w:left="360" w:hanging="360"/>
        <w:rPr>
          <w:rFonts w:cs="Calibri"/>
          <w:bCs w:val="0"/>
          <w:szCs w:val="24"/>
        </w:rPr>
      </w:pPr>
      <w:bookmarkStart w:id="116" w:name="_Toc213342221"/>
      <w:bookmarkStart w:id="117" w:name="_Toc213342222"/>
      <w:bookmarkStart w:id="118" w:name="_Toc213342223"/>
      <w:bookmarkStart w:id="119" w:name="_Toc213342224"/>
      <w:bookmarkStart w:id="120" w:name="_Toc213342225"/>
      <w:bookmarkStart w:id="121" w:name="_Toc213342226"/>
      <w:bookmarkStart w:id="122" w:name="_Toc213342227"/>
      <w:bookmarkStart w:id="123" w:name="_Toc213342252"/>
      <w:bookmarkStart w:id="124" w:name="_Toc213342260"/>
      <w:bookmarkStart w:id="125" w:name="_Toc233621238"/>
      <w:bookmarkEnd w:id="116"/>
      <w:bookmarkEnd w:id="117"/>
      <w:bookmarkEnd w:id="118"/>
      <w:bookmarkEnd w:id="119"/>
      <w:bookmarkEnd w:id="120"/>
      <w:bookmarkEnd w:id="121"/>
      <w:bookmarkEnd w:id="122"/>
      <w:bookmarkEnd w:id="123"/>
      <w:bookmarkEnd w:id="124"/>
      <w:r w:rsidRPr="00E50704">
        <w:rPr>
          <w:rFonts w:cs="Calibri"/>
          <w:szCs w:val="24"/>
        </w:rPr>
        <w:t>RANKING OF PROPOSERS</w:t>
      </w:r>
      <w:bookmarkEnd w:id="125"/>
      <w:r w:rsidR="00DD181B" w:rsidRPr="00E50704">
        <w:rPr>
          <w:rFonts w:cs="Calibri"/>
          <w:szCs w:val="24"/>
        </w:rPr>
        <w:t xml:space="preserve"> </w:t>
      </w:r>
    </w:p>
    <w:p w14:paraId="481C9680" w14:textId="77777777" w:rsidR="00C02E28" w:rsidRPr="00E50704" w:rsidRDefault="00C02E28" w:rsidP="00DA019E">
      <w:pPr>
        <w:pStyle w:val="ListParagraph"/>
        <w:rPr>
          <w:rFonts w:cs="Calibri"/>
          <w:szCs w:val="24"/>
        </w:rPr>
      </w:pPr>
      <w:r w:rsidRPr="00E50704">
        <w:rPr>
          <w:rFonts w:cs="Calibri"/>
          <w:szCs w:val="24"/>
        </w:rPr>
        <w:t>The Purchaser will average the scores for each Proposal in a given round of competition (calculated by totaling the points awarded by each Evaluation Committee member and dividing by the number of members).</w:t>
      </w:r>
    </w:p>
    <w:p w14:paraId="40BAFFE7" w14:textId="0DD89018" w:rsidR="00DA019E" w:rsidRPr="00E50704" w:rsidRDefault="00DA019E" w:rsidP="00DA019E">
      <w:pPr>
        <w:pStyle w:val="ListParagraph"/>
        <w:rPr>
          <w:rFonts w:cs="Calibri"/>
          <w:szCs w:val="24"/>
        </w:rPr>
      </w:pPr>
      <w:r w:rsidRPr="00E50704">
        <w:rPr>
          <w:rFonts w:cs="Calibri"/>
          <w:szCs w:val="24"/>
        </w:rPr>
        <w:t>After any applicable preference has been applied, the Purchaser will determine the rank of each Proposal, with the highest score receiving the highest rank, and successive rank order determined by the next highest score.</w:t>
      </w:r>
    </w:p>
    <w:p w14:paraId="0A7FA920" w14:textId="53D54252" w:rsidR="00DA019E" w:rsidRPr="00E50704" w:rsidRDefault="00DA019E" w:rsidP="00DA019E">
      <w:pPr>
        <w:pStyle w:val="ListParagraph"/>
        <w:rPr>
          <w:rFonts w:cs="Calibri"/>
          <w:szCs w:val="24"/>
        </w:rPr>
      </w:pPr>
      <w:r w:rsidRPr="00E50704">
        <w:rPr>
          <w:rFonts w:cs="Calibri"/>
          <w:szCs w:val="24"/>
        </w:rPr>
        <w:lastRenderedPageBreak/>
        <w:t xml:space="preserve">Agency may, in Agency’s sole discretion, determine an apparent successful Proposer with no additional rounds of competition. If additional rounds are conducted, Agency will rank advancing Proposers at the conclusion of each subsequent round and may determine an apparent successful Proposer at any time during the solicitation </w:t>
      </w:r>
      <w:r w:rsidR="004F261D" w:rsidRPr="00E50704">
        <w:rPr>
          <w:rFonts w:cs="Calibri"/>
          <w:szCs w:val="24"/>
        </w:rPr>
        <w:t>process</w:t>
      </w:r>
      <w:r w:rsidRPr="00E50704">
        <w:rPr>
          <w:rFonts w:cs="Calibri"/>
          <w:szCs w:val="24"/>
        </w:rPr>
        <w:t>.</w:t>
      </w:r>
    </w:p>
    <w:p w14:paraId="78F0EB45" w14:textId="77777777" w:rsidR="00FC44A0" w:rsidRPr="00E50704" w:rsidRDefault="00FC44A0" w:rsidP="00AD4A81">
      <w:pPr>
        <w:pStyle w:val="11-HEADER"/>
        <w:tabs>
          <w:tab w:val="clear" w:pos="288"/>
        </w:tabs>
        <w:ind w:left="360" w:hanging="360"/>
        <w:rPr>
          <w:rFonts w:cs="Calibri"/>
          <w:szCs w:val="24"/>
        </w:rPr>
      </w:pPr>
      <w:bookmarkStart w:id="126" w:name="_Toc213342272"/>
      <w:bookmarkStart w:id="127" w:name="_Toc213342273"/>
      <w:bookmarkStart w:id="128" w:name="_Toc213342274"/>
      <w:bookmarkStart w:id="129" w:name="_Toc213342275"/>
      <w:bookmarkStart w:id="130" w:name="_Toc213342276"/>
      <w:bookmarkStart w:id="131" w:name="_Toc408483017"/>
      <w:bookmarkStart w:id="132" w:name="_Toc233621239"/>
      <w:bookmarkEnd w:id="126"/>
      <w:bookmarkEnd w:id="127"/>
      <w:bookmarkEnd w:id="128"/>
      <w:bookmarkEnd w:id="129"/>
      <w:bookmarkEnd w:id="130"/>
      <w:r w:rsidRPr="00E50704">
        <w:rPr>
          <w:rFonts w:cs="Calibri"/>
          <w:szCs w:val="24"/>
        </w:rPr>
        <w:t>NEXT STEP DETERMINATION</w:t>
      </w:r>
      <w:bookmarkEnd w:id="132"/>
    </w:p>
    <w:p w14:paraId="4D7EBF56" w14:textId="77777777" w:rsidR="00FC44A0" w:rsidRPr="00E50704" w:rsidRDefault="00133CFB" w:rsidP="002D0FAF">
      <w:pPr>
        <w:pStyle w:val="11-text"/>
      </w:pPr>
      <w:r w:rsidRPr="00E50704">
        <w:t xml:space="preserve">At the conclusion of a round of competition, Agency may choose to </w:t>
      </w:r>
      <w:r w:rsidR="00FC44A0" w:rsidRPr="00E50704">
        <w:t>conduct additional round</w:t>
      </w:r>
      <w:r w:rsidR="002431CF" w:rsidRPr="00E50704">
        <w:t>(</w:t>
      </w:r>
      <w:r w:rsidR="00FC44A0" w:rsidRPr="00E50704">
        <w:t>s</w:t>
      </w:r>
      <w:r w:rsidR="002431CF" w:rsidRPr="00E50704">
        <w:t>)</w:t>
      </w:r>
      <w:r w:rsidR="00FC44A0" w:rsidRPr="00E50704">
        <w:t xml:space="preserve"> of competition if</w:t>
      </w:r>
      <w:r w:rsidR="00963953" w:rsidRPr="00E50704">
        <w:t>, in Agency’s sole discretion, it is</w:t>
      </w:r>
      <w:r w:rsidR="00FC44A0" w:rsidRPr="00E50704">
        <w:t xml:space="preserve"> in the best interest of the State.  Additional rounds of competition may consist of, but will not be limited to:</w:t>
      </w:r>
    </w:p>
    <w:p w14:paraId="127F1718" w14:textId="77777777" w:rsidR="00FC44A0" w:rsidRPr="00E50704" w:rsidRDefault="00FC44A0" w:rsidP="008435B2">
      <w:pPr>
        <w:pStyle w:val="ListParagraph"/>
        <w:numPr>
          <w:ilvl w:val="0"/>
          <w:numId w:val="14"/>
        </w:numPr>
        <w:ind w:left="900"/>
        <w:rPr>
          <w:rFonts w:cs="Calibri"/>
          <w:szCs w:val="24"/>
        </w:rPr>
      </w:pPr>
      <w:r w:rsidRPr="00E50704">
        <w:rPr>
          <w:rFonts w:cs="Calibri"/>
          <w:szCs w:val="24"/>
        </w:rPr>
        <w:t>Interviews</w:t>
      </w:r>
    </w:p>
    <w:p w14:paraId="30A5A6D2" w14:textId="77777777" w:rsidR="00FC44A0" w:rsidRPr="00E50704" w:rsidRDefault="00FC44A0" w:rsidP="008435B2">
      <w:pPr>
        <w:pStyle w:val="ListParagraph"/>
        <w:numPr>
          <w:ilvl w:val="0"/>
          <w:numId w:val="14"/>
        </w:numPr>
        <w:ind w:left="900"/>
        <w:rPr>
          <w:rFonts w:cs="Calibri"/>
          <w:szCs w:val="24"/>
        </w:rPr>
      </w:pPr>
      <w:r w:rsidRPr="00E50704">
        <w:rPr>
          <w:rFonts w:cs="Calibri"/>
          <w:szCs w:val="24"/>
        </w:rPr>
        <w:t>Presentations/Demonstrations/Additional Submittal Items</w:t>
      </w:r>
    </w:p>
    <w:p w14:paraId="5DFD9B7B" w14:textId="77777777" w:rsidR="00FC44A0" w:rsidRPr="00E50704" w:rsidRDefault="00FC44A0" w:rsidP="008435B2">
      <w:pPr>
        <w:pStyle w:val="ListParagraph"/>
        <w:numPr>
          <w:ilvl w:val="0"/>
          <w:numId w:val="14"/>
        </w:numPr>
        <w:ind w:left="900"/>
        <w:rPr>
          <w:rFonts w:cs="Calibri"/>
          <w:szCs w:val="24"/>
        </w:rPr>
      </w:pPr>
      <w:r w:rsidRPr="00E50704">
        <w:rPr>
          <w:rFonts w:cs="Calibri"/>
          <w:szCs w:val="24"/>
        </w:rPr>
        <w:t>Discussions and submittal of revised Proposals</w:t>
      </w:r>
    </w:p>
    <w:p w14:paraId="6542ABAD" w14:textId="77777777" w:rsidR="00FC44A0" w:rsidRPr="00E50704" w:rsidRDefault="00FC44A0" w:rsidP="008435B2">
      <w:pPr>
        <w:pStyle w:val="ListParagraph"/>
        <w:numPr>
          <w:ilvl w:val="0"/>
          <w:numId w:val="14"/>
        </w:numPr>
        <w:ind w:left="900"/>
        <w:rPr>
          <w:rFonts w:cs="Calibri"/>
          <w:szCs w:val="24"/>
        </w:rPr>
      </w:pPr>
      <w:r w:rsidRPr="00E50704">
        <w:rPr>
          <w:rFonts w:cs="Calibri"/>
          <w:szCs w:val="24"/>
        </w:rPr>
        <w:t>Serial or simultaneous negotiations</w:t>
      </w:r>
    </w:p>
    <w:p w14:paraId="49C0FE90" w14:textId="77777777" w:rsidR="00FC44A0" w:rsidRPr="00E50704" w:rsidRDefault="00FC44A0" w:rsidP="008435B2">
      <w:pPr>
        <w:pStyle w:val="ListParagraph"/>
        <w:numPr>
          <w:ilvl w:val="0"/>
          <w:numId w:val="14"/>
        </w:numPr>
        <w:ind w:left="900"/>
        <w:rPr>
          <w:rFonts w:cs="Calibri"/>
          <w:szCs w:val="24"/>
        </w:rPr>
      </w:pPr>
      <w:r w:rsidRPr="00E50704">
        <w:rPr>
          <w:rFonts w:cs="Calibri"/>
          <w:szCs w:val="24"/>
        </w:rPr>
        <w:t>Best and Final Offers</w:t>
      </w:r>
    </w:p>
    <w:p w14:paraId="694C55D9" w14:textId="32931E01" w:rsidR="00A25498" w:rsidRPr="00E50704" w:rsidRDefault="00A25498" w:rsidP="004A1FDC">
      <w:pPr>
        <w:pStyle w:val="11-text"/>
      </w:pPr>
      <w:r w:rsidRPr="00E50704">
        <w:t xml:space="preserve">If Agency elects to conduct additional round(s), Agency shall provide </w:t>
      </w:r>
      <w:r w:rsidR="007114CC" w:rsidRPr="00E50704">
        <w:t>W</w:t>
      </w:r>
      <w:r w:rsidRPr="00E50704">
        <w:t xml:space="preserve">ritten notice to all Proposers describing the next step.  At any time, Agency may dispense with the selected additional round and: (1) issue a Notice of Intent to Award to the highest ranking Responsible Proposer; or (2) elect to conduct an alternative round of competition; or (3) cancel the solicitation. </w:t>
      </w:r>
    </w:p>
    <w:p w14:paraId="0BF2B7AD" w14:textId="77777777" w:rsidR="00FC44A0" w:rsidRPr="00E50704" w:rsidRDefault="00FC44A0" w:rsidP="00387A43">
      <w:pPr>
        <w:pStyle w:val="111-HEADER"/>
        <w:rPr>
          <w:rFonts w:cs="Calibri"/>
          <w:szCs w:val="24"/>
        </w:rPr>
      </w:pPr>
      <w:r w:rsidRPr="00E50704">
        <w:rPr>
          <w:rFonts w:cs="Calibri"/>
          <w:szCs w:val="24"/>
        </w:rPr>
        <w:t>Competitive Range Determination</w:t>
      </w:r>
    </w:p>
    <w:p w14:paraId="797D27C2" w14:textId="51B894CC" w:rsidR="00FC44A0" w:rsidRPr="00E50704" w:rsidRDefault="00FC44A0" w:rsidP="00910879">
      <w:pPr>
        <w:pStyle w:val="111-text"/>
        <w:rPr>
          <w:rFonts w:cs="Calibri"/>
        </w:rPr>
      </w:pPr>
      <w:r w:rsidRPr="00E50704">
        <w:rPr>
          <w:rFonts w:cs="Calibri"/>
        </w:rPr>
        <w:t>If Agency, in its sole discretion, determines that one or more additional rounds of competition is necessary</w:t>
      </w:r>
      <w:r w:rsidR="00133CFB" w:rsidRPr="00E50704">
        <w:rPr>
          <w:rFonts w:cs="Calibri"/>
        </w:rPr>
        <w:t>,</w:t>
      </w:r>
      <w:r w:rsidRPr="00E50704">
        <w:rPr>
          <w:rFonts w:cs="Calibri"/>
        </w:rPr>
        <w:t xml:space="preserve"> </w:t>
      </w:r>
      <w:r w:rsidR="00133CFB" w:rsidRPr="00E50704">
        <w:rPr>
          <w:rFonts w:cs="Calibri"/>
        </w:rPr>
        <w:t>it will select a Competitive Range to indicate the P</w:t>
      </w:r>
      <w:r w:rsidR="00C724C1" w:rsidRPr="00E50704">
        <w:rPr>
          <w:rFonts w:cs="Calibri"/>
        </w:rPr>
        <w:t>r</w:t>
      </w:r>
      <w:r w:rsidR="00133CFB" w:rsidRPr="00E50704">
        <w:rPr>
          <w:rFonts w:cs="Calibri"/>
        </w:rPr>
        <w:t>op</w:t>
      </w:r>
      <w:r w:rsidR="00C724C1" w:rsidRPr="00E50704">
        <w:rPr>
          <w:rFonts w:cs="Calibri"/>
        </w:rPr>
        <w:t>o</w:t>
      </w:r>
      <w:r w:rsidR="00133CFB" w:rsidRPr="00E50704">
        <w:rPr>
          <w:rFonts w:cs="Calibri"/>
        </w:rPr>
        <w:t>sers that wi</w:t>
      </w:r>
      <w:r w:rsidR="00C724C1" w:rsidRPr="00E50704">
        <w:rPr>
          <w:rFonts w:cs="Calibri"/>
        </w:rPr>
        <w:t>l</w:t>
      </w:r>
      <w:r w:rsidR="00133CFB" w:rsidRPr="00E50704">
        <w:rPr>
          <w:rFonts w:cs="Calibri"/>
        </w:rPr>
        <w:t xml:space="preserve">l be invited to </w:t>
      </w:r>
      <w:r w:rsidR="00C724C1" w:rsidRPr="00E50704">
        <w:rPr>
          <w:rFonts w:cs="Calibri"/>
        </w:rPr>
        <w:t>participate in a subsequent round. The Competitive Range may include all or</w:t>
      </w:r>
      <w:r w:rsidR="00F4292D" w:rsidRPr="00E50704">
        <w:rPr>
          <w:rFonts w:cs="Calibri"/>
        </w:rPr>
        <w:t>,</w:t>
      </w:r>
      <w:r w:rsidR="00C724C1" w:rsidRPr="00E50704">
        <w:rPr>
          <w:rFonts w:cs="Calibri"/>
        </w:rPr>
        <w:t xml:space="preserve"> at </w:t>
      </w:r>
      <w:r w:rsidR="00EC24C4" w:rsidRPr="00E50704">
        <w:rPr>
          <w:rFonts w:cs="Calibri"/>
        </w:rPr>
        <w:t xml:space="preserve">Agency’s </w:t>
      </w:r>
      <w:r w:rsidR="00C724C1" w:rsidRPr="00E50704">
        <w:rPr>
          <w:rFonts w:cs="Calibri"/>
        </w:rPr>
        <w:t xml:space="preserve">sole discretion, some (based primarily on a natural break in the distribution of scores) of the Proposers from </w:t>
      </w:r>
      <w:proofErr w:type="gramStart"/>
      <w:r w:rsidR="00C724C1" w:rsidRPr="00E50704">
        <w:rPr>
          <w:rFonts w:cs="Calibri"/>
        </w:rPr>
        <w:t>a previous</w:t>
      </w:r>
      <w:proofErr w:type="gramEnd"/>
      <w:r w:rsidR="00C724C1" w:rsidRPr="00E50704">
        <w:rPr>
          <w:rFonts w:cs="Calibri"/>
        </w:rPr>
        <w:t xml:space="preserve"> round. </w:t>
      </w:r>
      <w:r w:rsidR="00FB7F27" w:rsidRPr="00E50704">
        <w:rPr>
          <w:rFonts w:cs="Calibri"/>
        </w:rPr>
        <w:t xml:space="preserve"> Agency, in its sole discretion, may increase or decrease the number of Proposers selected for</w:t>
      </w:r>
      <w:r w:rsidR="00F33AF0" w:rsidRPr="00E50704">
        <w:rPr>
          <w:rFonts w:cs="Calibri"/>
        </w:rPr>
        <w:t xml:space="preserve"> the Competitive Range</w:t>
      </w:r>
      <w:r w:rsidR="00FB7F27" w:rsidRPr="00E50704">
        <w:rPr>
          <w:rFonts w:cs="Calibri"/>
        </w:rPr>
        <w:t xml:space="preserve"> if there is a natural break in the scores. </w:t>
      </w:r>
      <w:r w:rsidRPr="00E50704">
        <w:rPr>
          <w:rFonts w:cs="Calibri"/>
        </w:rPr>
        <w:t xml:space="preserve">Agency will post a notice in </w:t>
      </w:r>
      <w:proofErr w:type="spellStart"/>
      <w:r w:rsidR="00D32699" w:rsidRPr="00E50704">
        <w:rPr>
          <w:rFonts w:cs="Calibri"/>
        </w:rPr>
        <w:t>OregonBuys</w:t>
      </w:r>
      <w:proofErr w:type="spellEnd"/>
      <w:r w:rsidR="00D32699" w:rsidRPr="00E50704">
        <w:rPr>
          <w:rFonts w:cs="Calibri"/>
        </w:rPr>
        <w:t xml:space="preserve"> </w:t>
      </w:r>
      <w:r w:rsidRPr="00E50704">
        <w:rPr>
          <w:rFonts w:cs="Calibri"/>
        </w:rPr>
        <w:t xml:space="preserve">of </w:t>
      </w:r>
      <w:r w:rsidR="00C724C1" w:rsidRPr="00E50704">
        <w:rPr>
          <w:rFonts w:cs="Calibri"/>
        </w:rPr>
        <w:t xml:space="preserve">its </w:t>
      </w:r>
      <w:r w:rsidRPr="00E50704">
        <w:rPr>
          <w:rFonts w:cs="Calibri"/>
        </w:rPr>
        <w:t xml:space="preserve">Competitive Range Determination and provide details about </w:t>
      </w:r>
      <w:r w:rsidR="00C724C1" w:rsidRPr="00E50704">
        <w:rPr>
          <w:rFonts w:cs="Calibri"/>
        </w:rPr>
        <w:t xml:space="preserve">the </w:t>
      </w:r>
      <w:r w:rsidRPr="00E50704">
        <w:rPr>
          <w:rFonts w:cs="Calibri"/>
        </w:rPr>
        <w:t>process and schedule</w:t>
      </w:r>
      <w:r w:rsidR="00C724C1" w:rsidRPr="00E50704">
        <w:rPr>
          <w:rFonts w:cs="Calibri"/>
        </w:rPr>
        <w:t xml:space="preserve"> for the subsequent round</w:t>
      </w:r>
      <w:r w:rsidRPr="00E50704">
        <w:rPr>
          <w:rFonts w:cs="Calibri"/>
        </w:rPr>
        <w:t>.</w:t>
      </w:r>
    </w:p>
    <w:p w14:paraId="516B3B5B" w14:textId="77777777" w:rsidR="00FC44A0" w:rsidRPr="00E50704" w:rsidRDefault="00FC44A0" w:rsidP="00387A43">
      <w:pPr>
        <w:pStyle w:val="111-HEADER"/>
        <w:rPr>
          <w:rFonts w:cs="Calibri"/>
          <w:szCs w:val="24"/>
        </w:rPr>
      </w:pPr>
      <w:r w:rsidRPr="00E50704">
        <w:rPr>
          <w:rFonts w:cs="Calibri"/>
          <w:szCs w:val="24"/>
        </w:rPr>
        <w:t>Competitive Range Protest</w:t>
      </w:r>
    </w:p>
    <w:p w14:paraId="7FDC9DE0" w14:textId="2F698DAE" w:rsidR="00FC44A0" w:rsidRPr="00E50704" w:rsidRDefault="00FC44A0" w:rsidP="00910879">
      <w:pPr>
        <w:pStyle w:val="111-text"/>
        <w:rPr>
          <w:rFonts w:cs="Calibri"/>
        </w:rPr>
      </w:pPr>
      <w:r w:rsidRPr="00E50704">
        <w:rPr>
          <w:rFonts w:cs="Calibri"/>
        </w:rPr>
        <w:t xml:space="preserve">Proposers excluded from </w:t>
      </w:r>
      <w:r w:rsidR="002431CF" w:rsidRPr="00E50704">
        <w:rPr>
          <w:rFonts w:cs="Calibri"/>
        </w:rPr>
        <w:t>a r</w:t>
      </w:r>
      <w:r w:rsidRPr="00E50704">
        <w:rPr>
          <w:rFonts w:cs="Calibri"/>
        </w:rPr>
        <w:t>ound may submit a Written protest of Competitive Range.  Protests must:</w:t>
      </w:r>
    </w:p>
    <w:p w14:paraId="4DA1A9B6" w14:textId="77777777" w:rsidR="00FC44A0" w:rsidRPr="00E50704" w:rsidRDefault="00FC44A0" w:rsidP="008435B2">
      <w:pPr>
        <w:pStyle w:val="ListParagraph"/>
        <w:numPr>
          <w:ilvl w:val="0"/>
          <w:numId w:val="19"/>
        </w:numPr>
        <w:ind w:left="1260"/>
        <w:rPr>
          <w:rFonts w:cs="Calibri"/>
          <w:szCs w:val="24"/>
        </w:rPr>
      </w:pPr>
      <w:r w:rsidRPr="00E50704">
        <w:rPr>
          <w:rFonts w:cs="Calibri"/>
          <w:szCs w:val="24"/>
        </w:rPr>
        <w:t xml:space="preserve">Be emailed to the </w:t>
      </w:r>
      <w:r w:rsidR="00234B15" w:rsidRPr="00E50704">
        <w:rPr>
          <w:rFonts w:cs="Calibri"/>
          <w:szCs w:val="24"/>
        </w:rPr>
        <w:t>Purchaser</w:t>
      </w:r>
      <w:r w:rsidRPr="00E50704">
        <w:rPr>
          <w:rFonts w:cs="Calibri"/>
          <w:szCs w:val="24"/>
        </w:rPr>
        <w:t>;</w:t>
      </w:r>
    </w:p>
    <w:p w14:paraId="4DF89763" w14:textId="77777777" w:rsidR="00FC44A0" w:rsidRPr="00E50704" w:rsidRDefault="00FC44A0" w:rsidP="008435B2">
      <w:pPr>
        <w:pStyle w:val="ListParagraph"/>
        <w:numPr>
          <w:ilvl w:val="0"/>
          <w:numId w:val="19"/>
        </w:numPr>
        <w:ind w:left="1260"/>
        <w:rPr>
          <w:rFonts w:cs="Calibri"/>
          <w:szCs w:val="24"/>
        </w:rPr>
      </w:pPr>
      <w:r w:rsidRPr="00E50704">
        <w:rPr>
          <w:rFonts w:cs="Calibri"/>
          <w:szCs w:val="24"/>
        </w:rPr>
        <w:t>Reference the RFP number;</w:t>
      </w:r>
    </w:p>
    <w:p w14:paraId="54D49CDC" w14:textId="77777777" w:rsidR="00FC44A0" w:rsidRPr="00E50704" w:rsidRDefault="00FC44A0" w:rsidP="008435B2">
      <w:pPr>
        <w:pStyle w:val="ListParagraph"/>
        <w:numPr>
          <w:ilvl w:val="0"/>
          <w:numId w:val="19"/>
        </w:numPr>
        <w:ind w:left="1260"/>
        <w:rPr>
          <w:rFonts w:cs="Calibri"/>
          <w:szCs w:val="24"/>
        </w:rPr>
      </w:pPr>
      <w:r w:rsidRPr="00E50704">
        <w:rPr>
          <w:rFonts w:cs="Calibri"/>
          <w:szCs w:val="24"/>
        </w:rPr>
        <w:t>Identify Proposer’s name and contact information;</w:t>
      </w:r>
    </w:p>
    <w:p w14:paraId="7B929356" w14:textId="77777777" w:rsidR="00FC44A0" w:rsidRPr="00E50704" w:rsidRDefault="00FC44A0" w:rsidP="008435B2">
      <w:pPr>
        <w:pStyle w:val="ListParagraph"/>
        <w:numPr>
          <w:ilvl w:val="0"/>
          <w:numId w:val="19"/>
        </w:numPr>
        <w:ind w:left="1260"/>
        <w:rPr>
          <w:rFonts w:cs="Calibri"/>
          <w:szCs w:val="24"/>
        </w:rPr>
      </w:pPr>
      <w:r w:rsidRPr="00E50704">
        <w:rPr>
          <w:rFonts w:cs="Calibri"/>
          <w:szCs w:val="24"/>
        </w:rPr>
        <w:t>Be sent by an authorized representative</w:t>
      </w:r>
      <w:r w:rsidR="00D255B4" w:rsidRPr="00E50704">
        <w:rPr>
          <w:rFonts w:cs="Calibri"/>
          <w:szCs w:val="24"/>
        </w:rPr>
        <w:t>;</w:t>
      </w:r>
    </w:p>
    <w:p w14:paraId="412B4E44" w14:textId="77777777" w:rsidR="00FC44A0" w:rsidRPr="00E50704" w:rsidRDefault="00FC44A0" w:rsidP="008435B2">
      <w:pPr>
        <w:pStyle w:val="ListParagraph"/>
        <w:numPr>
          <w:ilvl w:val="0"/>
          <w:numId w:val="19"/>
        </w:numPr>
        <w:ind w:left="1260"/>
        <w:rPr>
          <w:rFonts w:cs="Calibri"/>
          <w:szCs w:val="24"/>
        </w:rPr>
      </w:pPr>
      <w:r w:rsidRPr="00E50704">
        <w:rPr>
          <w:rFonts w:cs="Calibri"/>
          <w:szCs w:val="24"/>
        </w:rPr>
        <w:t xml:space="preserve">State the reason for the protest; </w:t>
      </w:r>
      <w:r w:rsidR="00D255B4" w:rsidRPr="00E50704">
        <w:rPr>
          <w:rFonts w:cs="Calibri"/>
          <w:szCs w:val="24"/>
        </w:rPr>
        <w:t>and</w:t>
      </w:r>
    </w:p>
    <w:p w14:paraId="356662A4" w14:textId="21675338" w:rsidR="00FC44A0" w:rsidRPr="00E50704" w:rsidRDefault="00FC44A0" w:rsidP="008435B2">
      <w:pPr>
        <w:pStyle w:val="ListParagraph"/>
        <w:numPr>
          <w:ilvl w:val="0"/>
          <w:numId w:val="19"/>
        </w:numPr>
        <w:ind w:left="1260"/>
        <w:rPr>
          <w:rFonts w:cs="Calibri"/>
          <w:szCs w:val="24"/>
        </w:rPr>
      </w:pPr>
      <w:r w:rsidRPr="00E50704">
        <w:rPr>
          <w:rFonts w:cs="Calibri"/>
          <w:szCs w:val="24"/>
        </w:rPr>
        <w:t xml:space="preserve">Be received within 7 </w:t>
      </w:r>
      <w:r w:rsidR="005524AA" w:rsidRPr="00E50704">
        <w:rPr>
          <w:rFonts w:cs="Calibri"/>
          <w:szCs w:val="24"/>
        </w:rPr>
        <w:t>C</w:t>
      </w:r>
      <w:r w:rsidRPr="00E50704">
        <w:rPr>
          <w:rFonts w:cs="Calibri"/>
          <w:szCs w:val="24"/>
        </w:rPr>
        <w:t xml:space="preserve">alendar </w:t>
      </w:r>
      <w:r w:rsidR="005524AA" w:rsidRPr="00E50704">
        <w:rPr>
          <w:rFonts w:cs="Calibri"/>
          <w:szCs w:val="24"/>
        </w:rPr>
        <w:t>D</w:t>
      </w:r>
      <w:r w:rsidRPr="00E50704">
        <w:rPr>
          <w:rFonts w:cs="Calibri"/>
          <w:szCs w:val="24"/>
        </w:rPr>
        <w:t xml:space="preserve">ays after issuance of the </w:t>
      </w:r>
      <w:r w:rsidR="00C724C1" w:rsidRPr="00E50704">
        <w:rPr>
          <w:rFonts w:cs="Calibri"/>
          <w:szCs w:val="24"/>
        </w:rPr>
        <w:t>N</w:t>
      </w:r>
      <w:r w:rsidRPr="00E50704">
        <w:rPr>
          <w:rFonts w:cs="Calibri"/>
          <w:szCs w:val="24"/>
        </w:rPr>
        <w:t xml:space="preserve">otice of the Competitive Range unless a different due date and time is specified in </w:t>
      </w:r>
      <w:r w:rsidR="00C724C1" w:rsidRPr="00E50704">
        <w:rPr>
          <w:rFonts w:cs="Calibri"/>
          <w:szCs w:val="24"/>
        </w:rPr>
        <w:t>such notice</w:t>
      </w:r>
      <w:r w:rsidRPr="00E50704">
        <w:rPr>
          <w:rFonts w:cs="Calibri"/>
          <w:szCs w:val="24"/>
        </w:rPr>
        <w:t>.</w:t>
      </w:r>
    </w:p>
    <w:p w14:paraId="33E3028C" w14:textId="77777777" w:rsidR="00FC44A0" w:rsidRPr="00E50704" w:rsidRDefault="00FC44A0" w:rsidP="00910879">
      <w:pPr>
        <w:pStyle w:val="111-text"/>
        <w:rPr>
          <w:rFonts w:cs="Calibri"/>
        </w:rPr>
      </w:pPr>
      <w:r w:rsidRPr="00E50704">
        <w:rPr>
          <w:rFonts w:cs="Calibri"/>
        </w:rPr>
        <w:t>Agency will address all protests within a reasonable time and will issue a Written decision to the respective Proposer.  Protests that do not include the required information may not be considered by Agency.</w:t>
      </w:r>
    </w:p>
    <w:p w14:paraId="34D0E567" w14:textId="77777777" w:rsidR="00966CCB" w:rsidRPr="00E50704" w:rsidRDefault="00C50654" w:rsidP="00E256DC">
      <w:pPr>
        <w:pStyle w:val="11-HEADER"/>
        <w:rPr>
          <w:rFonts w:cs="Calibri"/>
          <w:szCs w:val="24"/>
        </w:rPr>
      </w:pPr>
      <w:bookmarkStart w:id="133" w:name="_Toc233621240"/>
      <w:r w:rsidRPr="00E50704">
        <w:rPr>
          <w:rFonts w:cs="Calibri"/>
          <w:szCs w:val="24"/>
        </w:rPr>
        <w:lastRenderedPageBreak/>
        <w:t>ADDITIONAL ROUNDS</w:t>
      </w:r>
      <w:r w:rsidR="00BA607A" w:rsidRPr="00E50704">
        <w:rPr>
          <w:rFonts w:cs="Calibri"/>
          <w:b w:val="0"/>
          <w:szCs w:val="24"/>
        </w:rPr>
        <w:t xml:space="preserve"> (</w:t>
      </w:r>
      <w:r w:rsidR="00BA607A" w:rsidRPr="00E50704">
        <w:rPr>
          <w:rFonts w:cs="Calibri"/>
          <w:b w:val="0"/>
          <w:caps w:val="0"/>
          <w:smallCaps/>
          <w:szCs w:val="24"/>
        </w:rPr>
        <w:t>Optional at Agency’s discretion</w:t>
      </w:r>
      <w:r w:rsidR="00BA607A" w:rsidRPr="00E50704">
        <w:rPr>
          <w:rFonts w:cs="Calibri"/>
          <w:b w:val="0"/>
          <w:szCs w:val="24"/>
        </w:rPr>
        <w:t>)</w:t>
      </w:r>
      <w:bookmarkStart w:id="134" w:name="_Toc213342278"/>
      <w:bookmarkEnd w:id="133"/>
      <w:bookmarkEnd w:id="134"/>
    </w:p>
    <w:p w14:paraId="4CFD7B61" w14:textId="77777777" w:rsidR="00966CCB" w:rsidRPr="00E50704" w:rsidRDefault="00966CCB" w:rsidP="00E256DC">
      <w:pPr>
        <w:pStyle w:val="111-HEADER"/>
        <w:rPr>
          <w:rFonts w:cs="Calibri"/>
          <w:szCs w:val="24"/>
        </w:rPr>
      </w:pPr>
      <w:r w:rsidRPr="00E50704">
        <w:rPr>
          <w:rFonts w:cs="Calibri"/>
          <w:szCs w:val="24"/>
        </w:rPr>
        <w:t>Interviews/Follow-up Questions</w:t>
      </w:r>
    </w:p>
    <w:p w14:paraId="337325B6" w14:textId="77777777" w:rsidR="00966CCB" w:rsidRPr="00E50704" w:rsidRDefault="00966CCB" w:rsidP="00E256DC">
      <w:pPr>
        <w:pStyle w:val="11-text"/>
      </w:pPr>
      <w:r w:rsidRPr="00E50704">
        <w:t xml:space="preserve">If Agency determines interviews or follow-up questions are necessary, Proposers in the Competitive Range will be invited to participate, and the following will apply: </w:t>
      </w:r>
    </w:p>
    <w:p w14:paraId="637A790D" w14:textId="011D32FA" w:rsidR="00966CCB" w:rsidRPr="00E50704" w:rsidRDefault="00C02E28" w:rsidP="00E256DC">
      <w:pPr>
        <w:pStyle w:val="11-text"/>
        <w:numPr>
          <w:ilvl w:val="0"/>
          <w:numId w:val="27"/>
        </w:numPr>
      </w:pPr>
      <w:r w:rsidRPr="00E50704">
        <w:t>A minimum of 3 e</w:t>
      </w:r>
      <w:r w:rsidR="00966CCB" w:rsidRPr="00E50704">
        <w:t xml:space="preserve">valuators will score the interviews/follow-up questions. Evaluators may not be the same evaluators which scored </w:t>
      </w:r>
      <w:r w:rsidR="007114CC" w:rsidRPr="00E50704">
        <w:t>W</w:t>
      </w:r>
      <w:r w:rsidR="00966CCB" w:rsidRPr="00E50704">
        <w:t xml:space="preserve">ritten </w:t>
      </w:r>
      <w:r w:rsidR="00CD1D29" w:rsidRPr="00E50704">
        <w:t>P</w:t>
      </w:r>
      <w:r w:rsidR="00966CCB" w:rsidRPr="00E50704">
        <w:t xml:space="preserve">roposals. </w:t>
      </w:r>
    </w:p>
    <w:p w14:paraId="6C82E1EE" w14:textId="77777777" w:rsidR="00966CCB" w:rsidRPr="00E50704" w:rsidRDefault="00966CCB" w:rsidP="00E256DC">
      <w:pPr>
        <w:pStyle w:val="11-text"/>
        <w:numPr>
          <w:ilvl w:val="0"/>
          <w:numId w:val="27"/>
        </w:numPr>
      </w:pPr>
      <w:r w:rsidRPr="00E50704">
        <w:t>The interviews/follow-up questions will have a maximum score of 50 points.</w:t>
      </w:r>
    </w:p>
    <w:p w14:paraId="74224B1D" w14:textId="77777777" w:rsidR="00966CCB" w:rsidRPr="00E50704" w:rsidRDefault="00966CCB" w:rsidP="00E256DC">
      <w:pPr>
        <w:pStyle w:val="11-text"/>
        <w:numPr>
          <w:ilvl w:val="0"/>
          <w:numId w:val="27"/>
        </w:numPr>
      </w:pPr>
      <w:r w:rsidRPr="00E50704">
        <w:t xml:space="preserve">Interviews may be in person at a location determined by Agency; however, Agency may elect to conduct interviews via teleconference or video conference. </w:t>
      </w:r>
    </w:p>
    <w:p w14:paraId="62A887DA" w14:textId="58396155" w:rsidR="00966CCB" w:rsidRPr="00E50704" w:rsidRDefault="00966CCB" w:rsidP="00E256DC">
      <w:pPr>
        <w:pStyle w:val="11-text"/>
        <w:numPr>
          <w:ilvl w:val="0"/>
          <w:numId w:val="27"/>
        </w:numPr>
      </w:pPr>
      <w:r w:rsidRPr="00E50704">
        <w:t xml:space="preserve">As an alternative to interviews, Agency may elect to send follow-up questions via email to Proposers in the Competitive Range. Agency must receive Proposers’ responses to the follow-up questions by the deadline set forth in the email to Proposers.  Agency may conduct face-to-face interviews if determined necessary after conducting </w:t>
      </w:r>
      <w:r w:rsidR="007114CC" w:rsidRPr="00E50704">
        <w:t>W</w:t>
      </w:r>
      <w:r w:rsidRPr="00E50704">
        <w:t xml:space="preserve">ritten follow-up questions. </w:t>
      </w:r>
    </w:p>
    <w:p w14:paraId="76709AD2" w14:textId="77777777" w:rsidR="00966CCB" w:rsidRPr="00E50704" w:rsidRDefault="00966CCB" w:rsidP="00E256DC">
      <w:pPr>
        <w:pStyle w:val="11-text"/>
        <w:numPr>
          <w:ilvl w:val="0"/>
          <w:numId w:val="27"/>
        </w:numPr>
      </w:pPr>
      <w:r w:rsidRPr="00E50704">
        <w:t xml:space="preserve">Further details regarding interviews or follow-up questions will be included with Notice of Competitive Range. </w:t>
      </w:r>
    </w:p>
    <w:p w14:paraId="36812F0F" w14:textId="77777777" w:rsidR="00966CCB" w:rsidRPr="00E50704" w:rsidRDefault="00966CCB" w:rsidP="00966CCB">
      <w:pPr>
        <w:pStyle w:val="11-HEADER"/>
        <w:rPr>
          <w:rFonts w:cs="Calibri"/>
          <w:szCs w:val="24"/>
        </w:rPr>
      </w:pPr>
      <w:bookmarkStart w:id="135" w:name="_Toc233621241"/>
      <w:r w:rsidRPr="00E50704">
        <w:rPr>
          <w:rFonts w:cs="Calibri"/>
          <w:szCs w:val="24"/>
        </w:rPr>
        <w:t>SCORING AND RANKING OF PROPOSERS FOR SUBSEQUENT ROUNDS</w:t>
      </w:r>
      <w:bookmarkEnd w:id="135"/>
    </w:p>
    <w:p w14:paraId="26E58DF3" w14:textId="14F72B18" w:rsidR="00C50654" w:rsidRPr="00E50704" w:rsidRDefault="00966CCB" w:rsidP="002D0FAF">
      <w:pPr>
        <w:pStyle w:val="11-text"/>
      </w:pPr>
      <w:r w:rsidRPr="00E50704">
        <w:t>If Agency conducts two or more rounds of competition, the Purchaser will determine the cumulative score for Proposers advancing through all rounds of competition by adding the scores from each completed round. The Proposer with the highest cumulative score will receive the highest final ranking.</w:t>
      </w:r>
    </w:p>
    <w:p w14:paraId="469F043C" w14:textId="77777777" w:rsidR="004F60A7" w:rsidRPr="00E50704" w:rsidRDefault="004F60A7" w:rsidP="00E256DC">
      <w:pPr>
        <w:pStyle w:val="1-HEADER"/>
        <w:spacing w:before="240"/>
        <w:ind w:hanging="450"/>
        <w:rPr>
          <w:rFonts w:cs="Calibri"/>
        </w:rPr>
      </w:pPr>
      <w:bookmarkStart w:id="136" w:name="_Toc213342279"/>
      <w:bookmarkStart w:id="137" w:name="_Toc213342280"/>
      <w:bookmarkStart w:id="138" w:name="_Toc213342281"/>
      <w:bookmarkStart w:id="139" w:name="_Toc213342282"/>
      <w:bookmarkStart w:id="140" w:name="_Toc213342283"/>
      <w:bookmarkStart w:id="141" w:name="_Toc213342284"/>
      <w:bookmarkStart w:id="142" w:name="_Toc213342285"/>
      <w:bookmarkStart w:id="143" w:name="_Toc213342286"/>
      <w:bookmarkStart w:id="144" w:name="_Toc213342287"/>
      <w:bookmarkStart w:id="145" w:name="_Toc213342288"/>
      <w:bookmarkStart w:id="146" w:name="_Toc213342289"/>
      <w:bookmarkStart w:id="147" w:name="_Toc213342290"/>
      <w:bookmarkStart w:id="148" w:name="_Toc213342291"/>
      <w:bookmarkStart w:id="149" w:name="_Toc213342292"/>
      <w:bookmarkStart w:id="150" w:name="_Toc213342293"/>
      <w:bookmarkStart w:id="151" w:name="_Toc213342294"/>
      <w:bookmarkStart w:id="152" w:name="_Toc213342295"/>
      <w:bookmarkStart w:id="153" w:name="_Toc213342296"/>
      <w:bookmarkStart w:id="154" w:name="_Toc213342297"/>
      <w:bookmarkStart w:id="155" w:name="_Toc213342298"/>
      <w:bookmarkStart w:id="156" w:name="_Toc213342299"/>
      <w:bookmarkStart w:id="157" w:name="_Toc213342300"/>
      <w:bookmarkStart w:id="158" w:name="_Toc213342301"/>
      <w:bookmarkStart w:id="159" w:name="_Toc213342302"/>
      <w:bookmarkStart w:id="160" w:name="_Toc213342303"/>
      <w:bookmarkStart w:id="161" w:name="_Toc213342304"/>
      <w:bookmarkStart w:id="162" w:name="_Toc213342305"/>
      <w:bookmarkStart w:id="163" w:name="_Toc213342306"/>
      <w:bookmarkStart w:id="164" w:name="_Toc213342307"/>
      <w:bookmarkStart w:id="165" w:name="_Toc213342308"/>
      <w:bookmarkStart w:id="166" w:name="_Toc213342309"/>
      <w:bookmarkStart w:id="167" w:name="_Toc213342310"/>
      <w:bookmarkStart w:id="168" w:name="_Toc213342326"/>
      <w:bookmarkStart w:id="169" w:name="_Toc213342337"/>
      <w:bookmarkStart w:id="170" w:name="_Toc233621242"/>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r w:rsidRPr="00E50704">
        <w:rPr>
          <w:rFonts w:cs="Calibri"/>
        </w:rPr>
        <w:t>AWARD</w:t>
      </w:r>
      <w:r w:rsidR="004C091D" w:rsidRPr="00E50704">
        <w:rPr>
          <w:rFonts w:cs="Calibri"/>
        </w:rPr>
        <w:t xml:space="preserve"> AND NEGOTIATION</w:t>
      </w:r>
      <w:bookmarkEnd w:id="131"/>
      <w:bookmarkEnd w:id="170"/>
    </w:p>
    <w:p w14:paraId="5D724CD5" w14:textId="77777777" w:rsidR="00914037" w:rsidRPr="00E50704" w:rsidRDefault="00914037" w:rsidP="00E256DC">
      <w:pPr>
        <w:pStyle w:val="11-HEADER"/>
        <w:ind w:left="360" w:hanging="360"/>
        <w:rPr>
          <w:rFonts w:cs="Calibri"/>
          <w:szCs w:val="24"/>
        </w:rPr>
      </w:pPr>
      <w:bookmarkStart w:id="171" w:name="_Toc408483018"/>
      <w:bookmarkStart w:id="172" w:name="_Toc233621243"/>
      <w:r w:rsidRPr="00E50704">
        <w:rPr>
          <w:rFonts w:cs="Calibri"/>
          <w:szCs w:val="24"/>
        </w:rPr>
        <w:t>AWARD NOTIFICATION PROCESS</w:t>
      </w:r>
      <w:bookmarkEnd w:id="171"/>
      <w:bookmarkEnd w:id="172"/>
    </w:p>
    <w:p w14:paraId="04FA7BD2" w14:textId="77777777" w:rsidR="00914037" w:rsidRPr="00E50704" w:rsidRDefault="00914037" w:rsidP="00E256DC">
      <w:pPr>
        <w:pStyle w:val="111-HEADER"/>
        <w:rPr>
          <w:rFonts w:cs="Calibri"/>
          <w:szCs w:val="24"/>
        </w:rPr>
      </w:pPr>
      <w:r w:rsidRPr="00E50704">
        <w:rPr>
          <w:rFonts w:cs="Calibri"/>
          <w:szCs w:val="24"/>
        </w:rPr>
        <w:t>Award Consideration</w:t>
      </w:r>
    </w:p>
    <w:p w14:paraId="186CE51C" w14:textId="57A15613" w:rsidR="00322A3D" w:rsidRPr="00E50704" w:rsidRDefault="00F64D95" w:rsidP="00910879">
      <w:pPr>
        <w:pStyle w:val="111-text"/>
        <w:rPr>
          <w:rFonts w:cs="Calibri"/>
        </w:rPr>
      </w:pPr>
      <w:r w:rsidRPr="00E50704">
        <w:rPr>
          <w:rFonts w:cs="Calibri"/>
        </w:rPr>
        <w:t>Agency</w:t>
      </w:r>
      <w:r w:rsidR="009F2EB1" w:rsidRPr="00E50704">
        <w:rPr>
          <w:rFonts w:cs="Calibri"/>
        </w:rPr>
        <w:t>,</w:t>
      </w:r>
      <w:r w:rsidR="00914037" w:rsidRPr="00E50704">
        <w:rPr>
          <w:rFonts w:cs="Calibri"/>
        </w:rPr>
        <w:t xml:space="preserve"> </w:t>
      </w:r>
      <w:r w:rsidR="002E6097" w:rsidRPr="00E50704">
        <w:rPr>
          <w:rFonts w:cs="Calibri"/>
        </w:rPr>
        <w:t xml:space="preserve">if it </w:t>
      </w:r>
      <w:r w:rsidR="00F93D67" w:rsidRPr="00E50704">
        <w:rPr>
          <w:rFonts w:cs="Calibri"/>
        </w:rPr>
        <w:t>A</w:t>
      </w:r>
      <w:r w:rsidR="002E6097" w:rsidRPr="00E50704">
        <w:rPr>
          <w:rFonts w:cs="Calibri"/>
        </w:rPr>
        <w:t xml:space="preserve">wards a </w:t>
      </w:r>
      <w:r w:rsidR="00DC4466" w:rsidRPr="00E50704">
        <w:rPr>
          <w:rFonts w:cs="Calibri"/>
        </w:rPr>
        <w:t>Contract</w:t>
      </w:r>
      <w:r w:rsidR="009F2EB1" w:rsidRPr="00E50704">
        <w:rPr>
          <w:rFonts w:cs="Calibri"/>
        </w:rPr>
        <w:t xml:space="preserve">, </w:t>
      </w:r>
      <w:r w:rsidR="008744F8" w:rsidRPr="00E50704">
        <w:rPr>
          <w:rFonts w:cs="Calibri"/>
        </w:rPr>
        <w:t xml:space="preserve">will </w:t>
      </w:r>
      <w:r w:rsidR="00F93D67" w:rsidRPr="00E50704">
        <w:rPr>
          <w:rFonts w:cs="Calibri"/>
        </w:rPr>
        <w:t>A</w:t>
      </w:r>
      <w:r w:rsidR="009F2EB1" w:rsidRPr="00E50704">
        <w:rPr>
          <w:rFonts w:cs="Calibri"/>
        </w:rPr>
        <w:t xml:space="preserve">ward a </w:t>
      </w:r>
      <w:r w:rsidR="00DC4466" w:rsidRPr="00E50704">
        <w:rPr>
          <w:rFonts w:cs="Calibri"/>
        </w:rPr>
        <w:t>Contract</w:t>
      </w:r>
      <w:r w:rsidR="009F2EB1" w:rsidRPr="00E50704">
        <w:rPr>
          <w:rFonts w:cs="Calibri"/>
        </w:rPr>
        <w:t xml:space="preserve"> to the highest ranking </w:t>
      </w:r>
      <w:r w:rsidR="002E6097" w:rsidRPr="00E50704">
        <w:rPr>
          <w:rFonts w:cs="Calibri"/>
        </w:rPr>
        <w:t xml:space="preserve">Responsible </w:t>
      </w:r>
      <w:r w:rsidR="009F2EB1" w:rsidRPr="00E50704">
        <w:rPr>
          <w:rFonts w:cs="Calibri"/>
        </w:rPr>
        <w:t xml:space="preserve">Proposer(s) </w:t>
      </w:r>
      <w:r w:rsidR="00900A76" w:rsidRPr="00E50704">
        <w:rPr>
          <w:rFonts w:cs="Calibri"/>
        </w:rPr>
        <w:t>based upon the scoring methodology and process described in Section</w:t>
      </w:r>
      <w:r w:rsidR="00017DC2" w:rsidRPr="00E50704">
        <w:rPr>
          <w:rFonts w:cs="Calibri"/>
        </w:rPr>
        <w:t xml:space="preserve"> </w:t>
      </w:r>
      <w:r w:rsidR="003463B8" w:rsidRPr="00E50704">
        <w:rPr>
          <w:rFonts w:cs="Calibri"/>
        </w:rPr>
        <w:t>4</w:t>
      </w:r>
      <w:r w:rsidR="00914037" w:rsidRPr="00E50704">
        <w:rPr>
          <w:rFonts w:cs="Calibri"/>
        </w:rPr>
        <w:t xml:space="preserve">. </w:t>
      </w:r>
      <w:r w:rsidR="009F2EB1" w:rsidRPr="00E50704">
        <w:rPr>
          <w:rFonts w:cs="Calibri"/>
        </w:rPr>
        <w:t xml:space="preserve"> </w:t>
      </w:r>
      <w:r w:rsidR="00914037" w:rsidRPr="00E50704">
        <w:rPr>
          <w:rFonts w:cs="Calibri"/>
        </w:rPr>
        <w:t>Agency</w:t>
      </w:r>
      <w:r w:rsidR="009F2EB1" w:rsidRPr="00E50704">
        <w:rPr>
          <w:rFonts w:cs="Calibri"/>
        </w:rPr>
        <w:t xml:space="preserve"> </w:t>
      </w:r>
      <w:r w:rsidR="00B66006" w:rsidRPr="00E50704">
        <w:rPr>
          <w:rFonts w:cs="Calibri"/>
        </w:rPr>
        <w:t xml:space="preserve">may </w:t>
      </w:r>
      <w:r w:rsidR="00F93D67" w:rsidRPr="00E50704">
        <w:rPr>
          <w:rFonts w:cs="Calibri"/>
        </w:rPr>
        <w:t>A</w:t>
      </w:r>
      <w:r w:rsidR="00B66006" w:rsidRPr="00E50704">
        <w:rPr>
          <w:rFonts w:cs="Calibri"/>
        </w:rPr>
        <w:t xml:space="preserve">ward less than the full </w:t>
      </w:r>
      <w:r w:rsidR="004E4212" w:rsidRPr="00E50704">
        <w:rPr>
          <w:rFonts w:cs="Calibri"/>
        </w:rPr>
        <w:t xml:space="preserve">Scope </w:t>
      </w:r>
      <w:r w:rsidR="008744F8" w:rsidRPr="00E50704">
        <w:rPr>
          <w:rFonts w:cs="Calibri"/>
        </w:rPr>
        <w:t xml:space="preserve">of Work described </w:t>
      </w:r>
      <w:r w:rsidR="00F158B2" w:rsidRPr="00E50704">
        <w:rPr>
          <w:rFonts w:cs="Calibri"/>
        </w:rPr>
        <w:t>in this RFP</w:t>
      </w:r>
      <w:r w:rsidR="00914037" w:rsidRPr="00E50704">
        <w:rPr>
          <w:rFonts w:cs="Calibri"/>
        </w:rPr>
        <w:t>.</w:t>
      </w:r>
      <w:r w:rsidR="00F2766F" w:rsidRPr="00E50704">
        <w:rPr>
          <w:rFonts w:cs="Calibri"/>
        </w:rPr>
        <w:t xml:space="preserve"> </w:t>
      </w:r>
      <w:r w:rsidR="00322A3D" w:rsidRPr="00E50704">
        <w:rPr>
          <w:rFonts w:cs="Calibri"/>
        </w:rPr>
        <w:t xml:space="preserve"> Agency, in its sole discretion, may make additional </w:t>
      </w:r>
      <w:r w:rsidR="00F93D67" w:rsidRPr="00E50704">
        <w:rPr>
          <w:rFonts w:cs="Calibri"/>
        </w:rPr>
        <w:t>A</w:t>
      </w:r>
      <w:r w:rsidR="00322A3D" w:rsidRPr="00E50704">
        <w:rPr>
          <w:rFonts w:cs="Calibri"/>
        </w:rPr>
        <w:t>ward(s) for up to 9 months following the close of this solicitation.</w:t>
      </w:r>
      <w:r w:rsidR="00546254" w:rsidRPr="00E50704">
        <w:rPr>
          <w:rFonts w:cs="Calibri"/>
        </w:rPr>
        <w:t xml:space="preserve"> Agency may select the next ranked Responsive and Responsible Proposer, issue an Intent to Award notice and begin a new </w:t>
      </w:r>
      <w:r w:rsidR="00F93D67" w:rsidRPr="00E50704">
        <w:rPr>
          <w:rFonts w:cs="Calibri"/>
        </w:rPr>
        <w:t>A</w:t>
      </w:r>
      <w:r w:rsidR="00546254" w:rsidRPr="00E50704">
        <w:rPr>
          <w:rFonts w:cs="Calibri"/>
        </w:rPr>
        <w:t xml:space="preserve">ward protest period. If agreement with that Proposer is not reached, Agency may offer </w:t>
      </w:r>
      <w:r w:rsidR="00F93D67" w:rsidRPr="00E50704">
        <w:rPr>
          <w:rFonts w:cs="Calibri"/>
        </w:rPr>
        <w:t>A</w:t>
      </w:r>
      <w:r w:rsidR="00546254" w:rsidRPr="00E50704">
        <w:rPr>
          <w:rFonts w:cs="Calibri"/>
        </w:rPr>
        <w:t>ward to the next ranked Proposer and so on until agreement is reached or until Agency terminates the process. Agency may require reconfirmation of the qualifications and staffing of any Proposer</w:t>
      </w:r>
      <w:r w:rsidR="00322A3D" w:rsidRPr="00E50704">
        <w:rPr>
          <w:rFonts w:cs="Calibri"/>
        </w:rPr>
        <w:t>.</w:t>
      </w:r>
    </w:p>
    <w:p w14:paraId="249E1108" w14:textId="77777777" w:rsidR="00914037" w:rsidRPr="00E50704" w:rsidRDefault="00914037" w:rsidP="00F01809">
      <w:pPr>
        <w:pStyle w:val="111-HEADER"/>
        <w:rPr>
          <w:rFonts w:cs="Calibri"/>
          <w:szCs w:val="24"/>
        </w:rPr>
      </w:pPr>
      <w:r w:rsidRPr="00E50704">
        <w:rPr>
          <w:rFonts w:cs="Calibri"/>
          <w:szCs w:val="24"/>
        </w:rPr>
        <w:t>Intent to Award Notice</w:t>
      </w:r>
    </w:p>
    <w:p w14:paraId="5F0019AD" w14:textId="636FF0D1" w:rsidR="00AB0C17" w:rsidRPr="00E50704" w:rsidRDefault="00294AFE" w:rsidP="00910879">
      <w:pPr>
        <w:pStyle w:val="111-text"/>
        <w:rPr>
          <w:rFonts w:cs="Calibri"/>
        </w:rPr>
      </w:pPr>
      <w:r w:rsidRPr="00E50704">
        <w:rPr>
          <w:rFonts w:cs="Calibri"/>
        </w:rPr>
        <w:t>Agency will notify all Proposers</w:t>
      </w:r>
      <w:r w:rsidR="00494D6C" w:rsidRPr="00E50704">
        <w:rPr>
          <w:rFonts w:cs="Calibri"/>
        </w:rPr>
        <w:t xml:space="preserve"> in </w:t>
      </w:r>
      <w:r w:rsidR="0066494C" w:rsidRPr="00E50704">
        <w:rPr>
          <w:rFonts w:cs="Calibri"/>
        </w:rPr>
        <w:t xml:space="preserve">Writing </w:t>
      </w:r>
      <w:r w:rsidR="00914037" w:rsidRPr="00E50704">
        <w:rPr>
          <w:rFonts w:cs="Calibri"/>
        </w:rPr>
        <w:t xml:space="preserve">that Agency intends to </w:t>
      </w:r>
      <w:r w:rsidR="00F93D67" w:rsidRPr="00E50704">
        <w:rPr>
          <w:rFonts w:cs="Calibri"/>
        </w:rPr>
        <w:t>A</w:t>
      </w:r>
      <w:r w:rsidR="00914037" w:rsidRPr="00E50704">
        <w:rPr>
          <w:rFonts w:cs="Calibri"/>
        </w:rPr>
        <w:t xml:space="preserve">ward a </w:t>
      </w:r>
      <w:r w:rsidR="00DC4466" w:rsidRPr="00E50704">
        <w:rPr>
          <w:rFonts w:cs="Calibri"/>
        </w:rPr>
        <w:t>Contract</w:t>
      </w:r>
      <w:r w:rsidR="00914037" w:rsidRPr="00E50704">
        <w:rPr>
          <w:rFonts w:cs="Calibri"/>
        </w:rPr>
        <w:t xml:space="preserve"> to the selected Proposer</w:t>
      </w:r>
      <w:r w:rsidR="009F16A4" w:rsidRPr="00E50704">
        <w:rPr>
          <w:rFonts w:cs="Calibri"/>
        </w:rPr>
        <w:t>(s)</w:t>
      </w:r>
      <w:r w:rsidR="00914037" w:rsidRPr="00E50704">
        <w:rPr>
          <w:rFonts w:cs="Calibri"/>
        </w:rPr>
        <w:t xml:space="preserve"> subject to successful negotiation of any negotiable provisions.</w:t>
      </w:r>
    </w:p>
    <w:p w14:paraId="21E5DD6A" w14:textId="77777777" w:rsidR="009C2824" w:rsidRPr="00E50704" w:rsidRDefault="006B4302" w:rsidP="00F01809">
      <w:pPr>
        <w:pStyle w:val="11-HEADER"/>
        <w:ind w:left="360" w:hanging="360"/>
        <w:rPr>
          <w:rFonts w:cs="Calibri"/>
          <w:szCs w:val="24"/>
        </w:rPr>
      </w:pPr>
      <w:bookmarkStart w:id="173" w:name="_Toc408483019"/>
      <w:bookmarkStart w:id="174" w:name="_Toc233621244"/>
      <w:r w:rsidRPr="00E50704">
        <w:rPr>
          <w:rFonts w:cs="Calibri"/>
          <w:szCs w:val="24"/>
        </w:rPr>
        <w:t>INTENT TO AWARD PROTEST</w:t>
      </w:r>
      <w:bookmarkEnd w:id="173"/>
      <w:bookmarkEnd w:id="174"/>
    </w:p>
    <w:p w14:paraId="0A6BDDA3" w14:textId="77777777" w:rsidR="00914037" w:rsidRPr="00E50704" w:rsidRDefault="00914037" w:rsidP="00F01809">
      <w:pPr>
        <w:pStyle w:val="111-HEADER"/>
        <w:rPr>
          <w:rFonts w:cs="Calibri"/>
          <w:szCs w:val="24"/>
        </w:rPr>
      </w:pPr>
      <w:r w:rsidRPr="00E50704">
        <w:rPr>
          <w:rFonts w:cs="Calibri"/>
          <w:szCs w:val="24"/>
        </w:rPr>
        <w:t>Protest Submission</w:t>
      </w:r>
    </w:p>
    <w:p w14:paraId="67227D8B" w14:textId="4F7D41F2" w:rsidR="00032978" w:rsidRPr="00E50704" w:rsidRDefault="00032978" w:rsidP="00910879">
      <w:pPr>
        <w:pStyle w:val="111-text"/>
        <w:rPr>
          <w:rFonts w:cs="Calibri"/>
        </w:rPr>
      </w:pPr>
      <w:r w:rsidRPr="00E50704">
        <w:rPr>
          <w:rFonts w:cs="Calibri"/>
        </w:rPr>
        <w:t xml:space="preserve">An </w:t>
      </w:r>
      <w:r w:rsidR="00D62B18" w:rsidRPr="00E50704">
        <w:rPr>
          <w:rFonts w:cs="Calibri"/>
        </w:rPr>
        <w:t xml:space="preserve">Affected </w:t>
      </w:r>
      <w:r w:rsidR="00ED214D" w:rsidRPr="00E50704">
        <w:rPr>
          <w:rFonts w:cs="Calibri"/>
        </w:rPr>
        <w:t>Proposer</w:t>
      </w:r>
      <w:r w:rsidRPr="00E50704">
        <w:rPr>
          <w:rFonts w:cs="Calibri"/>
        </w:rPr>
        <w:t xml:space="preserve"> shall have </w:t>
      </w:r>
      <w:r w:rsidR="006D7FAC" w:rsidRPr="00E50704">
        <w:rPr>
          <w:rFonts w:cs="Calibri"/>
        </w:rPr>
        <w:t xml:space="preserve">7 </w:t>
      </w:r>
      <w:r w:rsidR="005524AA" w:rsidRPr="00E50704">
        <w:rPr>
          <w:rFonts w:cs="Calibri"/>
        </w:rPr>
        <w:t>C</w:t>
      </w:r>
      <w:r w:rsidRPr="00E50704">
        <w:rPr>
          <w:rFonts w:cs="Calibri"/>
        </w:rPr>
        <w:t xml:space="preserve">alendar </w:t>
      </w:r>
      <w:r w:rsidR="005524AA" w:rsidRPr="00E50704">
        <w:rPr>
          <w:rFonts w:cs="Calibri"/>
        </w:rPr>
        <w:t>D</w:t>
      </w:r>
      <w:r w:rsidRPr="00E50704">
        <w:rPr>
          <w:rFonts w:cs="Calibri"/>
        </w:rPr>
        <w:t xml:space="preserve">ays from the date of the </w:t>
      </w:r>
      <w:r w:rsidR="00ED214D" w:rsidRPr="00E50704">
        <w:rPr>
          <w:rFonts w:cs="Calibri"/>
        </w:rPr>
        <w:t>I</w:t>
      </w:r>
      <w:r w:rsidRPr="00E50704">
        <w:rPr>
          <w:rFonts w:cs="Calibri"/>
        </w:rPr>
        <w:t xml:space="preserve">ntent to </w:t>
      </w:r>
      <w:r w:rsidR="00ED214D" w:rsidRPr="00E50704">
        <w:rPr>
          <w:rFonts w:cs="Calibri"/>
        </w:rPr>
        <w:t>A</w:t>
      </w:r>
      <w:r w:rsidRPr="00E50704">
        <w:rPr>
          <w:rFonts w:cs="Calibri"/>
        </w:rPr>
        <w:t xml:space="preserve">ward notice to </w:t>
      </w:r>
      <w:r w:rsidRPr="00E50704">
        <w:rPr>
          <w:rFonts w:cs="Calibri"/>
        </w:rPr>
        <w:lastRenderedPageBreak/>
        <w:t xml:space="preserve">file a </w:t>
      </w:r>
      <w:r w:rsidR="0066494C" w:rsidRPr="00E50704">
        <w:rPr>
          <w:rFonts w:cs="Calibri"/>
        </w:rPr>
        <w:t xml:space="preserve">Written </w:t>
      </w:r>
      <w:r w:rsidR="004717BC" w:rsidRPr="00E50704">
        <w:rPr>
          <w:rFonts w:cs="Calibri"/>
        </w:rPr>
        <w:t>protest.</w:t>
      </w:r>
    </w:p>
    <w:p w14:paraId="31373AB4" w14:textId="1357AF84" w:rsidR="00032978" w:rsidRPr="00E50704" w:rsidRDefault="00032978" w:rsidP="00910879">
      <w:pPr>
        <w:pStyle w:val="111-text"/>
        <w:rPr>
          <w:rFonts w:cs="Calibri"/>
        </w:rPr>
      </w:pPr>
      <w:r w:rsidRPr="00E50704">
        <w:rPr>
          <w:rFonts w:cs="Calibri"/>
        </w:rPr>
        <w:t xml:space="preserve">A Proposer is </w:t>
      </w:r>
      <w:r w:rsidR="00D62B18" w:rsidRPr="00E50704">
        <w:rPr>
          <w:rFonts w:cs="Calibri"/>
        </w:rPr>
        <w:t xml:space="preserve">an Affected </w:t>
      </w:r>
      <w:r w:rsidR="00ED214D" w:rsidRPr="00E50704">
        <w:rPr>
          <w:rFonts w:cs="Calibri"/>
        </w:rPr>
        <w:t xml:space="preserve">Proposer </w:t>
      </w:r>
      <w:r w:rsidRPr="00E50704">
        <w:rPr>
          <w:rFonts w:cs="Calibri"/>
        </w:rPr>
        <w:t xml:space="preserve">only if the Proposer would be eligible for </w:t>
      </w:r>
      <w:r w:rsidR="00DC4466" w:rsidRPr="00E50704">
        <w:rPr>
          <w:rFonts w:cs="Calibri"/>
        </w:rPr>
        <w:t>Contract</w:t>
      </w:r>
      <w:r w:rsidRPr="00E50704">
        <w:rPr>
          <w:rFonts w:cs="Calibri"/>
        </w:rPr>
        <w:t xml:space="preserve"> </w:t>
      </w:r>
      <w:r w:rsidR="00F93D67" w:rsidRPr="00E50704">
        <w:rPr>
          <w:rFonts w:cs="Calibri"/>
        </w:rPr>
        <w:t>A</w:t>
      </w:r>
      <w:r w:rsidRPr="00E50704">
        <w:rPr>
          <w:rFonts w:cs="Calibri"/>
        </w:rPr>
        <w:t xml:space="preserve">ward in the event the protest was successful and is protesting for one or more of the following reasons as specified in ORS </w:t>
      </w:r>
      <w:r w:rsidR="0032683B" w:rsidRPr="00E50704">
        <w:rPr>
          <w:rFonts w:cs="Calibri"/>
        </w:rPr>
        <w:t>279</w:t>
      </w:r>
      <w:r w:rsidRPr="00E50704">
        <w:rPr>
          <w:rFonts w:cs="Calibri"/>
        </w:rPr>
        <w:t>B.410:</w:t>
      </w:r>
    </w:p>
    <w:p w14:paraId="2ED3D2E0" w14:textId="77777777" w:rsidR="00032978" w:rsidRPr="00E50704" w:rsidRDefault="00032978" w:rsidP="008435B2">
      <w:pPr>
        <w:pStyle w:val="ListParagraph"/>
        <w:numPr>
          <w:ilvl w:val="0"/>
          <w:numId w:val="14"/>
        </w:numPr>
        <w:ind w:left="1260"/>
        <w:rPr>
          <w:rFonts w:cs="Calibri"/>
          <w:szCs w:val="24"/>
        </w:rPr>
      </w:pPr>
      <w:r w:rsidRPr="00E50704">
        <w:rPr>
          <w:rFonts w:cs="Calibri"/>
          <w:szCs w:val="24"/>
        </w:rPr>
        <w:t>All higher ranked Proposals are non</w:t>
      </w:r>
      <w:r w:rsidR="004E4212" w:rsidRPr="00E50704">
        <w:rPr>
          <w:rFonts w:cs="Calibri"/>
          <w:szCs w:val="24"/>
        </w:rPr>
        <w:t>-Responsive</w:t>
      </w:r>
      <w:r w:rsidRPr="00E50704">
        <w:rPr>
          <w:rFonts w:cs="Calibri"/>
          <w:szCs w:val="24"/>
        </w:rPr>
        <w:t>.</w:t>
      </w:r>
    </w:p>
    <w:p w14:paraId="0F4D99CB" w14:textId="77777777" w:rsidR="00032978" w:rsidRPr="00E50704" w:rsidRDefault="00032978" w:rsidP="008435B2">
      <w:pPr>
        <w:pStyle w:val="ListParagraph"/>
        <w:numPr>
          <w:ilvl w:val="0"/>
          <w:numId w:val="14"/>
        </w:numPr>
        <w:ind w:left="1260"/>
        <w:rPr>
          <w:rFonts w:cs="Calibri"/>
          <w:szCs w:val="24"/>
        </w:rPr>
      </w:pPr>
      <w:r w:rsidRPr="00E50704">
        <w:rPr>
          <w:rFonts w:cs="Calibri"/>
          <w:szCs w:val="24"/>
        </w:rPr>
        <w:t>Agency has failed to conduct an evaluation of Proposal</w:t>
      </w:r>
      <w:r w:rsidR="008872EE" w:rsidRPr="00E50704">
        <w:rPr>
          <w:rFonts w:cs="Calibri"/>
          <w:szCs w:val="24"/>
        </w:rPr>
        <w:t>s</w:t>
      </w:r>
      <w:r w:rsidRPr="00E50704">
        <w:rPr>
          <w:rFonts w:cs="Calibri"/>
          <w:szCs w:val="24"/>
        </w:rPr>
        <w:t xml:space="preserve"> in accordance with the criteria or process described in the RFP.</w:t>
      </w:r>
    </w:p>
    <w:p w14:paraId="2F11BFFD" w14:textId="77777777" w:rsidR="00032978" w:rsidRPr="00E50704" w:rsidRDefault="00032978" w:rsidP="008435B2">
      <w:pPr>
        <w:pStyle w:val="ListParagraph"/>
        <w:numPr>
          <w:ilvl w:val="0"/>
          <w:numId w:val="14"/>
        </w:numPr>
        <w:ind w:left="1260"/>
        <w:rPr>
          <w:rFonts w:cs="Calibri"/>
          <w:szCs w:val="24"/>
        </w:rPr>
      </w:pPr>
      <w:r w:rsidRPr="00E50704">
        <w:rPr>
          <w:rFonts w:cs="Calibri"/>
          <w:szCs w:val="24"/>
        </w:rPr>
        <w:t>Agency abused its discretion in rejecting the protestor’s Proposal as non</w:t>
      </w:r>
      <w:r w:rsidR="004E4212" w:rsidRPr="00E50704">
        <w:rPr>
          <w:rFonts w:cs="Calibri"/>
          <w:szCs w:val="24"/>
        </w:rPr>
        <w:t>-Responsive</w:t>
      </w:r>
      <w:r w:rsidR="008872EE" w:rsidRPr="00E50704">
        <w:rPr>
          <w:rFonts w:cs="Calibri"/>
          <w:szCs w:val="24"/>
        </w:rPr>
        <w:t>.</w:t>
      </w:r>
    </w:p>
    <w:p w14:paraId="56FF0C13" w14:textId="25F52330" w:rsidR="00032978" w:rsidRPr="00E50704" w:rsidRDefault="00032978" w:rsidP="008435B2">
      <w:pPr>
        <w:pStyle w:val="ListParagraph"/>
        <w:numPr>
          <w:ilvl w:val="0"/>
          <w:numId w:val="14"/>
        </w:numPr>
        <w:ind w:left="1260"/>
        <w:rPr>
          <w:rFonts w:cs="Calibri"/>
          <w:szCs w:val="24"/>
        </w:rPr>
      </w:pPr>
      <w:r w:rsidRPr="00E50704">
        <w:rPr>
          <w:rFonts w:cs="Calibri"/>
          <w:szCs w:val="24"/>
        </w:rPr>
        <w:t xml:space="preserve">Agency’s evaluation of Proposal or determination of </w:t>
      </w:r>
      <w:r w:rsidR="00F93D67" w:rsidRPr="00E50704">
        <w:rPr>
          <w:rFonts w:cs="Calibri"/>
          <w:szCs w:val="24"/>
        </w:rPr>
        <w:t>A</w:t>
      </w:r>
      <w:r w:rsidRPr="00E50704">
        <w:rPr>
          <w:rFonts w:cs="Calibri"/>
          <w:szCs w:val="24"/>
        </w:rPr>
        <w:t xml:space="preserve">ward otherwise violates ORS Chapter </w:t>
      </w:r>
      <w:r w:rsidR="0032683B" w:rsidRPr="00E50704">
        <w:rPr>
          <w:rFonts w:cs="Calibri"/>
          <w:szCs w:val="24"/>
        </w:rPr>
        <w:t>279</w:t>
      </w:r>
      <w:r w:rsidRPr="00E50704">
        <w:rPr>
          <w:rFonts w:cs="Calibri"/>
          <w:szCs w:val="24"/>
        </w:rPr>
        <w:t xml:space="preserve">B or ORS </w:t>
      </w:r>
      <w:r w:rsidR="00F31136" w:rsidRPr="00E50704">
        <w:rPr>
          <w:rFonts w:cs="Calibri"/>
          <w:szCs w:val="24"/>
        </w:rPr>
        <w:t>C</w:t>
      </w:r>
      <w:r w:rsidRPr="00E50704">
        <w:rPr>
          <w:rFonts w:cs="Calibri"/>
          <w:szCs w:val="24"/>
        </w:rPr>
        <w:t>hapter 279A.</w:t>
      </w:r>
    </w:p>
    <w:p w14:paraId="117F1377" w14:textId="48539FCF" w:rsidR="00032978" w:rsidRPr="00E50704" w:rsidRDefault="00032978" w:rsidP="00910879">
      <w:pPr>
        <w:pStyle w:val="111-text"/>
        <w:rPr>
          <w:rFonts w:cs="Calibri"/>
        </w:rPr>
      </w:pPr>
      <w:r w:rsidRPr="00E50704">
        <w:rPr>
          <w:rFonts w:cs="Calibri"/>
        </w:rPr>
        <w:t xml:space="preserve">If Agency receives only one </w:t>
      </w:r>
      <w:r w:rsidR="001A7179" w:rsidRPr="00E50704">
        <w:rPr>
          <w:rFonts w:cs="Calibri"/>
        </w:rPr>
        <w:t>Proposal</w:t>
      </w:r>
      <w:r w:rsidRPr="00E50704">
        <w:rPr>
          <w:rFonts w:cs="Calibri"/>
        </w:rPr>
        <w:t>, Agency may dispense with the</w:t>
      </w:r>
      <w:r w:rsidR="00994A65" w:rsidRPr="00E50704">
        <w:rPr>
          <w:rFonts w:cs="Calibri"/>
        </w:rPr>
        <w:t xml:space="preserve"> evaluation process and</w:t>
      </w:r>
      <w:r w:rsidRPr="00E50704">
        <w:rPr>
          <w:rFonts w:cs="Calibri"/>
        </w:rPr>
        <w:t xml:space="preserve"> </w:t>
      </w:r>
      <w:r w:rsidR="00ED214D" w:rsidRPr="00E50704">
        <w:rPr>
          <w:rFonts w:cs="Calibri"/>
        </w:rPr>
        <w:t xml:space="preserve">Intent to Award </w:t>
      </w:r>
      <w:r w:rsidRPr="00E50704">
        <w:rPr>
          <w:rFonts w:cs="Calibri"/>
        </w:rPr>
        <w:t xml:space="preserve">protest period and proceed with </w:t>
      </w:r>
      <w:r w:rsidR="00DC4466" w:rsidRPr="00E50704">
        <w:rPr>
          <w:rFonts w:cs="Calibri"/>
        </w:rPr>
        <w:t>Contract</w:t>
      </w:r>
      <w:r w:rsidRPr="00E50704">
        <w:rPr>
          <w:rFonts w:cs="Calibri"/>
        </w:rPr>
        <w:t xml:space="preserve"> </w:t>
      </w:r>
      <w:r w:rsidR="00897C31" w:rsidRPr="00E50704">
        <w:rPr>
          <w:rFonts w:cs="Calibri"/>
        </w:rPr>
        <w:t xml:space="preserve">Negotiations </w:t>
      </w:r>
      <w:r w:rsidRPr="00E50704">
        <w:rPr>
          <w:rFonts w:cs="Calibri"/>
        </w:rPr>
        <w:t xml:space="preserve">and </w:t>
      </w:r>
      <w:r w:rsidR="00F93D67" w:rsidRPr="00E50704">
        <w:rPr>
          <w:rFonts w:cs="Calibri"/>
        </w:rPr>
        <w:t>A</w:t>
      </w:r>
      <w:r w:rsidRPr="00E50704">
        <w:rPr>
          <w:rFonts w:cs="Calibri"/>
        </w:rPr>
        <w:t>ward.</w:t>
      </w:r>
    </w:p>
    <w:p w14:paraId="531A788C" w14:textId="77777777" w:rsidR="00032978" w:rsidRPr="00E50704" w:rsidRDefault="00032978" w:rsidP="00F01809">
      <w:pPr>
        <w:pStyle w:val="1111-Header"/>
        <w:rPr>
          <w:rFonts w:cs="Calibri"/>
          <w:szCs w:val="24"/>
        </w:rPr>
      </w:pPr>
      <w:r w:rsidRPr="00E50704">
        <w:rPr>
          <w:rFonts w:cs="Calibri"/>
          <w:szCs w:val="24"/>
        </w:rPr>
        <w:t>Protest</w:t>
      </w:r>
      <w:r w:rsidR="008744F8" w:rsidRPr="00E50704">
        <w:rPr>
          <w:rFonts w:cs="Calibri"/>
          <w:szCs w:val="24"/>
        </w:rPr>
        <w:t xml:space="preserve"> Requirements</w:t>
      </w:r>
      <w:r w:rsidRPr="00E50704">
        <w:rPr>
          <w:rFonts w:cs="Calibri"/>
          <w:szCs w:val="24"/>
        </w:rPr>
        <w:t>:</w:t>
      </w:r>
    </w:p>
    <w:p w14:paraId="398F752A" w14:textId="77777777" w:rsidR="008744F8" w:rsidRPr="00E50704" w:rsidRDefault="008744F8" w:rsidP="000640CB">
      <w:pPr>
        <w:pStyle w:val="ListParagraph"/>
        <w:ind w:left="990"/>
        <w:rPr>
          <w:rFonts w:cs="Calibri"/>
          <w:szCs w:val="24"/>
        </w:rPr>
      </w:pPr>
      <w:r w:rsidRPr="00E50704">
        <w:rPr>
          <w:rFonts w:cs="Calibri"/>
          <w:szCs w:val="24"/>
        </w:rPr>
        <w:t>Protests must:</w:t>
      </w:r>
    </w:p>
    <w:p w14:paraId="4F8EB216" w14:textId="77777777" w:rsidR="00032978" w:rsidRPr="00E50704" w:rsidRDefault="00885DBC" w:rsidP="000640CB">
      <w:pPr>
        <w:pStyle w:val="ListParagraph"/>
        <w:numPr>
          <w:ilvl w:val="0"/>
          <w:numId w:val="18"/>
        </w:numPr>
        <w:ind w:left="1710"/>
        <w:rPr>
          <w:rFonts w:cs="Calibri"/>
          <w:szCs w:val="24"/>
        </w:rPr>
      </w:pPr>
      <w:r w:rsidRPr="00E50704">
        <w:rPr>
          <w:rFonts w:cs="Calibri"/>
          <w:szCs w:val="24"/>
        </w:rPr>
        <w:t xml:space="preserve">Be </w:t>
      </w:r>
      <w:r w:rsidR="003D6C93" w:rsidRPr="00E50704">
        <w:rPr>
          <w:rFonts w:cs="Calibri"/>
          <w:szCs w:val="24"/>
        </w:rPr>
        <w:t xml:space="preserve">submitted </w:t>
      </w:r>
      <w:r w:rsidR="00911A8D" w:rsidRPr="00E50704">
        <w:rPr>
          <w:rFonts w:cs="Calibri"/>
          <w:szCs w:val="24"/>
        </w:rPr>
        <w:t>via email</w:t>
      </w:r>
      <w:r w:rsidR="003D6C93" w:rsidRPr="00E50704">
        <w:rPr>
          <w:rFonts w:cs="Calibri"/>
          <w:szCs w:val="24"/>
        </w:rPr>
        <w:t xml:space="preserve"> to the Purchaser identified for this RFP in </w:t>
      </w:r>
      <w:proofErr w:type="spellStart"/>
      <w:r w:rsidR="003D6C93" w:rsidRPr="00E50704">
        <w:rPr>
          <w:rFonts w:cs="Calibri"/>
          <w:szCs w:val="24"/>
        </w:rPr>
        <w:t>OregonBuys</w:t>
      </w:r>
      <w:proofErr w:type="spellEnd"/>
      <w:r w:rsidR="003D6C93" w:rsidRPr="00E50704">
        <w:rPr>
          <w:rFonts w:cs="Calibri"/>
          <w:szCs w:val="24"/>
        </w:rPr>
        <w:t>;</w:t>
      </w:r>
    </w:p>
    <w:p w14:paraId="3052CA10" w14:textId="77777777" w:rsidR="00032978" w:rsidRPr="00E50704" w:rsidRDefault="00885DBC" w:rsidP="000640CB">
      <w:pPr>
        <w:pStyle w:val="ListParagraph"/>
        <w:numPr>
          <w:ilvl w:val="0"/>
          <w:numId w:val="18"/>
        </w:numPr>
        <w:ind w:left="1710"/>
        <w:rPr>
          <w:rFonts w:cs="Calibri"/>
          <w:szCs w:val="24"/>
        </w:rPr>
      </w:pPr>
      <w:r w:rsidRPr="00E50704">
        <w:rPr>
          <w:rFonts w:cs="Calibri"/>
          <w:szCs w:val="24"/>
        </w:rPr>
        <w:t>Reference the RFP number</w:t>
      </w:r>
      <w:r w:rsidR="003D6C93" w:rsidRPr="00E50704">
        <w:rPr>
          <w:rFonts w:cs="Calibri"/>
          <w:szCs w:val="24"/>
        </w:rPr>
        <w:t>;</w:t>
      </w:r>
    </w:p>
    <w:p w14:paraId="731E9A02" w14:textId="77777777" w:rsidR="00885DBC" w:rsidRPr="00E50704" w:rsidRDefault="00032978" w:rsidP="000640CB">
      <w:pPr>
        <w:pStyle w:val="ListParagraph"/>
        <w:numPr>
          <w:ilvl w:val="0"/>
          <w:numId w:val="18"/>
        </w:numPr>
        <w:ind w:left="1710"/>
        <w:rPr>
          <w:rFonts w:cs="Calibri"/>
          <w:szCs w:val="24"/>
        </w:rPr>
      </w:pPr>
      <w:r w:rsidRPr="00E50704">
        <w:rPr>
          <w:rFonts w:cs="Calibri"/>
          <w:szCs w:val="24"/>
        </w:rPr>
        <w:t xml:space="preserve">Identify Proposer’s name and </w:t>
      </w:r>
      <w:r w:rsidR="00885DBC" w:rsidRPr="00E50704">
        <w:rPr>
          <w:rFonts w:cs="Calibri"/>
          <w:szCs w:val="24"/>
        </w:rPr>
        <w:t>contact information</w:t>
      </w:r>
      <w:r w:rsidR="003D6C93" w:rsidRPr="00E50704">
        <w:rPr>
          <w:rFonts w:cs="Calibri"/>
          <w:szCs w:val="24"/>
        </w:rPr>
        <w:t>;</w:t>
      </w:r>
    </w:p>
    <w:p w14:paraId="78072287" w14:textId="4B26AAF4" w:rsidR="00032978" w:rsidRPr="00E50704" w:rsidRDefault="00885DBC" w:rsidP="000640CB">
      <w:pPr>
        <w:pStyle w:val="ListParagraph"/>
        <w:numPr>
          <w:ilvl w:val="0"/>
          <w:numId w:val="18"/>
        </w:numPr>
        <w:ind w:left="1710"/>
        <w:rPr>
          <w:rFonts w:cs="Calibri"/>
          <w:szCs w:val="24"/>
        </w:rPr>
      </w:pPr>
      <w:r w:rsidRPr="00E50704">
        <w:rPr>
          <w:rFonts w:cs="Calibri"/>
          <w:szCs w:val="24"/>
        </w:rPr>
        <w:t xml:space="preserve">Be </w:t>
      </w:r>
      <w:r w:rsidR="00CD1D29" w:rsidRPr="00E50704">
        <w:rPr>
          <w:rFonts w:cs="Calibri"/>
          <w:szCs w:val="24"/>
        </w:rPr>
        <w:t>S</w:t>
      </w:r>
      <w:r w:rsidR="003A3ED4" w:rsidRPr="00E50704">
        <w:rPr>
          <w:rFonts w:cs="Calibri"/>
          <w:szCs w:val="24"/>
        </w:rPr>
        <w:t xml:space="preserve">igned </w:t>
      </w:r>
      <w:r w:rsidR="00032978" w:rsidRPr="00E50704">
        <w:rPr>
          <w:rFonts w:cs="Calibri"/>
          <w:szCs w:val="24"/>
        </w:rPr>
        <w:t>by an</w:t>
      </w:r>
      <w:r w:rsidRPr="00E50704">
        <w:rPr>
          <w:rFonts w:cs="Calibri"/>
          <w:szCs w:val="24"/>
        </w:rPr>
        <w:t xml:space="preserve"> authorized representative</w:t>
      </w:r>
      <w:r w:rsidR="003D6C93" w:rsidRPr="00E50704">
        <w:rPr>
          <w:rFonts w:cs="Calibri"/>
          <w:szCs w:val="24"/>
        </w:rPr>
        <w:t>;</w:t>
      </w:r>
    </w:p>
    <w:p w14:paraId="44C49326" w14:textId="77777777" w:rsidR="004738C0" w:rsidRPr="00E50704" w:rsidRDefault="004738C0" w:rsidP="000640CB">
      <w:pPr>
        <w:pStyle w:val="ListParagraph"/>
        <w:numPr>
          <w:ilvl w:val="0"/>
          <w:numId w:val="18"/>
        </w:numPr>
        <w:ind w:left="1710"/>
        <w:rPr>
          <w:rFonts w:cs="Calibri"/>
          <w:szCs w:val="24"/>
        </w:rPr>
      </w:pPr>
      <w:r w:rsidRPr="00E50704">
        <w:rPr>
          <w:rFonts w:cs="Calibri"/>
          <w:szCs w:val="24"/>
        </w:rPr>
        <w:t>Spec</w:t>
      </w:r>
      <w:r w:rsidR="00885DBC" w:rsidRPr="00E50704">
        <w:rPr>
          <w:rFonts w:cs="Calibri"/>
          <w:szCs w:val="24"/>
        </w:rPr>
        <w:t>ify the grounds for the protest</w:t>
      </w:r>
      <w:r w:rsidR="003D6C93" w:rsidRPr="00E50704">
        <w:rPr>
          <w:rFonts w:cs="Calibri"/>
          <w:szCs w:val="24"/>
        </w:rPr>
        <w:t>; and</w:t>
      </w:r>
    </w:p>
    <w:p w14:paraId="444DE741" w14:textId="36FC61B7" w:rsidR="00032978" w:rsidRPr="00E50704" w:rsidRDefault="00032978" w:rsidP="000640CB">
      <w:pPr>
        <w:pStyle w:val="ListParagraph"/>
        <w:numPr>
          <w:ilvl w:val="0"/>
          <w:numId w:val="18"/>
        </w:numPr>
        <w:ind w:left="1710"/>
        <w:rPr>
          <w:rFonts w:cs="Calibri"/>
          <w:szCs w:val="24"/>
        </w:rPr>
      </w:pPr>
      <w:r w:rsidRPr="00E50704">
        <w:rPr>
          <w:rFonts w:cs="Calibri"/>
          <w:szCs w:val="24"/>
        </w:rPr>
        <w:t xml:space="preserve">Be received within </w:t>
      </w:r>
      <w:r w:rsidR="00E1454D" w:rsidRPr="00E50704">
        <w:rPr>
          <w:rFonts w:cs="Calibri"/>
          <w:szCs w:val="24"/>
        </w:rPr>
        <w:t>7</w:t>
      </w:r>
      <w:r w:rsidRPr="00E50704">
        <w:rPr>
          <w:rFonts w:cs="Calibri"/>
          <w:szCs w:val="24"/>
        </w:rPr>
        <w:t xml:space="preserve"> </w:t>
      </w:r>
      <w:r w:rsidR="005524AA" w:rsidRPr="00E50704">
        <w:rPr>
          <w:rFonts w:cs="Calibri"/>
          <w:szCs w:val="24"/>
        </w:rPr>
        <w:t>C</w:t>
      </w:r>
      <w:r w:rsidRPr="00E50704">
        <w:rPr>
          <w:rFonts w:cs="Calibri"/>
          <w:szCs w:val="24"/>
        </w:rPr>
        <w:t xml:space="preserve">alendar </w:t>
      </w:r>
      <w:r w:rsidR="005524AA" w:rsidRPr="00E50704">
        <w:rPr>
          <w:rFonts w:cs="Calibri"/>
          <w:szCs w:val="24"/>
        </w:rPr>
        <w:t>D</w:t>
      </w:r>
      <w:r w:rsidRPr="00E50704">
        <w:rPr>
          <w:rFonts w:cs="Calibri"/>
          <w:szCs w:val="24"/>
        </w:rPr>
        <w:t>ay</w:t>
      </w:r>
      <w:r w:rsidR="00885DBC" w:rsidRPr="00E50704">
        <w:rPr>
          <w:rFonts w:cs="Calibri"/>
          <w:szCs w:val="24"/>
        </w:rPr>
        <w:t xml:space="preserve">s of the </w:t>
      </w:r>
      <w:r w:rsidR="00ED214D" w:rsidRPr="00E50704">
        <w:rPr>
          <w:rFonts w:cs="Calibri"/>
          <w:szCs w:val="24"/>
        </w:rPr>
        <w:t xml:space="preserve">Intent to Award </w:t>
      </w:r>
      <w:r w:rsidR="00885DBC" w:rsidRPr="00E50704">
        <w:rPr>
          <w:rFonts w:cs="Calibri"/>
          <w:szCs w:val="24"/>
        </w:rPr>
        <w:t>notice</w:t>
      </w:r>
      <w:r w:rsidR="003D6C93" w:rsidRPr="00E50704">
        <w:rPr>
          <w:rFonts w:cs="Calibri"/>
          <w:szCs w:val="24"/>
        </w:rPr>
        <w:t>.</w:t>
      </w:r>
    </w:p>
    <w:p w14:paraId="7BAD8944" w14:textId="77777777" w:rsidR="00F26E83" w:rsidRPr="00E50704" w:rsidRDefault="00F26E83" w:rsidP="00F01809">
      <w:pPr>
        <w:pStyle w:val="111-HEADER"/>
        <w:rPr>
          <w:rFonts w:cs="Calibri"/>
          <w:szCs w:val="24"/>
        </w:rPr>
      </w:pPr>
      <w:r w:rsidRPr="00E50704">
        <w:rPr>
          <w:rFonts w:cs="Calibri"/>
          <w:szCs w:val="24"/>
        </w:rPr>
        <w:t>Response to Protest</w:t>
      </w:r>
    </w:p>
    <w:p w14:paraId="4B78020B" w14:textId="77777777" w:rsidR="00A749B7" w:rsidRPr="00E50704" w:rsidRDefault="00A749B7" w:rsidP="00910879">
      <w:pPr>
        <w:pStyle w:val="111-text"/>
        <w:rPr>
          <w:rFonts w:cs="Calibri"/>
        </w:rPr>
      </w:pPr>
      <w:r w:rsidRPr="00E50704">
        <w:rPr>
          <w:rFonts w:cs="Calibri"/>
        </w:rPr>
        <w:t xml:space="preserve">Agency will address all timely submitted protests within a reasonable time and will issue a </w:t>
      </w:r>
      <w:r w:rsidR="0066494C" w:rsidRPr="00E50704">
        <w:rPr>
          <w:rFonts w:cs="Calibri"/>
        </w:rPr>
        <w:t xml:space="preserve">Written </w:t>
      </w:r>
      <w:r w:rsidRPr="00E50704">
        <w:rPr>
          <w:rFonts w:cs="Calibri"/>
        </w:rPr>
        <w:t>decision to the respective Proposer.  Protests that do not include the required information may not be considered by Agency.</w:t>
      </w:r>
    </w:p>
    <w:p w14:paraId="55F34214" w14:textId="77777777" w:rsidR="005F0B38" w:rsidRPr="00E50704" w:rsidRDefault="005F0B38" w:rsidP="00F01809">
      <w:pPr>
        <w:pStyle w:val="11-HEADER"/>
        <w:ind w:left="360" w:hanging="360"/>
        <w:rPr>
          <w:rFonts w:cs="Calibri"/>
          <w:szCs w:val="24"/>
        </w:rPr>
      </w:pPr>
      <w:bookmarkStart w:id="175" w:name="_Toc408483020"/>
      <w:bookmarkStart w:id="176" w:name="_Toc233621245"/>
      <w:r w:rsidRPr="00E50704">
        <w:rPr>
          <w:rFonts w:cs="Calibri"/>
          <w:szCs w:val="24"/>
        </w:rPr>
        <w:t>APPARENT SUC</w:t>
      </w:r>
      <w:r w:rsidR="004F01A9" w:rsidRPr="00E50704">
        <w:rPr>
          <w:rFonts w:cs="Calibri"/>
          <w:szCs w:val="24"/>
        </w:rPr>
        <w:t>C</w:t>
      </w:r>
      <w:r w:rsidRPr="00E50704">
        <w:rPr>
          <w:rFonts w:cs="Calibri"/>
          <w:szCs w:val="24"/>
        </w:rPr>
        <w:t>ESSFUL PROPOSER SUBMISSION REQUIREMENTS</w:t>
      </w:r>
      <w:bookmarkEnd w:id="175"/>
      <w:bookmarkEnd w:id="176"/>
    </w:p>
    <w:p w14:paraId="1A6B73DF" w14:textId="0B3D7DEE" w:rsidR="00AF309F" w:rsidRPr="00E50704" w:rsidRDefault="00AF309F" w:rsidP="002D0FAF">
      <w:pPr>
        <w:pStyle w:val="11-text"/>
      </w:pPr>
      <w:r w:rsidRPr="00E50704">
        <w:t>Proposer</w:t>
      </w:r>
      <w:r w:rsidR="00ED214D" w:rsidRPr="00E50704">
        <w:t>(</w:t>
      </w:r>
      <w:r w:rsidRPr="00E50704">
        <w:t>s</w:t>
      </w:r>
      <w:r w:rsidR="00ED214D" w:rsidRPr="00E50704">
        <w:t>)</w:t>
      </w:r>
      <w:r w:rsidRPr="00E50704">
        <w:t xml:space="preserve"> selected for a </w:t>
      </w:r>
      <w:r w:rsidR="00DC4466" w:rsidRPr="00E50704">
        <w:t>Contract</w:t>
      </w:r>
      <w:r w:rsidRPr="00E50704">
        <w:t xml:space="preserve"> </w:t>
      </w:r>
      <w:r w:rsidR="00F93D67" w:rsidRPr="00E50704">
        <w:t>A</w:t>
      </w:r>
      <w:r w:rsidRPr="00E50704">
        <w:t xml:space="preserve">ward under this RFP will be required to submit additional information </w:t>
      </w:r>
      <w:r w:rsidR="00502D4C" w:rsidRPr="00E50704">
        <w:t xml:space="preserve">via email </w:t>
      </w:r>
      <w:r w:rsidRPr="00E50704">
        <w:t>and comply with the following:</w:t>
      </w:r>
    </w:p>
    <w:p w14:paraId="27490329" w14:textId="77777777" w:rsidR="005E5625" w:rsidRPr="00E50704" w:rsidRDefault="005E5625" w:rsidP="00F01809">
      <w:pPr>
        <w:pStyle w:val="111-HEADER"/>
        <w:rPr>
          <w:rFonts w:cs="Calibri"/>
          <w:szCs w:val="24"/>
        </w:rPr>
      </w:pPr>
      <w:r w:rsidRPr="00E50704">
        <w:rPr>
          <w:rFonts w:cs="Calibri"/>
          <w:szCs w:val="24"/>
        </w:rPr>
        <w:t>Insurance</w:t>
      </w:r>
    </w:p>
    <w:p w14:paraId="370B0ADF" w14:textId="5114BBC6" w:rsidR="005E5625" w:rsidRPr="00E50704" w:rsidRDefault="005E5625" w:rsidP="00910879">
      <w:pPr>
        <w:pStyle w:val="111-text"/>
        <w:rPr>
          <w:rFonts w:cs="Calibri"/>
        </w:rPr>
      </w:pPr>
      <w:r w:rsidRPr="00E50704">
        <w:rPr>
          <w:rFonts w:cs="Calibri"/>
        </w:rPr>
        <w:t xml:space="preserve">Prior to </w:t>
      </w:r>
      <w:r w:rsidR="00F93D67" w:rsidRPr="00E50704">
        <w:rPr>
          <w:rFonts w:cs="Calibri"/>
        </w:rPr>
        <w:t>A</w:t>
      </w:r>
      <w:r w:rsidR="00ED214D" w:rsidRPr="00E50704">
        <w:rPr>
          <w:rFonts w:cs="Calibri"/>
        </w:rPr>
        <w:t>ward</w:t>
      </w:r>
      <w:r w:rsidR="00C92BD2" w:rsidRPr="00E50704">
        <w:rPr>
          <w:rFonts w:cs="Calibri"/>
        </w:rPr>
        <w:t xml:space="preserve"> and execution of the Contract</w:t>
      </w:r>
      <w:r w:rsidR="00ED214D" w:rsidRPr="00E50704">
        <w:rPr>
          <w:rFonts w:cs="Calibri"/>
        </w:rPr>
        <w:t>, Proposer</w:t>
      </w:r>
      <w:r w:rsidR="00AF309F" w:rsidRPr="00E50704">
        <w:rPr>
          <w:rFonts w:cs="Calibri"/>
        </w:rPr>
        <w:t xml:space="preserve"> shall secure and demonstrate to Agency proof of insurance as required in this RFP or as negotiated. Insurance Requirements are found in Exhibit B of </w:t>
      </w:r>
      <w:r w:rsidR="002E0BB0" w:rsidRPr="00E50704">
        <w:rPr>
          <w:rFonts w:cs="Calibri"/>
        </w:rPr>
        <w:t>the Sample Contract (</w:t>
      </w:r>
      <w:r w:rsidR="00AF309F" w:rsidRPr="00E50704">
        <w:rPr>
          <w:rFonts w:cs="Calibri"/>
        </w:rPr>
        <w:t>Attachment A</w:t>
      </w:r>
      <w:r w:rsidR="002E0BB0" w:rsidRPr="00E50704">
        <w:rPr>
          <w:rFonts w:cs="Calibri"/>
        </w:rPr>
        <w:t>)</w:t>
      </w:r>
      <w:r w:rsidR="00AF309F" w:rsidRPr="00E50704">
        <w:rPr>
          <w:rFonts w:cs="Calibri"/>
        </w:rPr>
        <w:t>.</w:t>
      </w:r>
    </w:p>
    <w:p w14:paraId="06977310" w14:textId="29676689" w:rsidR="00C5656E" w:rsidRPr="00E50704" w:rsidRDefault="00C5656E" w:rsidP="00910879">
      <w:pPr>
        <w:pStyle w:val="111-text"/>
        <w:rPr>
          <w:rFonts w:cs="Calibri"/>
        </w:rPr>
      </w:pPr>
      <w:r w:rsidRPr="00E50704">
        <w:rPr>
          <w:rFonts w:cs="Calibri"/>
        </w:rPr>
        <w:t>Failure to demonstrate coverage may result in Agency terminating Negotiations with that Proposer.  Proposer is encouraged to consult its insurance agent about the insurance requirements contained in Insurance Requirements (Exhibit C of Attachment A) prior to Proposal submission.</w:t>
      </w:r>
    </w:p>
    <w:p w14:paraId="3DACD1B9" w14:textId="77777777" w:rsidR="009C49DA" w:rsidRPr="00E50704" w:rsidRDefault="009C49DA" w:rsidP="00F01809">
      <w:pPr>
        <w:pStyle w:val="111-HEADER"/>
        <w:rPr>
          <w:rFonts w:cs="Calibri"/>
          <w:szCs w:val="24"/>
        </w:rPr>
      </w:pPr>
      <w:r w:rsidRPr="00E50704">
        <w:rPr>
          <w:rFonts w:cs="Calibri"/>
          <w:szCs w:val="24"/>
        </w:rPr>
        <w:t>W-9 Form</w:t>
      </w:r>
    </w:p>
    <w:p w14:paraId="6E1A1ADE" w14:textId="77777777" w:rsidR="005F0B38" w:rsidRPr="00E50704" w:rsidRDefault="005E5625" w:rsidP="00910879">
      <w:pPr>
        <w:pStyle w:val="111-text"/>
        <w:rPr>
          <w:rFonts w:cs="Calibri"/>
        </w:rPr>
      </w:pPr>
      <w:r w:rsidRPr="00E50704">
        <w:rPr>
          <w:rFonts w:cs="Calibri"/>
        </w:rPr>
        <w:t>Proposer shall provide its Taxpayer Identification Number</w:t>
      </w:r>
      <w:r w:rsidR="003D6C93" w:rsidRPr="00E50704">
        <w:rPr>
          <w:rFonts w:cs="Calibri"/>
        </w:rPr>
        <w:t xml:space="preserve"> </w:t>
      </w:r>
      <w:r w:rsidRPr="00E50704">
        <w:rPr>
          <w:rFonts w:cs="Calibri"/>
        </w:rPr>
        <w:t xml:space="preserve">and backup withholding status on a completed </w:t>
      </w:r>
      <w:r w:rsidR="00FC0BDD" w:rsidRPr="00E50704">
        <w:rPr>
          <w:rFonts w:cs="Calibri"/>
        </w:rPr>
        <w:t>W-9 form</w:t>
      </w:r>
      <w:r w:rsidR="00161FDB" w:rsidRPr="00E50704">
        <w:rPr>
          <w:rFonts w:cs="Calibri"/>
        </w:rPr>
        <w:t xml:space="preserve"> </w:t>
      </w:r>
      <w:r w:rsidR="00FC0BDD" w:rsidRPr="00E50704">
        <w:rPr>
          <w:rFonts w:cs="Calibri"/>
        </w:rPr>
        <w:t>(</w:t>
      </w:r>
      <w:hyperlink r:id="rId25" w:history="1">
        <w:r w:rsidR="00FC0BDD" w:rsidRPr="00E50704">
          <w:rPr>
            <w:rFonts w:cs="Calibri"/>
            <w:color w:val="0000FF"/>
            <w:u w:val="single"/>
          </w:rPr>
          <w:t>https://www.irs.gov/pub/irs-pdf/fw9.pdf</w:t>
        </w:r>
      </w:hyperlink>
      <w:r w:rsidR="00FC0BDD" w:rsidRPr="00E50704">
        <w:rPr>
          <w:rFonts w:cs="Calibri"/>
          <w:color w:val="0000FF"/>
          <w:u w:val="single"/>
        </w:rPr>
        <w:t xml:space="preserve">) </w:t>
      </w:r>
      <w:r w:rsidR="00AF309F" w:rsidRPr="00E50704">
        <w:rPr>
          <w:rFonts w:cs="Calibri"/>
        </w:rPr>
        <w:t xml:space="preserve">when requested by Agency or </w:t>
      </w:r>
      <w:r w:rsidR="00AF309F" w:rsidRPr="00E50704">
        <w:rPr>
          <w:rFonts w:cs="Calibri"/>
        </w:rPr>
        <w:lastRenderedPageBreak/>
        <w:t>when the backup withholding status or any other relevant information of Proposer has changed since the last submitted W-9 form, if any.</w:t>
      </w:r>
    </w:p>
    <w:p w14:paraId="7A85B4AD" w14:textId="77777777" w:rsidR="00C84C6A" w:rsidRPr="00E50704" w:rsidRDefault="000A4A0A" w:rsidP="00F01809">
      <w:pPr>
        <w:pStyle w:val="111-HEADER"/>
        <w:rPr>
          <w:rFonts w:cs="Calibri"/>
          <w:szCs w:val="24"/>
        </w:rPr>
      </w:pPr>
      <w:r w:rsidRPr="00E50704">
        <w:rPr>
          <w:rFonts w:cs="Calibri"/>
          <w:szCs w:val="24"/>
        </w:rPr>
        <w:t>Business Registry</w:t>
      </w:r>
    </w:p>
    <w:p w14:paraId="76713EC4" w14:textId="23746A22" w:rsidR="00C84C6A" w:rsidRPr="00E50704" w:rsidRDefault="000A4A0A" w:rsidP="00910879">
      <w:pPr>
        <w:pStyle w:val="111-text"/>
        <w:rPr>
          <w:rFonts w:cs="Calibri"/>
        </w:rPr>
      </w:pPr>
      <w:r w:rsidRPr="00E50704">
        <w:rPr>
          <w:rFonts w:cs="Calibri"/>
        </w:rPr>
        <w:t xml:space="preserve">If selected for </w:t>
      </w:r>
      <w:r w:rsidR="00F93D67" w:rsidRPr="00E50704">
        <w:rPr>
          <w:rFonts w:cs="Calibri"/>
        </w:rPr>
        <w:t>A</w:t>
      </w:r>
      <w:r w:rsidRPr="00E50704">
        <w:rPr>
          <w:rFonts w:cs="Calibri"/>
        </w:rPr>
        <w:t>ward, Proposer shall be duly authorized by the State of Oregon to transact business in the State of Oregon before executing</w:t>
      </w:r>
      <w:r w:rsidR="00C84C6A" w:rsidRPr="00E50704">
        <w:rPr>
          <w:rFonts w:cs="Calibri"/>
        </w:rPr>
        <w:t xml:space="preserve"> the </w:t>
      </w:r>
      <w:r w:rsidR="00DC4466" w:rsidRPr="00E50704">
        <w:rPr>
          <w:rFonts w:cs="Calibri"/>
        </w:rPr>
        <w:t>Contract</w:t>
      </w:r>
      <w:r w:rsidRPr="00E50704">
        <w:rPr>
          <w:rFonts w:cs="Calibri"/>
        </w:rPr>
        <w:t xml:space="preserve">. </w:t>
      </w:r>
      <w:r w:rsidR="00ED214D" w:rsidRPr="00E50704">
        <w:rPr>
          <w:rFonts w:cs="Calibri"/>
        </w:rPr>
        <w:t>Visit</w:t>
      </w:r>
      <w:r w:rsidRPr="00E50704">
        <w:rPr>
          <w:rFonts w:cs="Calibri"/>
        </w:rPr>
        <w:t xml:space="preserve"> </w:t>
      </w:r>
      <w:r w:rsidR="0079125E" w:rsidRPr="00E50704">
        <w:rPr>
          <w:rFonts w:cs="Calibri"/>
        </w:rPr>
        <w:t>the Secretary of State website (</w:t>
      </w:r>
      <w:hyperlink r:id="rId26" w:history="1">
        <w:r w:rsidR="00952C1B" w:rsidRPr="00E50704">
          <w:rPr>
            <w:rFonts w:cs="Calibri"/>
            <w:color w:val="0000FF"/>
            <w:u w:val="single"/>
          </w:rPr>
          <w:t>http://sos.oregon.gov/business/pages/register.aspx</w:t>
        </w:r>
      </w:hyperlink>
      <w:r w:rsidR="0079125E" w:rsidRPr="00E50704">
        <w:rPr>
          <w:rStyle w:val="Hyperlink"/>
          <w:rFonts w:cs="Calibri"/>
          <w:color w:val="auto"/>
          <w:u w:val="none"/>
        </w:rPr>
        <w:t>)</w:t>
      </w:r>
      <w:r w:rsidR="00ED214D" w:rsidRPr="00E50704">
        <w:rPr>
          <w:rFonts w:cs="Calibri"/>
        </w:rPr>
        <w:t xml:space="preserve"> for Oregon Business Registry information.</w:t>
      </w:r>
    </w:p>
    <w:p w14:paraId="7181D106" w14:textId="77777777" w:rsidR="00F158B2" w:rsidRPr="00E50704" w:rsidRDefault="0088025F" w:rsidP="00F01809">
      <w:pPr>
        <w:pStyle w:val="111-HEADER"/>
        <w:rPr>
          <w:rFonts w:cs="Calibri"/>
          <w:szCs w:val="24"/>
        </w:rPr>
      </w:pPr>
      <w:r w:rsidRPr="00E50704">
        <w:rPr>
          <w:rFonts w:cs="Calibri"/>
          <w:szCs w:val="24"/>
        </w:rPr>
        <w:t>Responsibility Inquiry</w:t>
      </w:r>
    </w:p>
    <w:p w14:paraId="1C3CBBB5" w14:textId="7365F013" w:rsidR="0088025F" w:rsidRPr="00E50704" w:rsidRDefault="00C239B6" w:rsidP="00910879">
      <w:pPr>
        <w:pStyle w:val="111-text"/>
        <w:rPr>
          <w:rFonts w:cs="Calibri"/>
        </w:rPr>
      </w:pPr>
      <w:r w:rsidRPr="00E50704">
        <w:rPr>
          <w:rFonts w:cs="Calibri"/>
        </w:rPr>
        <w:t xml:space="preserve">Within 5 Business Days following </w:t>
      </w:r>
      <w:r w:rsidR="00441736" w:rsidRPr="00E50704">
        <w:rPr>
          <w:rFonts w:cs="Calibri"/>
        </w:rPr>
        <w:t xml:space="preserve">the </w:t>
      </w:r>
      <w:r w:rsidRPr="00E50704">
        <w:rPr>
          <w:rFonts w:cs="Calibri"/>
        </w:rPr>
        <w:t>Intent to Award notice</w:t>
      </w:r>
      <w:r w:rsidR="0088025F" w:rsidRPr="00E50704">
        <w:rPr>
          <w:rFonts w:cs="Calibri"/>
        </w:rPr>
        <w:t xml:space="preserve">, Proposer shall complete and submit </w:t>
      </w:r>
      <w:r w:rsidR="002E0BB0" w:rsidRPr="00E50704">
        <w:rPr>
          <w:rFonts w:cs="Calibri"/>
        </w:rPr>
        <w:t>the Responsibility Inquiry (</w:t>
      </w:r>
      <w:r w:rsidR="000A4A0A" w:rsidRPr="00E50704">
        <w:rPr>
          <w:rFonts w:cs="Calibri"/>
        </w:rPr>
        <w:t>Attachment</w:t>
      </w:r>
      <w:r w:rsidR="0088025F" w:rsidRPr="00E50704">
        <w:rPr>
          <w:rFonts w:cs="Calibri"/>
        </w:rPr>
        <w:t xml:space="preserve"> </w:t>
      </w:r>
      <w:r w:rsidR="00C5656E" w:rsidRPr="00E50704">
        <w:rPr>
          <w:rFonts w:cs="Calibri"/>
        </w:rPr>
        <w:t>E</w:t>
      </w:r>
      <w:r w:rsidR="002E0BB0" w:rsidRPr="00E50704">
        <w:rPr>
          <w:rFonts w:cs="Calibri"/>
        </w:rPr>
        <w:t>)</w:t>
      </w:r>
      <w:r w:rsidR="0088025F" w:rsidRPr="00E50704">
        <w:rPr>
          <w:rFonts w:cs="Calibri"/>
        </w:rPr>
        <w:t>.</w:t>
      </w:r>
    </w:p>
    <w:p w14:paraId="60F9D137" w14:textId="77777777" w:rsidR="00ED214D" w:rsidRPr="00E50704" w:rsidRDefault="00ED214D" w:rsidP="00F01809">
      <w:pPr>
        <w:pStyle w:val="111-HEADER"/>
        <w:rPr>
          <w:rFonts w:cs="Calibri"/>
          <w:szCs w:val="24"/>
        </w:rPr>
      </w:pPr>
      <w:r w:rsidRPr="00E50704">
        <w:rPr>
          <w:rFonts w:cs="Calibri"/>
          <w:szCs w:val="24"/>
        </w:rPr>
        <w:t>Pay Equity Certification</w:t>
      </w:r>
    </w:p>
    <w:p w14:paraId="6ADC093D" w14:textId="701F5E68" w:rsidR="00ED214D" w:rsidRPr="00E50704" w:rsidRDefault="00ED214D" w:rsidP="00910879">
      <w:pPr>
        <w:pStyle w:val="111-text"/>
        <w:rPr>
          <w:rFonts w:cs="Calibri"/>
        </w:rPr>
      </w:pPr>
      <w:r w:rsidRPr="00E50704">
        <w:rPr>
          <w:rFonts w:cs="Calibri"/>
        </w:rPr>
        <w:t xml:space="preserve">If selected for </w:t>
      </w:r>
      <w:r w:rsidR="00F93D67" w:rsidRPr="00E50704">
        <w:rPr>
          <w:rFonts w:cs="Calibri"/>
        </w:rPr>
        <w:t>A</w:t>
      </w:r>
      <w:r w:rsidRPr="00E50704">
        <w:rPr>
          <w:rFonts w:cs="Calibri"/>
        </w:rPr>
        <w:t xml:space="preserve">ward and the </w:t>
      </w:r>
      <w:r w:rsidR="00DC4466" w:rsidRPr="00E50704">
        <w:rPr>
          <w:rFonts w:cs="Calibri"/>
        </w:rPr>
        <w:t>Contract</w:t>
      </w:r>
      <w:r w:rsidRPr="00E50704">
        <w:rPr>
          <w:rFonts w:cs="Calibri"/>
        </w:rPr>
        <w:t xml:space="preserve"> value exceeds $500,000 and Proposer employs 50 or more full-time workers, Proposer shall submit to Agency a true and correct copy of an </w:t>
      </w:r>
      <w:proofErr w:type="gramStart"/>
      <w:r w:rsidRPr="00E50704">
        <w:rPr>
          <w:rFonts w:cs="Calibri"/>
        </w:rPr>
        <w:t>unexpired  Pay</w:t>
      </w:r>
      <w:proofErr w:type="gramEnd"/>
      <w:r w:rsidRPr="00E50704">
        <w:rPr>
          <w:rFonts w:cs="Calibri"/>
        </w:rPr>
        <w:t xml:space="preserve"> Equity Compliance Certificate, issued to the Proposer by the Oregon Department of Administrative Services</w:t>
      </w:r>
      <w:r w:rsidR="003D775D" w:rsidRPr="00E50704">
        <w:rPr>
          <w:rFonts w:cs="Calibri"/>
          <w:b/>
        </w:rPr>
        <w:t xml:space="preserve"> - </w:t>
      </w:r>
      <w:r w:rsidRPr="00E50704">
        <w:rPr>
          <w:rFonts w:cs="Calibri"/>
        </w:rPr>
        <w:t xml:space="preserve">For </w:t>
      </w:r>
      <w:r w:rsidR="0079125E" w:rsidRPr="00E50704">
        <w:rPr>
          <w:rFonts w:cs="Calibri"/>
        </w:rPr>
        <w:t>instructions on how to obtain the Certificate</w:t>
      </w:r>
      <w:r w:rsidRPr="00E50704">
        <w:rPr>
          <w:rFonts w:cs="Calibri"/>
        </w:rPr>
        <w:t xml:space="preserve"> visit</w:t>
      </w:r>
      <w:r w:rsidR="00A220EC" w:rsidRPr="00E50704">
        <w:rPr>
          <w:rFonts w:cs="Calibri"/>
        </w:rPr>
        <w:t xml:space="preserve"> </w:t>
      </w:r>
      <w:hyperlink r:id="rId27" w:history="1">
        <w:r w:rsidR="00A220EC" w:rsidRPr="00E50704">
          <w:rPr>
            <w:rFonts w:cs="Calibri"/>
            <w:color w:val="0000FF"/>
            <w:u w:val="single"/>
          </w:rPr>
          <w:t>https://www.oregon.gov/das/Procurement/Pages/PayEquity.aspx</w:t>
        </w:r>
      </w:hyperlink>
      <w:r w:rsidRPr="00E50704">
        <w:rPr>
          <w:rFonts w:cs="Calibri"/>
        </w:rPr>
        <w:t>.</w:t>
      </w:r>
      <w:r w:rsidR="00803B29" w:rsidRPr="00E50704">
        <w:rPr>
          <w:rFonts w:cs="Calibri"/>
        </w:rPr>
        <w:t xml:space="preserve">  This requirement is also set forth on </w:t>
      </w:r>
      <w:r w:rsidR="002E0BB0" w:rsidRPr="00E50704">
        <w:rPr>
          <w:rFonts w:cs="Calibri"/>
        </w:rPr>
        <w:t>the Responsibility Inquiry (</w:t>
      </w:r>
      <w:r w:rsidR="00803B29" w:rsidRPr="00E50704">
        <w:rPr>
          <w:rFonts w:cs="Calibri"/>
        </w:rPr>
        <w:t xml:space="preserve">Attachment </w:t>
      </w:r>
      <w:r w:rsidR="00A220EC" w:rsidRPr="00E50704">
        <w:rPr>
          <w:rFonts w:cs="Calibri"/>
        </w:rPr>
        <w:t>E</w:t>
      </w:r>
      <w:r w:rsidR="002E0BB0" w:rsidRPr="00E50704">
        <w:rPr>
          <w:rFonts w:cs="Calibri"/>
        </w:rPr>
        <w:t>)</w:t>
      </w:r>
      <w:r w:rsidR="00803B29" w:rsidRPr="00E50704">
        <w:rPr>
          <w:rFonts w:cs="Calibri"/>
        </w:rPr>
        <w:t>.</w:t>
      </w:r>
    </w:p>
    <w:p w14:paraId="165B5655" w14:textId="5FFB3B6D" w:rsidR="00ED214D" w:rsidRPr="00E50704" w:rsidRDefault="00ED214D" w:rsidP="00F01809">
      <w:pPr>
        <w:pStyle w:val="111-text"/>
        <w:rPr>
          <w:rFonts w:cs="Calibri"/>
        </w:rPr>
      </w:pPr>
      <w:r w:rsidRPr="00E50704">
        <w:rPr>
          <w:rFonts w:cs="Calibri"/>
        </w:rPr>
        <w:t xml:space="preserve">ORS 279B.110(2)(f) requires that Proposer provide this prior to execution of the </w:t>
      </w:r>
      <w:r w:rsidR="00DC4466" w:rsidRPr="00E50704">
        <w:rPr>
          <w:rFonts w:cs="Calibri"/>
        </w:rPr>
        <w:t>Contract</w:t>
      </w:r>
      <w:r w:rsidRPr="00E50704">
        <w:rPr>
          <w:rFonts w:cs="Calibri"/>
        </w:rPr>
        <w:t>.</w:t>
      </w:r>
    </w:p>
    <w:p w14:paraId="490BC761" w14:textId="77777777" w:rsidR="00ED214D" w:rsidRPr="00E50704" w:rsidRDefault="00ED214D" w:rsidP="00F01809">
      <w:pPr>
        <w:pStyle w:val="111-HEADER"/>
        <w:rPr>
          <w:rFonts w:cs="Calibri"/>
          <w:szCs w:val="24"/>
        </w:rPr>
      </w:pPr>
      <w:r w:rsidRPr="00E50704">
        <w:rPr>
          <w:rFonts w:cs="Calibri"/>
          <w:szCs w:val="24"/>
        </w:rPr>
        <w:t xml:space="preserve">Nondiscrimination in Employment </w:t>
      </w:r>
    </w:p>
    <w:p w14:paraId="63ECBF89" w14:textId="43770A2B" w:rsidR="00ED214D" w:rsidRPr="00E50704" w:rsidRDefault="00ED214D" w:rsidP="00F01809">
      <w:pPr>
        <w:pStyle w:val="111-text"/>
        <w:rPr>
          <w:rFonts w:cs="Calibri"/>
        </w:rPr>
      </w:pPr>
      <w:r w:rsidRPr="00E50704">
        <w:rPr>
          <w:rFonts w:cs="Calibri"/>
        </w:rPr>
        <w:t xml:space="preserve">As a condition of receiving the </w:t>
      </w:r>
      <w:r w:rsidR="00F93D67" w:rsidRPr="00E50704">
        <w:rPr>
          <w:rFonts w:cs="Calibri"/>
        </w:rPr>
        <w:t>A</w:t>
      </w:r>
      <w:r w:rsidRPr="00E50704">
        <w:rPr>
          <w:rFonts w:cs="Calibri"/>
        </w:rPr>
        <w:t xml:space="preserve">ward of a </w:t>
      </w:r>
      <w:r w:rsidR="00DC4466" w:rsidRPr="00E50704">
        <w:rPr>
          <w:rFonts w:cs="Calibri"/>
        </w:rPr>
        <w:t>Contract</w:t>
      </w:r>
      <w:r w:rsidRPr="00E50704">
        <w:rPr>
          <w:rFonts w:cs="Calibri"/>
        </w:rPr>
        <w:t xml:space="preserve"> under this RFP, Proposer</w:t>
      </w:r>
      <w:r w:rsidR="00FC18AD" w:rsidRPr="00E50704">
        <w:rPr>
          <w:rFonts w:cs="Calibri"/>
        </w:rPr>
        <w:t>’s authorized representative</w:t>
      </w:r>
      <w:r w:rsidRPr="00E50704">
        <w:rPr>
          <w:rFonts w:cs="Calibri"/>
        </w:rPr>
        <w:t xml:space="preserve"> must certify </w:t>
      </w:r>
      <w:r w:rsidR="00437877" w:rsidRPr="00E50704">
        <w:rPr>
          <w:rFonts w:cs="Calibri"/>
        </w:rPr>
        <w:t>by marking</w:t>
      </w:r>
      <w:r w:rsidR="00FC18AD" w:rsidRPr="00E50704">
        <w:rPr>
          <w:rFonts w:cs="Calibri"/>
        </w:rPr>
        <w:t xml:space="preserve"> the “APPROVED” checkbox and entering their name and title </w:t>
      </w:r>
      <w:r w:rsidRPr="00E50704">
        <w:rPr>
          <w:rFonts w:cs="Calibri"/>
        </w:rPr>
        <w:t xml:space="preserve">on </w:t>
      </w:r>
      <w:r w:rsidR="002E0BB0" w:rsidRPr="00E50704">
        <w:rPr>
          <w:rFonts w:cs="Calibri"/>
        </w:rPr>
        <w:t>the Proposer Information and Certification Sheet (</w:t>
      </w:r>
      <w:r w:rsidRPr="00E50704">
        <w:rPr>
          <w:rFonts w:cs="Calibri"/>
        </w:rPr>
        <w:t>Attachment C</w:t>
      </w:r>
      <w:r w:rsidR="002E0BB0" w:rsidRPr="00E50704">
        <w:rPr>
          <w:rFonts w:cs="Calibri"/>
        </w:rPr>
        <w:t>)</w:t>
      </w:r>
      <w:r w:rsidR="00FC18AD" w:rsidRPr="00E50704">
        <w:rPr>
          <w:rFonts w:cs="Calibri"/>
        </w:rPr>
        <w:t>that</w:t>
      </w:r>
      <w:r w:rsidRPr="00E50704">
        <w:rPr>
          <w:rFonts w:cs="Calibri"/>
        </w:rPr>
        <w:t xml:space="preserve">, in accordance with ORS 279A.112, </w:t>
      </w:r>
      <w:r w:rsidR="00FC18AD" w:rsidRPr="00E50704">
        <w:rPr>
          <w:rFonts w:cs="Calibri"/>
        </w:rPr>
        <w:t xml:space="preserve">Proposer </w:t>
      </w:r>
      <w:r w:rsidRPr="00E50704">
        <w:rPr>
          <w:rFonts w:cs="Calibri"/>
        </w:rPr>
        <w:t xml:space="preserve">has in place a policy and practice of preventing sexual harassment, sexual assault, and discrimination against employees who are members of a protected class. The policy and practice must include giving employees a </w:t>
      </w:r>
      <w:r w:rsidR="007114CC" w:rsidRPr="00E50704">
        <w:rPr>
          <w:rFonts w:cs="Calibri"/>
        </w:rPr>
        <w:t>W</w:t>
      </w:r>
      <w:r w:rsidRPr="00E50704">
        <w:rPr>
          <w:rFonts w:cs="Calibri"/>
        </w:rPr>
        <w:t xml:space="preserve">ritten notice </w:t>
      </w:r>
      <w:r w:rsidR="008744F8" w:rsidRPr="00E50704">
        <w:rPr>
          <w:rFonts w:cs="Calibri"/>
        </w:rPr>
        <w:t>that the</w:t>
      </w:r>
      <w:r w:rsidRPr="00E50704">
        <w:rPr>
          <w:rFonts w:cs="Calibri"/>
        </w:rPr>
        <w:t xml:space="preserve"> policy both prohibits, and prescribes disciplinary measures for, conduct that constitutes sexual harassment, sexual assault, or unlawful discrimination.</w:t>
      </w:r>
    </w:p>
    <w:p w14:paraId="0C7CC8CF" w14:textId="1556A3CF" w:rsidR="00DC5E7B" w:rsidRPr="00E50704" w:rsidRDefault="00606E06" w:rsidP="00DB4171">
      <w:pPr>
        <w:pStyle w:val="111-HEADER"/>
        <w:rPr>
          <w:rFonts w:cs="Calibri"/>
          <w:szCs w:val="24"/>
        </w:rPr>
      </w:pPr>
      <w:r w:rsidRPr="00E50704">
        <w:rPr>
          <w:rFonts w:cs="Calibri"/>
          <w:szCs w:val="24"/>
        </w:rPr>
        <w:t xml:space="preserve">Price </w:t>
      </w:r>
      <w:r w:rsidR="00DC5E7B" w:rsidRPr="00E50704">
        <w:rPr>
          <w:rFonts w:cs="Calibri"/>
          <w:szCs w:val="24"/>
        </w:rPr>
        <w:t>Information</w:t>
      </w:r>
      <w:r w:rsidR="00A220EC" w:rsidRPr="00E50704">
        <w:rPr>
          <w:rFonts w:cs="Calibri"/>
          <w:b w:val="0"/>
          <w:bCs w:val="0"/>
          <w:szCs w:val="24"/>
        </w:rPr>
        <w:t xml:space="preserve"> [RESERVED]</w:t>
      </w:r>
    </w:p>
    <w:p w14:paraId="018D617B" w14:textId="0014EA5E" w:rsidR="004E3765" w:rsidRPr="00E50704" w:rsidRDefault="00AF309F" w:rsidP="00F01809">
      <w:pPr>
        <w:pStyle w:val="111-HEADER"/>
        <w:rPr>
          <w:rFonts w:cs="Calibri"/>
          <w:szCs w:val="24"/>
        </w:rPr>
      </w:pPr>
      <w:bookmarkStart w:id="177" w:name="_Toc213342342"/>
      <w:bookmarkStart w:id="178" w:name="_Toc213342343"/>
      <w:bookmarkStart w:id="179" w:name="_Toc213342344"/>
      <w:bookmarkStart w:id="180" w:name="_Toc213342345"/>
      <w:bookmarkStart w:id="181" w:name="_Toc213342346"/>
      <w:bookmarkStart w:id="182" w:name="_Toc213342347"/>
      <w:bookmarkStart w:id="183" w:name="_Toc213342348"/>
      <w:bookmarkStart w:id="184" w:name="_Toc213342349"/>
      <w:bookmarkStart w:id="185" w:name="_Toc213342350"/>
      <w:bookmarkStart w:id="186" w:name="_Toc213342351"/>
      <w:bookmarkEnd w:id="177"/>
      <w:bookmarkEnd w:id="178"/>
      <w:bookmarkEnd w:id="179"/>
      <w:bookmarkEnd w:id="180"/>
      <w:bookmarkEnd w:id="181"/>
      <w:bookmarkEnd w:id="182"/>
      <w:bookmarkEnd w:id="183"/>
      <w:bookmarkEnd w:id="184"/>
      <w:bookmarkEnd w:id="185"/>
      <w:bookmarkEnd w:id="186"/>
      <w:r w:rsidRPr="00E50704">
        <w:rPr>
          <w:rFonts w:cs="Calibri"/>
          <w:szCs w:val="24"/>
        </w:rPr>
        <w:t>Other Required Information</w:t>
      </w:r>
      <w:bookmarkStart w:id="187" w:name="_Toc213342352"/>
      <w:bookmarkEnd w:id="187"/>
      <w:r w:rsidR="00764595" w:rsidRPr="00E50704">
        <w:rPr>
          <w:rFonts w:cs="Calibri"/>
          <w:b w:val="0"/>
          <w:bCs w:val="0"/>
          <w:szCs w:val="24"/>
        </w:rPr>
        <w:t xml:space="preserve"> [RESERVED]</w:t>
      </w:r>
    </w:p>
    <w:p w14:paraId="2A1563AB" w14:textId="1BAAF679" w:rsidR="004C091D" w:rsidRPr="00E50704" w:rsidRDefault="00DC4466" w:rsidP="00F01809">
      <w:pPr>
        <w:pStyle w:val="11-HEADER"/>
        <w:ind w:left="360" w:hanging="360"/>
        <w:rPr>
          <w:rFonts w:cs="Calibri"/>
          <w:szCs w:val="24"/>
        </w:rPr>
      </w:pPr>
      <w:bookmarkStart w:id="188" w:name="_Toc213342353"/>
      <w:bookmarkStart w:id="189" w:name="_Toc213342354"/>
      <w:bookmarkStart w:id="190" w:name="_Toc408483021"/>
      <w:bookmarkStart w:id="191" w:name="_Toc233621246"/>
      <w:bookmarkEnd w:id="188"/>
      <w:bookmarkEnd w:id="189"/>
      <w:r w:rsidRPr="00E50704">
        <w:rPr>
          <w:rFonts w:cs="Calibri"/>
          <w:szCs w:val="24"/>
        </w:rPr>
        <w:t>CONTRACT</w:t>
      </w:r>
      <w:r w:rsidR="00302F34" w:rsidRPr="00E50704">
        <w:rPr>
          <w:rFonts w:cs="Calibri"/>
          <w:szCs w:val="24"/>
        </w:rPr>
        <w:t xml:space="preserve"> </w:t>
      </w:r>
      <w:r w:rsidR="004C091D" w:rsidRPr="00E50704">
        <w:rPr>
          <w:rFonts w:cs="Calibri"/>
          <w:szCs w:val="24"/>
        </w:rPr>
        <w:t>NEGOTIATION</w:t>
      </w:r>
      <w:bookmarkEnd w:id="190"/>
      <w:bookmarkEnd w:id="191"/>
    </w:p>
    <w:p w14:paraId="119D537B" w14:textId="77777777" w:rsidR="00AD0003" w:rsidRPr="00E50704" w:rsidRDefault="004C091D" w:rsidP="00F01809">
      <w:pPr>
        <w:pStyle w:val="111-HEADER"/>
        <w:rPr>
          <w:rFonts w:cs="Calibri"/>
          <w:szCs w:val="24"/>
        </w:rPr>
      </w:pPr>
      <w:r w:rsidRPr="00E50704">
        <w:rPr>
          <w:rFonts w:cs="Calibri"/>
          <w:szCs w:val="24"/>
        </w:rPr>
        <w:t>Negotiation</w:t>
      </w:r>
      <w:r w:rsidR="00AD0003" w:rsidRPr="00E50704">
        <w:rPr>
          <w:rFonts w:cs="Calibri"/>
          <w:szCs w:val="24"/>
        </w:rPr>
        <w:t xml:space="preserve"> </w:t>
      </w:r>
    </w:p>
    <w:p w14:paraId="5B9841ED" w14:textId="49D8D321" w:rsidR="008A389C" w:rsidRPr="00E50704" w:rsidRDefault="00AD0003" w:rsidP="00910879">
      <w:pPr>
        <w:pStyle w:val="111-text"/>
        <w:rPr>
          <w:rFonts w:cs="Calibri"/>
        </w:rPr>
      </w:pPr>
      <w:r w:rsidRPr="00E50704">
        <w:rPr>
          <w:rFonts w:cs="Calibri"/>
        </w:rPr>
        <w:t xml:space="preserve">After selection of a successful Proposer, Agency may enter into </w:t>
      </w:r>
      <w:r w:rsidR="00DC4466" w:rsidRPr="00E50704">
        <w:rPr>
          <w:rFonts w:cs="Calibri"/>
        </w:rPr>
        <w:t>Contract</w:t>
      </w:r>
      <w:r w:rsidRPr="00E50704">
        <w:rPr>
          <w:rFonts w:cs="Calibri"/>
        </w:rPr>
        <w:t xml:space="preserve"> negotiations with the successful Proposer.</w:t>
      </w:r>
      <w:r w:rsidR="008A389C" w:rsidRPr="00E50704">
        <w:rPr>
          <w:rFonts w:cs="Calibri"/>
        </w:rPr>
        <w:t xml:space="preserve">   By submitting a Proposal, Proposer agrees to comply with the requirements of the RFP, including the terms and conditions of the Sample </w:t>
      </w:r>
      <w:r w:rsidR="00DC4466" w:rsidRPr="00E50704">
        <w:rPr>
          <w:rFonts w:cs="Calibri"/>
        </w:rPr>
        <w:t>Contract</w:t>
      </w:r>
      <w:r w:rsidR="008A389C" w:rsidRPr="00E50704">
        <w:rPr>
          <w:rFonts w:cs="Calibri"/>
        </w:rPr>
        <w:t xml:space="preserve"> (Attachment A)</w:t>
      </w:r>
      <w:r w:rsidR="00606E06" w:rsidRPr="00E50704">
        <w:rPr>
          <w:rFonts w:cs="Calibri"/>
        </w:rPr>
        <w:t xml:space="preserve">, with </w:t>
      </w:r>
      <w:r w:rsidR="008A389C" w:rsidRPr="00E50704">
        <w:rPr>
          <w:rFonts w:cs="Calibri"/>
        </w:rPr>
        <w:t xml:space="preserve">the exception of those terms listed below for negotiation.  </w:t>
      </w:r>
    </w:p>
    <w:p w14:paraId="7B26180B" w14:textId="5B5A2920" w:rsidR="00890251" w:rsidRPr="00E50704" w:rsidRDefault="008A389C" w:rsidP="00910879">
      <w:pPr>
        <w:pStyle w:val="111-text"/>
        <w:rPr>
          <w:rFonts w:cs="Calibri"/>
        </w:rPr>
      </w:pPr>
      <w:r w:rsidRPr="00E50704">
        <w:rPr>
          <w:rFonts w:cs="Calibri"/>
        </w:rPr>
        <w:t xml:space="preserve">Proposer </w:t>
      </w:r>
      <w:proofErr w:type="gramStart"/>
      <w:r w:rsidRPr="00E50704">
        <w:rPr>
          <w:rFonts w:cs="Calibri"/>
        </w:rPr>
        <w:t>shall</w:t>
      </w:r>
      <w:proofErr w:type="gramEnd"/>
      <w:r w:rsidRPr="00E50704">
        <w:rPr>
          <w:rFonts w:cs="Calibri"/>
        </w:rPr>
        <w:t xml:space="preserve"> review the attached Sample </w:t>
      </w:r>
      <w:r w:rsidR="00DC4466" w:rsidRPr="00E50704">
        <w:rPr>
          <w:rFonts w:cs="Calibri"/>
        </w:rPr>
        <w:t>Contract</w:t>
      </w:r>
      <w:r w:rsidRPr="00E50704">
        <w:rPr>
          <w:rFonts w:cs="Calibri"/>
        </w:rPr>
        <w:t xml:space="preserve"> and note exceptions.  </w:t>
      </w:r>
      <w:r w:rsidR="00890251" w:rsidRPr="00E50704">
        <w:rPr>
          <w:rFonts w:cs="Calibri"/>
        </w:rPr>
        <w:t xml:space="preserve">Proposer must submit those exceptions to Agency during the </w:t>
      </w:r>
      <w:r w:rsidR="00B26E23" w:rsidRPr="00E50704">
        <w:rPr>
          <w:rFonts w:cs="Calibri"/>
        </w:rPr>
        <w:t>RFP Protest</w:t>
      </w:r>
      <w:r w:rsidR="00890251" w:rsidRPr="00E50704">
        <w:rPr>
          <w:rFonts w:cs="Calibri"/>
        </w:rPr>
        <w:t xml:space="preserve"> period set forth in Section 1.2.  </w:t>
      </w:r>
      <w:r w:rsidR="006D25FD" w:rsidRPr="00E50704">
        <w:rPr>
          <w:rFonts w:cs="Calibri"/>
        </w:rPr>
        <w:t xml:space="preserve">If Agency agrees to make any requested changes to the Sample </w:t>
      </w:r>
      <w:r w:rsidR="00DC4466" w:rsidRPr="00E50704">
        <w:rPr>
          <w:rFonts w:cs="Calibri"/>
        </w:rPr>
        <w:t>Contract</w:t>
      </w:r>
      <w:r w:rsidR="006D25FD" w:rsidRPr="00E50704">
        <w:rPr>
          <w:rFonts w:cs="Calibri"/>
        </w:rPr>
        <w:t xml:space="preserve">, Agency will issue an Addendum to notify Proposers of such changes.  Unless Agency issues an Addendum modifying </w:t>
      </w:r>
      <w:r w:rsidR="00890251" w:rsidRPr="00E50704">
        <w:rPr>
          <w:rFonts w:cs="Calibri"/>
        </w:rPr>
        <w:t xml:space="preserve">any of the terms and conditions, Agency </w:t>
      </w:r>
      <w:r w:rsidRPr="00E50704">
        <w:rPr>
          <w:rFonts w:cs="Calibri"/>
        </w:rPr>
        <w:t xml:space="preserve">intends to enter into a </w:t>
      </w:r>
      <w:r w:rsidR="00DC4466" w:rsidRPr="00E50704">
        <w:rPr>
          <w:rFonts w:cs="Calibri"/>
        </w:rPr>
        <w:t>Contract</w:t>
      </w:r>
      <w:r w:rsidRPr="00E50704">
        <w:rPr>
          <w:rFonts w:cs="Calibri"/>
        </w:rPr>
        <w:t xml:space="preserve"> with the successful Proposer substantially in the form set forth in Sample </w:t>
      </w:r>
      <w:r w:rsidR="00DC4466" w:rsidRPr="00E50704">
        <w:rPr>
          <w:rFonts w:cs="Calibri"/>
        </w:rPr>
        <w:t>Contract</w:t>
      </w:r>
      <w:r w:rsidRPr="00E50704">
        <w:rPr>
          <w:rFonts w:cs="Calibri"/>
        </w:rPr>
        <w:t xml:space="preserve"> (Attachment A).  </w:t>
      </w:r>
    </w:p>
    <w:p w14:paraId="7F755893" w14:textId="67896873" w:rsidR="008A389C" w:rsidRPr="00E50704" w:rsidRDefault="00F10B4E" w:rsidP="00910879">
      <w:pPr>
        <w:pStyle w:val="111-text"/>
        <w:rPr>
          <w:rFonts w:cs="Calibri"/>
        </w:rPr>
      </w:pPr>
      <w:r w:rsidRPr="00E50704">
        <w:rPr>
          <w:rFonts w:cs="Calibri"/>
        </w:rPr>
        <w:lastRenderedPageBreak/>
        <w:t xml:space="preserve">Following the selection of the apparent successful Proposer, Agency may agree to negotiate changes to the negotiable provisions </w:t>
      </w:r>
      <w:r w:rsidR="00F8735A" w:rsidRPr="00E50704">
        <w:rPr>
          <w:rFonts w:cs="Calibri"/>
        </w:rPr>
        <w:t xml:space="preserve">(listed below) </w:t>
      </w:r>
      <w:r w:rsidRPr="00E50704">
        <w:rPr>
          <w:rFonts w:cs="Calibri"/>
        </w:rPr>
        <w:t xml:space="preserve">of the Sample </w:t>
      </w:r>
      <w:r w:rsidR="00DC4466" w:rsidRPr="00E50704">
        <w:rPr>
          <w:rFonts w:cs="Calibri"/>
        </w:rPr>
        <w:t>Contract</w:t>
      </w:r>
      <w:r w:rsidRPr="00E50704">
        <w:rPr>
          <w:rFonts w:cs="Calibri"/>
        </w:rPr>
        <w:t>.</w:t>
      </w:r>
      <w:r w:rsidR="008A389C" w:rsidRPr="00E50704">
        <w:rPr>
          <w:rFonts w:cs="Calibri"/>
        </w:rPr>
        <w:t xml:space="preserve"> </w:t>
      </w:r>
      <w:r w:rsidRPr="00E50704">
        <w:rPr>
          <w:rFonts w:cs="Calibri"/>
        </w:rPr>
        <w:t>H</w:t>
      </w:r>
      <w:r w:rsidR="008A389C" w:rsidRPr="00E50704">
        <w:rPr>
          <w:rFonts w:cs="Calibri"/>
        </w:rPr>
        <w:t xml:space="preserve">owever, </w:t>
      </w:r>
      <w:r w:rsidR="00890251" w:rsidRPr="00E50704">
        <w:rPr>
          <w:rFonts w:cs="Calibri"/>
        </w:rPr>
        <w:t xml:space="preserve">Agency is not required to make any </w:t>
      </w:r>
      <w:proofErr w:type="gramStart"/>
      <w:r w:rsidR="00890251" w:rsidRPr="00E50704">
        <w:rPr>
          <w:rFonts w:cs="Calibri"/>
        </w:rPr>
        <w:t>changes</w:t>
      </w:r>
      <w:proofErr w:type="gramEnd"/>
      <w:r w:rsidR="00890251" w:rsidRPr="00E50704">
        <w:rPr>
          <w:rFonts w:cs="Calibri"/>
        </w:rPr>
        <w:t xml:space="preserve"> and </w:t>
      </w:r>
      <w:r w:rsidR="008A389C" w:rsidRPr="00E50704">
        <w:rPr>
          <w:rFonts w:cs="Calibri"/>
        </w:rPr>
        <w:t xml:space="preserve">many provisions cannot be changed.  Proposer is cautioned that the State of Oregon believes modifications to the standard provisions constitute increased risk and increased cost to the State.  </w:t>
      </w:r>
    </w:p>
    <w:p w14:paraId="53D405E6" w14:textId="77777777" w:rsidR="004C091D" w:rsidRPr="00E50704" w:rsidRDefault="008A389C" w:rsidP="00910879">
      <w:pPr>
        <w:pStyle w:val="111-text"/>
        <w:rPr>
          <w:rFonts w:cs="Calibri"/>
        </w:rPr>
      </w:pPr>
      <w:r w:rsidRPr="00E50704">
        <w:rPr>
          <w:rFonts w:cs="Calibri"/>
        </w:rPr>
        <w:t>Any subsequent negotiated changes are subject to prior approval of the Oregon Department of Justice.</w:t>
      </w:r>
    </w:p>
    <w:p w14:paraId="62EE77D0" w14:textId="77777777" w:rsidR="00890251" w:rsidRPr="00E50704" w:rsidRDefault="00890251" w:rsidP="00910879">
      <w:pPr>
        <w:pStyle w:val="111-text"/>
        <w:rPr>
          <w:rFonts w:cs="Calibri"/>
        </w:rPr>
      </w:pPr>
      <w:r w:rsidRPr="00E50704">
        <w:rPr>
          <w:rFonts w:cs="Calibri"/>
        </w:rPr>
        <w:t>Agency is willing to negotiate all items, except those listed below:</w:t>
      </w:r>
    </w:p>
    <w:p w14:paraId="717760D8" w14:textId="77777777" w:rsidR="004C091D" w:rsidRPr="00E50704" w:rsidRDefault="004C091D" w:rsidP="008435B2">
      <w:pPr>
        <w:pStyle w:val="ListParagraph"/>
        <w:numPr>
          <w:ilvl w:val="0"/>
          <w:numId w:val="14"/>
        </w:numPr>
        <w:ind w:left="1260"/>
        <w:rPr>
          <w:rFonts w:cs="Calibri"/>
          <w:szCs w:val="24"/>
        </w:rPr>
      </w:pPr>
      <w:r w:rsidRPr="00E50704">
        <w:rPr>
          <w:rFonts w:cs="Calibri"/>
          <w:szCs w:val="24"/>
        </w:rPr>
        <w:t>Choice of law</w:t>
      </w:r>
    </w:p>
    <w:p w14:paraId="0BCB2918" w14:textId="77777777" w:rsidR="004C091D" w:rsidRPr="00E50704" w:rsidRDefault="004C091D" w:rsidP="008435B2">
      <w:pPr>
        <w:pStyle w:val="ListParagraph"/>
        <w:numPr>
          <w:ilvl w:val="0"/>
          <w:numId w:val="14"/>
        </w:numPr>
        <w:ind w:left="1260"/>
        <w:rPr>
          <w:rFonts w:cs="Calibri"/>
          <w:szCs w:val="24"/>
        </w:rPr>
      </w:pPr>
      <w:r w:rsidRPr="00E50704">
        <w:rPr>
          <w:rFonts w:cs="Calibri"/>
          <w:szCs w:val="24"/>
        </w:rPr>
        <w:t>Choice of venue</w:t>
      </w:r>
    </w:p>
    <w:p w14:paraId="0BF4437B" w14:textId="77777777" w:rsidR="004C091D" w:rsidRPr="00E50704" w:rsidRDefault="004C091D" w:rsidP="008435B2">
      <w:pPr>
        <w:pStyle w:val="ListParagraph"/>
        <w:numPr>
          <w:ilvl w:val="0"/>
          <w:numId w:val="14"/>
        </w:numPr>
        <w:ind w:left="1260"/>
        <w:rPr>
          <w:rFonts w:cs="Calibri"/>
          <w:szCs w:val="24"/>
        </w:rPr>
      </w:pPr>
      <w:r w:rsidRPr="00E50704">
        <w:rPr>
          <w:rFonts w:cs="Calibri"/>
          <w:szCs w:val="24"/>
        </w:rPr>
        <w:t>Constitutional requirements</w:t>
      </w:r>
    </w:p>
    <w:p w14:paraId="34CD7D48" w14:textId="77777777" w:rsidR="00026265" w:rsidRPr="00E50704" w:rsidRDefault="00026265" w:rsidP="008435B2">
      <w:pPr>
        <w:pStyle w:val="ListParagraph"/>
        <w:numPr>
          <w:ilvl w:val="0"/>
          <w:numId w:val="14"/>
        </w:numPr>
        <w:ind w:left="1260"/>
        <w:rPr>
          <w:rFonts w:cs="Calibri"/>
          <w:szCs w:val="24"/>
        </w:rPr>
      </w:pPr>
      <w:r w:rsidRPr="00E50704">
        <w:rPr>
          <w:rFonts w:cs="Calibri"/>
          <w:szCs w:val="24"/>
        </w:rPr>
        <w:t xml:space="preserve">Requirements of applicable federal and </w:t>
      </w:r>
      <w:r w:rsidR="00D91F56" w:rsidRPr="00E50704">
        <w:rPr>
          <w:rFonts w:cs="Calibri"/>
          <w:szCs w:val="24"/>
        </w:rPr>
        <w:t>S</w:t>
      </w:r>
      <w:r w:rsidRPr="00E50704">
        <w:rPr>
          <w:rFonts w:cs="Calibri"/>
          <w:szCs w:val="24"/>
        </w:rPr>
        <w:t>tate law</w:t>
      </w:r>
    </w:p>
    <w:p w14:paraId="4A4C0474" w14:textId="13F6E195" w:rsidR="00793A37" w:rsidRPr="00E50704" w:rsidRDefault="00F05C14" w:rsidP="008435B2">
      <w:pPr>
        <w:pStyle w:val="ListParagraph"/>
        <w:numPr>
          <w:ilvl w:val="0"/>
          <w:numId w:val="14"/>
        </w:numPr>
        <w:ind w:left="1260"/>
        <w:rPr>
          <w:rFonts w:cs="Calibri"/>
          <w:szCs w:val="24"/>
        </w:rPr>
      </w:pPr>
      <w:r w:rsidRPr="00E50704">
        <w:rPr>
          <w:rFonts w:cs="Calibri"/>
          <w:szCs w:val="24"/>
        </w:rPr>
        <w:t>Statutorily</w:t>
      </w:r>
      <w:r w:rsidR="004F261D" w:rsidRPr="00E50704">
        <w:rPr>
          <w:rFonts w:cs="Calibri"/>
          <w:szCs w:val="24"/>
        </w:rPr>
        <w:t xml:space="preserve"> and regulatorily</w:t>
      </w:r>
      <w:r w:rsidRPr="00E50704">
        <w:rPr>
          <w:rFonts w:cs="Calibri"/>
          <w:szCs w:val="24"/>
        </w:rPr>
        <w:t xml:space="preserve"> determined </w:t>
      </w:r>
      <w:r w:rsidR="001D6D96" w:rsidRPr="00E50704">
        <w:rPr>
          <w:rFonts w:cs="Calibri"/>
          <w:szCs w:val="24"/>
        </w:rPr>
        <w:t xml:space="preserve">COVP Program </w:t>
      </w:r>
      <w:r w:rsidRPr="00E50704">
        <w:rPr>
          <w:rFonts w:cs="Calibri"/>
          <w:szCs w:val="24"/>
        </w:rPr>
        <w:t xml:space="preserve">permit fees </w:t>
      </w:r>
      <w:r w:rsidR="001D6D96" w:rsidRPr="00E50704">
        <w:rPr>
          <w:rFonts w:cs="Calibri"/>
          <w:szCs w:val="24"/>
        </w:rPr>
        <w:t>pursuant to ORS 818.200 through 818.270 and OAR 734-070-0100 through 734-070-0140.</w:t>
      </w:r>
    </w:p>
    <w:p w14:paraId="6308DC8D" w14:textId="1E77C0EA" w:rsidR="00612716" w:rsidRPr="00E50704" w:rsidRDefault="004F4DA9" w:rsidP="00910879">
      <w:pPr>
        <w:pStyle w:val="111-text"/>
        <w:rPr>
          <w:rFonts w:cs="Calibri"/>
        </w:rPr>
      </w:pPr>
      <w:r w:rsidRPr="00E50704">
        <w:rPr>
          <w:rFonts w:cs="Calibri"/>
        </w:rPr>
        <w:t xml:space="preserve">In the event that </w:t>
      </w:r>
      <w:r w:rsidR="007A6CD5" w:rsidRPr="00E50704">
        <w:rPr>
          <w:rFonts w:cs="Calibri"/>
        </w:rPr>
        <w:t xml:space="preserve">the parties have not reached </w:t>
      </w:r>
      <w:r w:rsidRPr="00E50704">
        <w:rPr>
          <w:rFonts w:cs="Calibri"/>
        </w:rPr>
        <w:t xml:space="preserve">mutually agreeable terms within </w:t>
      </w:r>
      <w:r w:rsidR="00F05C14" w:rsidRPr="00E50704">
        <w:rPr>
          <w:rFonts w:cs="Calibri"/>
        </w:rPr>
        <w:t>30</w:t>
      </w:r>
      <w:r w:rsidRPr="00E50704">
        <w:rPr>
          <w:rFonts w:cs="Calibri"/>
        </w:rPr>
        <w:t xml:space="preserve"> </w:t>
      </w:r>
      <w:r w:rsidR="005524AA" w:rsidRPr="00E50704">
        <w:rPr>
          <w:rFonts w:cs="Calibri"/>
        </w:rPr>
        <w:t>C</w:t>
      </w:r>
      <w:r w:rsidR="00B309B0" w:rsidRPr="00E50704">
        <w:rPr>
          <w:rFonts w:cs="Calibri"/>
        </w:rPr>
        <w:t xml:space="preserve">alendar </w:t>
      </w:r>
      <w:r w:rsidR="005524AA" w:rsidRPr="00E50704">
        <w:rPr>
          <w:rFonts w:cs="Calibri"/>
        </w:rPr>
        <w:t>D</w:t>
      </w:r>
      <w:r w:rsidRPr="00E50704">
        <w:rPr>
          <w:rFonts w:cs="Calibri"/>
        </w:rPr>
        <w:t xml:space="preserve">ays, Agency may terminate </w:t>
      </w:r>
      <w:r w:rsidR="00897C31" w:rsidRPr="00E50704">
        <w:rPr>
          <w:rFonts w:cs="Calibri"/>
        </w:rPr>
        <w:t>N</w:t>
      </w:r>
      <w:r w:rsidRPr="00E50704">
        <w:rPr>
          <w:rFonts w:cs="Calibri"/>
        </w:rPr>
        <w:t xml:space="preserve">egotiations and commence </w:t>
      </w:r>
      <w:r w:rsidR="00897C31" w:rsidRPr="00E50704">
        <w:rPr>
          <w:rFonts w:cs="Calibri"/>
        </w:rPr>
        <w:t>N</w:t>
      </w:r>
      <w:r w:rsidRPr="00E50704">
        <w:rPr>
          <w:rFonts w:cs="Calibri"/>
        </w:rPr>
        <w:t>egotiations with the next highest ranking Proposer.</w:t>
      </w:r>
    </w:p>
    <w:p w14:paraId="6601FD77" w14:textId="7F2B1CF2" w:rsidR="004E2CEF" w:rsidRPr="00E50704" w:rsidRDefault="004E2CEF" w:rsidP="00985389">
      <w:pPr>
        <w:pStyle w:val="111-HEADER"/>
        <w:rPr>
          <w:rFonts w:cs="Calibri"/>
          <w:szCs w:val="24"/>
        </w:rPr>
      </w:pPr>
      <w:r w:rsidRPr="00E50704">
        <w:rPr>
          <w:rFonts w:cs="Calibri"/>
          <w:szCs w:val="24"/>
        </w:rPr>
        <w:t>Contractor</w:t>
      </w:r>
      <w:r w:rsidR="00FC6361" w:rsidRPr="00E50704">
        <w:rPr>
          <w:rFonts w:cs="Calibri"/>
          <w:szCs w:val="24"/>
        </w:rPr>
        <w:t xml:space="preserve"> Selection Methodology</w:t>
      </w:r>
      <w:bookmarkStart w:id="192" w:name="_Toc213342356"/>
      <w:bookmarkEnd w:id="192"/>
      <w:r w:rsidR="00764595" w:rsidRPr="00E50704">
        <w:rPr>
          <w:rFonts w:cs="Calibri"/>
          <w:szCs w:val="24"/>
        </w:rPr>
        <w:t xml:space="preserve"> </w:t>
      </w:r>
      <w:r w:rsidR="00764595" w:rsidRPr="00E50704">
        <w:rPr>
          <w:rFonts w:cs="Calibri"/>
          <w:b w:val="0"/>
          <w:bCs w:val="0"/>
          <w:szCs w:val="24"/>
        </w:rPr>
        <w:t>[RESERVED]</w:t>
      </w:r>
    </w:p>
    <w:p w14:paraId="3A4C06FE" w14:textId="77777777" w:rsidR="003A37E4" w:rsidRPr="00E50704" w:rsidRDefault="00F32946" w:rsidP="001A31FA">
      <w:pPr>
        <w:pStyle w:val="1-HEADER"/>
        <w:spacing w:before="240"/>
        <w:ind w:left="1454" w:hanging="547"/>
        <w:rPr>
          <w:rFonts w:cs="Calibri"/>
        </w:rPr>
      </w:pPr>
      <w:bookmarkStart w:id="193" w:name="_Toc213342357"/>
      <w:bookmarkStart w:id="194" w:name="_Toc213342358"/>
      <w:bookmarkStart w:id="195" w:name="_Toc213342359"/>
      <w:bookmarkStart w:id="196" w:name="_Toc213342360"/>
      <w:bookmarkStart w:id="197" w:name="_Toc213342361"/>
      <w:bookmarkStart w:id="198" w:name="_Toc408483022"/>
      <w:bookmarkStart w:id="199" w:name="_Toc233621247"/>
      <w:bookmarkEnd w:id="193"/>
      <w:bookmarkEnd w:id="194"/>
      <w:bookmarkEnd w:id="195"/>
      <w:bookmarkEnd w:id="196"/>
      <w:bookmarkEnd w:id="197"/>
      <w:r w:rsidRPr="00E50704">
        <w:rPr>
          <w:rFonts w:cs="Calibri"/>
        </w:rPr>
        <w:t>ADDITIONAL INFORMATION</w:t>
      </w:r>
      <w:bookmarkEnd w:id="198"/>
      <w:bookmarkEnd w:id="199"/>
    </w:p>
    <w:p w14:paraId="11B509BB" w14:textId="733088C0" w:rsidR="001214DD" w:rsidRPr="00E50704" w:rsidRDefault="001214DD" w:rsidP="00985389">
      <w:pPr>
        <w:pStyle w:val="11-HEADER"/>
        <w:ind w:left="360" w:hanging="360"/>
        <w:rPr>
          <w:rFonts w:cs="Calibri"/>
          <w:szCs w:val="24"/>
        </w:rPr>
      </w:pPr>
      <w:bookmarkStart w:id="200" w:name="_Toc408483023"/>
      <w:bookmarkStart w:id="201" w:name="_Toc233621248"/>
      <w:r w:rsidRPr="00E50704">
        <w:rPr>
          <w:rFonts w:cs="Calibri"/>
          <w:szCs w:val="24"/>
        </w:rPr>
        <w:t xml:space="preserve">COMMITMENT TO </w:t>
      </w:r>
      <w:r w:rsidR="00857A7F" w:rsidRPr="00E50704">
        <w:rPr>
          <w:rFonts w:cs="Calibri"/>
          <w:szCs w:val="24"/>
        </w:rPr>
        <w:t>FAIR ACCESS</w:t>
      </w:r>
      <w:bookmarkEnd w:id="201"/>
      <w:r w:rsidRPr="00E50704">
        <w:rPr>
          <w:rFonts w:cs="Calibri"/>
          <w:szCs w:val="24"/>
        </w:rPr>
        <w:t xml:space="preserve"> </w:t>
      </w:r>
    </w:p>
    <w:p w14:paraId="6942FB09" w14:textId="27FB3359" w:rsidR="001214DD" w:rsidRPr="00E50704" w:rsidRDefault="00857A7F" w:rsidP="002D0FAF">
      <w:pPr>
        <w:pStyle w:val="11-text"/>
      </w:pPr>
      <w:r w:rsidRPr="00E50704">
        <w:t xml:space="preserve">The State of Oregon is committed to taking steps towards promoting fair and accessible procurement processes for all small and resource limited businesses by reducing obstacles and negative impacts. We encourage all businesses, regardless of your experience, to submit Proposals for this contracting opportunity. </w:t>
      </w:r>
    </w:p>
    <w:p w14:paraId="49A579A3" w14:textId="77777777" w:rsidR="006D6C36" w:rsidRPr="00E50704" w:rsidRDefault="000A5590" w:rsidP="00985389">
      <w:pPr>
        <w:pStyle w:val="11-HEADER"/>
        <w:ind w:left="360" w:hanging="288"/>
        <w:rPr>
          <w:rFonts w:cs="Calibri"/>
          <w:szCs w:val="24"/>
        </w:rPr>
      </w:pPr>
      <w:bookmarkStart w:id="202" w:name="_Toc233621249"/>
      <w:r w:rsidRPr="00E50704">
        <w:rPr>
          <w:rFonts w:cs="Calibri"/>
          <w:szCs w:val="24"/>
        </w:rPr>
        <w:t>CERTIFIED FIRM</w:t>
      </w:r>
      <w:r w:rsidR="00616FBD" w:rsidRPr="00E50704">
        <w:rPr>
          <w:rFonts w:cs="Calibri"/>
          <w:szCs w:val="24"/>
        </w:rPr>
        <w:t xml:space="preserve"> PARTICIPATION</w:t>
      </w:r>
      <w:bookmarkEnd w:id="200"/>
      <w:bookmarkEnd w:id="202"/>
      <w:r w:rsidR="00572F8D" w:rsidRPr="00E50704">
        <w:rPr>
          <w:rFonts w:cs="Calibri"/>
          <w:szCs w:val="24"/>
        </w:rPr>
        <w:t xml:space="preserve"> </w:t>
      </w:r>
    </w:p>
    <w:p w14:paraId="5D9DB54B" w14:textId="05D4BA02" w:rsidR="00616FBD" w:rsidRPr="00E50704" w:rsidRDefault="006D6C36" w:rsidP="001A31FA">
      <w:pPr>
        <w:pStyle w:val="11-text"/>
      </w:pPr>
      <w:r w:rsidRPr="00E50704">
        <w:t xml:space="preserve">Pursuant to Oregon Revised Statute (ORS) Chapter 200, Agency encourages the participation of </w:t>
      </w:r>
      <w:r w:rsidR="000A5590" w:rsidRPr="00E50704">
        <w:t>small businesses, certified by the Oregon Certification Office for Business Inclusion and Diversity (“COBID”)</w:t>
      </w:r>
      <w:r w:rsidR="00BA06E3" w:rsidRPr="00E50704">
        <w:t xml:space="preserve"> </w:t>
      </w:r>
      <w:r w:rsidRPr="00E50704">
        <w:t xml:space="preserve">in all contracting opportunities.  </w:t>
      </w:r>
      <w:r w:rsidR="000A5590" w:rsidRPr="00E50704">
        <w:t xml:space="preserve">This includes certified small businesses in the following categories: disadvantaged business enterprise, minority-owned business, woman-owned business, a </w:t>
      </w:r>
      <w:r w:rsidR="005302DD" w:rsidRPr="00E50704">
        <w:t xml:space="preserve">veteran-owned </w:t>
      </w:r>
      <w:r w:rsidR="000A5590" w:rsidRPr="00E50704">
        <w:t xml:space="preserve">business or an emerging small business. </w:t>
      </w:r>
      <w:r w:rsidRPr="00E50704">
        <w:t xml:space="preserve">Agency also encourages joint ventures </w:t>
      </w:r>
      <w:r w:rsidR="005165A4" w:rsidRPr="00E50704">
        <w:t>or subcontracting</w:t>
      </w:r>
      <w:r w:rsidRPr="00E50704">
        <w:t xml:space="preserve"> with </w:t>
      </w:r>
      <w:r w:rsidR="000A5590" w:rsidRPr="00E50704">
        <w:t>certified</w:t>
      </w:r>
      <w:r w:rsidRPr="00E50704">
        <w:t xml:space="preserve"> small business enterprises.  </w:t>
      </w:r>
      <w:r w:rsidR="00A91023" w:rsidRPr="00E50704">
        <w:t>For m</w:t>
      </w:r>
      <w:r w:rsidRPr="00E50704">
        <w:t>ore information</w:t>
      </w:r>
      <w:r w:rsidR="00A91023" w:rsidRPr="00E50704">
        <w:t>,</w:t>
      </w:r>
      <w:r w:rsidRPr="00E50704">
        <w:t xml:space="preserve"> </w:t>
      </w:r>
      <w:r w:rsidR="003D775D" w:rsidRPr="00E50704">
        <w:t>see the</w:t>
      </w:r>
      <w:r w:rsidR="00F05C14" w:rsidRPr="00E50704">
        <w:t xml:space="preserve"> Certified Vendor Directory</w:t>
      </w:r>
      <w:r w:rsidR="003D775D" w:rsidRPr="00E50704">
        <w:t xml:space="preserve"> </w:t>
      </w:r>
      <w:hyperlink r:id="rId28" w:history="1">
        <w:r w:rsidR="001A31FA" w:rsidRPr="00E50704">
          <w:rPr>
            <w:rStyle w:val="Hyperlink"/>
          </w:rPr>
          <w:t xml:space="preserve"> </w:t>
        </w:r>
        <w:r w:rsidR="001A31FA" w:rsidRPr="00E50704">
          <w:rPr>
            <w:color w:val="0000FF"/>
            <w:kern w:val="0"/>
            <w:u w:val="single"/>
          </w:rPr>
          <w:t>https://oregon4biz.diversitysoftware.com/FrontEnd/SearchCertifiedDirectory.asp?XID=2315&amp;TN=oregon4biz</w:t>
        </w:r>
      </w:hyperlink>
      <w:r w:rsidR="003D775D" w:rsidRPr="00E50704">
        <w:t xml:space="preserve"> available on the COBID website.</w:t>
      </w:r>
      <w:r w:rsidRPr="00E50704">
        <w:t xml:space="preserve"> </w:t>
      </w:r>
      <w:bookmarkStart w:id="203" w:name="_Toc408483024"/>
      <w:r w:rsidR="00616FBD" w:rsidRPr="00E50704">
        <w:t>GOVERNING LAWS AND REGULATIONS</w:t>
      </w:r>
      <w:bookmarkEnd w:id="203"/>
      <w:r w:rsidR="00616FBD" w:rsidRPr="00E50704">
        <w:t xml:space="preserve"> </w:t>
      </w:r>
    </w:p>
    <w:p w14:paraId="0640D372" w14:textId="466D2C4F" w:rsidR="00C673AD" w:rsidRPr="00E50704" w:rsidRDefault="00C673AD" w:rsidP="002D0FAF">
      <w:pPr>
        <w:pStyle w:val="11-text"/>
      </w:pPr>
      <w:r w:rsidRPr="00E50704">
        <w:t xml:space="preserve">This </w:t>
      </w:r>
      <w:r w:rsidR="007927E3" w:rsidRPr="00E50704">
        <w:t>RFP</w:t>
      </w:r>
      <w:r w:rsidRPr="00E50704">
        <w:t xml:space="preserve"> is governed by the laws of the State of Oregon. Venue for any administrative or judicial action relating to this </w:t>
      </w:r>
      <w:r w:rsidR="007927E3" w:rsidRPr="00E50704">
        <w:t>RFP</w:t>
      </w:r>
      <w:r w:rsidRPr="00E50704">
        <w:t xml:space="preserve">, evaluation and </w:t>
      </w:r>
      <w:r w:rsidR="00F93D67" w:rsidRPr="00E50704">
        <w:t>A</w:t>
      </w:r>
      <w:r w:rsidRPr="00E50704">
        <w:t>ward is the Circuit Court of Marion County for the State of Oregon; provided, however, if a proceeding must be brought in a federal forum, then it must be brought and conducted solely and exclusively within the United States District Court for the District of Oregon.</w:t>
      </w:r>
      <w:r w:rsidR="00464D1D" w:rsidRPr="00E50704">
        <w:t xml:space="preserve">  In no event shall this </w:t>
      </w:r>
      <w:r w:rsidR="002E0BB0" w:rsidRPr="00E50704">
        <w:t>s</w:t>
      </w:r>
      <w:r w:rsidR="00464D1D" w:rsidRPr="00E50704">
        <w:t xml:space="preserve">ection be construed as a waiver by the State of Oregon of any form of defense or immunity, whether sovereign immunity, governmental immunity, immunity </w:t>
      </w:r>
      <w:r w:rsidR="00464D1D" w:rsidRPr="00E50704">
        <w:lastRenderedPageBreak/>
        <w:t xml:space="preserve">based on the eleventh amendment to the Constitution of the United States or otherwise, to or from any </w:t>
      </w:r>
      <w:r w:rsidR="00F8735A" w:rsidRPr="00E50704">
        <w:t>c</w:t>
      </w:r>
      <w:r w:rsidR="00464D1D" w:rsidRPr="00E50704">
        <w:t xml:space="preserve">laim or </w:t>
      </w:r>
      <w:r w:rsidR="008A0152" w:rsidRPr="00E50704">
        <w:t>consent to</w:t>
      </w:r>
      <w:r w:rsidR="00464D1D" w:rsidRPr="00E50704">
        <w:t xml:space="preserve"> the jurisdiction of any court.</w:t>
      </w:r>
    </w:p>
    <w:p w14:paraId="7FFC5DAE" w14:textId="77777777" w:rsidR="00616FBD" w:rsidRPr="00E50704" w:rsidRDefault="00616FBD" w:rsidP="00985389">
      <w:pPr>
        <w:pStyle w:val="11-HEADER"/>
        <w:ind w:left="360" w:hanging="360"/>
        <w:rPr>
          <w:rFonts w:cs="Calibri"/>
          <w:szCs w:val="24"/>
        </w:rPr>
      </w:pPr>
      <w:bookmarkStart w:id="204" w:name="_Toc408483025"/>
      <w:bookmarkStart w:id="205" w:name="_Toc233621250"/>
      <w:r w:rsidRPr="00E50704">
        <w:rPr>
          <w:rFonts w:cs="Calibri"/>
          <w:szCs w:val="24"/>
        </w:rPr>
        <w:t>OWNERSHIP/PERMISSION TO USE MATERIALS</w:t>
      </w:r>
      <w:bookmarkEnd w:id="204"/>
      <w:bookmarkEnd w:id="205"/>
    </w:p>
    <w:p w14:paraId="0FA2CEEE" w14:textId="77777777" w:rsidR="00133917" w:rsidRPr="00E50704" w:rsidRDefault="002A481E" w:rsidP="002D0FAF">
      <w:pPr>
        <w:pStyle w:val="11-text"/>
      </w:pPr>
      <w:r w:rsidRPr="00E50704">
        <w:t>All Proposals are public record</w:t>
      </w:r>
      <w:r w:rsidR="00F8735A" w:rsidRPr="00E50704">
        <w:t>s</w:t>
      </w:r>
      <w:r w:rsidRPr="00E50704">
        <w:t xml:space="preserve"> and are subject to public inspection after Agency issues the Notice of the Intent to Award. </w:t>
      </w:r>
      <w:r w:rsidR="00133917" w:rsidRPr="00E50704">
        <w:t xml:space="preserve"> Application of the Oregon Public Records Law will determine whether any information is exempt from disclosure.</w:t>
      </w:r>
    </w:p>
    <w:p w14:paraId="73E93788" w14:textId="6549B381" w:rsidR="001B731C" w:rsidRPr="00E50704" w:rsidRDefault="001B731C" w:rsidP="002D0FAF">
      <w:pPr>
        <w:pStyle w:val="11-text"/>
      </w:pPr>
      <w:r w:rsidRPr="00E50704">
        <w:t>All Proposals submitted in response to this RFP become the Property of Agency.  By submitting a Proposal in response to this RFP, Proposer grants the State a non-exclusive, perpetual, irrevocable, royalty-free license for the rights to copy, distribute, display, prepare derivative works of and transmit the Proposal solely for the purpose of evaluating the Proposal, negotiating a</w:t>
      </w:r>
      <w:r w:rsidR="008A0152" w:rsidRPr="00E50704">
        <w:t xml:space="preserve"> </w:t>
      </w:r>
      <w:r w:rsidR="00DC4466" w:rsidRPr="00E50704">
        <w:t>Contract</w:t>
      </w:r>
      <w:r w:rsidRPr="00E50704">
        <w:t xml:space="preserve">, if </w:t>
      </w:r>
      <w:r w:rsidR="00F93D67" w:rsidRPr="00E50704">
        <w:t>A</w:t>
      </w:r>
      <w:r w:rsidRPr="00E50704">
        <w:t>warded to Proposer, or as otherwise needed to administer the RFP process, and to fulfill obligations under Oregon Public Records Law (ORS 192.</w:t>
      </w:r>
      <w:r w:rsidR="00215DAA" w:rsidRPr="00E50704">
        <w:t xml:space="preserve">311 </w:t>
      </w:r>
      <w:r w:rsidRPr="00E50704">
        <w:t>through 192.</w:t>
      </w:r>
      <w:r w:rsidR="00215DAA" w:rsidRPr="00E50704">
        <w:t>478</w:t>
      </w:r>
      <w:r w:rsidRPr="00E50704">
        <w:t>). Proposals, including supporting materials, will not be returned to Proposer</w:t>
      </w:r>
      <w:r w:rsidR="00F8735A" w:rsidRPr="00E50704">
        <w:t>, except in the case of Proposals that were submitted late and rejected by Agency</w:t>
      </w:r>
      <w:r w:rsidRPr="00E50704">
        <w:t>.</w:t>
      </w:r>
    </w:p>
    <w:p w14:paraId="550449A7" w14:textId="77777777" w:rsidR="00616FBD" w:rsidRPr="00E50704" w:rsidRDefault="00616FBD" w:rsidP="00985389">
      <w:pPr>
        <w:pStyle w:val="11-HEADER"/>
        <w:ind w:left="360" w:hanging="360"/>
        <w:rPr>
          <w:rFonts w:cs="Calibri"/>
          <w:szCs w:val="24"/>
        </w:rPr>
      </w:pPr>
      <w:bookmarkStart w:id="206" w:name="_Toc408483026"/>
      <w:bookmarkStart w:id="207" w:name="_Toc233621251"/>
      <w:r w:rsidRPr="00E50704">
        <w:rPr>
          <w:rFonts w:cs="Calibri"/>
          <w:szCs w:val="24"/>
        </w:rPr>
        <w:t xml:space="preserve">CANCELLATION OF </w:t>
      </w:r>
      <w:r w:rsidR="007927E3" w:rsidRPr="00E50704">
        <w:rPr>
          <w:rFonts w:cs="Calibri"/>
          <w:szCs w:val="24"/>
        </w:rPr>
        <w:t>RFP</w:t>
      </w:r>
      <w:r w:rsidRPr="00E50704">
        <w:rPr>
          <w:rFonts w:cs="Calibri"/>
          <w:szCs w:val="24"/>
        </w:rPr>
        <w:t>; REJECTION OF PROPOSAL; NO DAMAGES.</w:t>
      </w:r>
      <w:bookmarkEnd w:id="206"/>
      <w:bookmarkEnd w:id="207"/>
    </w:p>
    <w:p w14:paraId="208A5F37" w14:textId="3D995F0F" w:rsidR="00C673AD" w:rsidRPr="00E50704" w:rsidRDefault="00C673AD" w:rsidP="002D0FAF">
      <w:pPr>
        <w:pStyle w:val="11-text"/>
      </w:pPr>
      <w:r w:rsidRPr="00E50704">
        <w:t xml:space="preserve">Pursuant to ORS 279B.100, Agency may reject any or all Proposals in-whole or in-part or may cancel this </w:t>
      </w:r>
      <w:r w:rsidR="007927E3" w:rsidRPr="00E50704">
        <w:t>RFP</w:t>
      </w:r>
      <w:r w:rsidRPr="00E50704">
        <w:t xml:space="preserve"> at any time when the rejection or cancellation is in the best interest of the State or Agency, as determined by Agency.  Neither the State nor </w:t>
      </w:r>
      <w:r w:rsidR="00F8735A" w:rsidRPr="00E50704">
        <w:t xml:space="preserve">any State agency </w:t>
      </w:r>
      <w:r w:rsidRPr="00E50704">
        <w:t xml:space="preserve">is liable to any Proposer for any loss or </w:t>
      </w:r>
      <w:proofErr w:type="gramStart"/>
      <w:r w:rsidRPr="00E50704">
        <w:t>expense</w:t>
      </w:r>
      <w:proofErr w:type="gramEnd"/>
      <w:r w:rsidRPr="00E50704">
        <w:t xml:space="preserve"> caused by or resulting from the delay, suspension, or cancellation of the </w:t>
      </w:r>
      <w:r w:rsidR="007927E3" w:rsidRPr="00E50704">
        <w:t>RFP</w:t>
      </w:r>
      <w:r w:rsidR="00F8735A" w:rsidRPr="00E50704">
        <w:t xml:space="preserve"> or a </w:t>
      </w:r>
      <w:r w:rsidR="00DC4466" w:rsidRPr="00E50704">
        <w:t>Contract</w:t>
      </w:r>
      <w:r w:rsidR="00F8735A" w:rsidRPr="00E50704">
        <w:t xml:space="preserve"> </w:t>
      </w:r>
      <w:r w:rsidR="00F93D67" w:rsidRPr="00E50704">
        <w:t>A</w:t>
      </w:r>
      <w:r w:rsidRPr="00E50704">
        <w:t>ward,</w:t>
      </w:r>
      <w:r w:rsidR="00FD2510" w:rsidRPr="00E50704">
        <w:t xml:space="preserve"> or </w:t>
      </w:r>
      <w:r w:rsidR="00F8735A" w:rsidRPr="00E50704">
        <w:t xml:space="preserve">the </w:t>
      </w:r>
      <w:r w:rsidR="00FD2510" w:rsidRPr="00E50704">
        <w:t>rejection of any Proposal.</w:t>
      </w:r>
    </w:p>
    <w:p w14:paraId="777388C2" w14:textId="77777777" w:rsidR="00616FBD" w:rsidRPr="00E50704" w:rsidRDefault="00616FBD" w:rsidP="00985389">
      <w:pPr>
        <w:pStyle w:val="11-HEADER"/>
        <w:ind w:left="360" w:hanging="360"/>
        <w:rPr>
          <w:rFonts w:cs="Calibri"/>
          <w:szCs w:val="24"/>
        </w:rPr>
      </w:pPr>
      <w:bookmarkStart w:id="208" w:name="_Toc408483027"/>
      <w:bookmarkStart w:id="209" w:name="_Toc233621252"/>
      <w:r w:rsidRPr="00E50704">
        <w:rPr>
          <w:rFonts w:cs="Calibri"/>
          <w:szCs w:val="24"/>
        </w:rPr>
        <w:t>COST OF SUBMITTING A PROPOSAL</w:t>
      </w:r>
      <w:bookmarkEnd w:id="208"/>
      <w:bookmarkEnd w:id="209"/>
    </w:p>
    <w:p w14:paraId="26527B21" w14:textId="77777777" w:rsidR="00C673AD" w:rsidRPr="00E50704" w:rsidRDefault="00616FBD" w:rsidP="002D0FAF">
      <w:pPr>
        <w:pStyle w:val="11-text"/>
      </w:pPr>
      <w:r w:rsidRPr="00E50704">
        <w:t>P</w:t>
      </w:r>
      <w:r w:rsidR="00C673AD" w:rsidRPr="00E50704">
        <w:t xml:space="preserve">roposer </w:t>
      </w:r>
      <w:r w:rsidR="004A61B4" w:rsidRPr="00E50704">
        <w:t xml:space="preserve">shall </w:t>
      </w:r>
      <w:r w:rsidR="00C673AD" w:rsidRPr="00E50704">
        <w:t xml:space="preserve">pay all costs </w:t>
      </w:r>
      <w:r w:rsidR="00F8735A" w:rsidRPr="00E50704">
        <w:t xml:space="preserve">incurred </w:t>
      </w:r>
      <w:r w:rsidR="00C673AD" w:rsidRPr="00E50704">
        <w:t xml:space="preserve">in </w:t>
      </w:r>
      <w:r w:rsidR="00F8735A" w:rsidRPr="00E50704">
        <w:t xml:space="preserve">connection with </w:t>
      </w:r>
      <w:r w:rsidR="00C673AD" w:rsidRPr="00E50704">
        <w:t>its Proposal, including, but not limited to, the costs to prepare and submit the Proposal, costs of samples and other supporting materials, costs to</w:t>
      </w:r>
      <w:r w:rsidR="00FD2510" w:rsidRPr="00E50704">
        <w:t xml:space="preserve"> participate in demonstrations</w:t>
      </w:r>
      <w:r w:rsidR="00B553D1" w:rsidRPr="00E50704">
        <w:t xml:space="preserve">, </w:t>
      </w:r>
      <w:r w:rsidR="00F8735A" w:rsidRPr="00E50704">
        <w:t xml:space="preserve">and </w:t>
      </w:r>
      <w:r w:rsidR="00B553D1" w:rsidRPr="00E50704">
        <w:t>costs associated with protests</w:t>
      </w:r>
      <w:r w:rsidR="002C4ADD" w:rsidRPr="00E50704">
        <w:t>.</w:t>
      </w:r>
    </w:p>
    <w:p w14:paraId="454A762F" w14:textId="77777777" w:rsidR="00616FBD" w:rsidRPr="00E50704" w:rsidRDefault="00616FBD" w:rsidP="00985389">
      <w:pPr>
        <w:pStyle w:val="11-HEADER"/>
        <w:ind w:left="360" w:hanging="360"/>
        <w:rPr>
          <w:rFonts w:cs="Calibri"/>
          <w:szCs w:val="24"/>
        </w:rPr>
      </w:pPr>
      <w:bookmarkStart w:id="210" w:name="_Toc408483028"/>
      <w:bookmarkStart w:id="211" w:name="_Toc233621253"/>
      <w:r w:rsidRPr="00E50704">
        <w:rPr>
          <w:rFonts w:cs="Calibri"/>
          <w:szCs w:val="24"/>
        </w:rPr>
        <w:t>STATEWIDE E-WASTE/RECOVERY P</w:t>
      </w:r>
      <w:bookmarkEnd w:id="210"/>
      <w:r w:rsidR="008A0152" w:rsidRPr="00E50704">
        <w:rPr>
          <w:rFonts w:cs="Calibri"/>
          <w:szCs w:val="24"/>
        </w:rPr>
        <w:t>ROCEDURE</w:t>
      </w:r>
      <w:bookmarkEnd w:id="211"/>
    </w:p>
    <w:p w14:paraId="54A4B0B4" w14:textId="77777777" w:rsidR="00C673AD" w:rsidRPr="00E50704" w:rsidRDefault="00C673AD" w:rsidP="002D0FAF">
      <w:pPr>
        <w:pStyle w:val="11-text"/>
      </w:pPr>
      <w:r w:rsidRPr="00E50704">
        <w:t xml:space="preserve">If applicable, Proposer </w:t>
      </w:r>
      <w:r w:rsidR="004A61B4" w:rsidRPr="00E50704">
        <w:t xml:space="preserve">shall </w:t>
      </w:r>
      <w:r w:rsidRPr="00E50704">
        <w:t>include information in its Proposal that demonstrates compliance with the Statewide</w:t>
      </w:r>
      <w:r w:rsidR="008A0152" w:rsidRPr="00E50704">
        <w:t xml:space="preserve"> E-Waste/Recovery Procedure #107-011-050_PR. Visit the </w:t>
      </w:r>
      <w:r w:rsidR="00A364F6" w:rsidRPr="00E50704">
        <w:t>DAS website</w:t>
      </w:r>
      <w:r w:rsidR="003D775D" w:rsidRPr="00E50704">
        <w:t xml:space="preserve"> </w:t>
      </w:r>
      <w:r w:rsidR="00A364F6" w:rsidRPr="00E50704">
        <w:t>(</w:t>
      </w:r>
      <w:hyperlink r:id="rId29" w:history="1">
        <w:r w:rsidR="00A364F6" w:rsidRPr="00E50704">
          <w:rPr>
            <w:color w:val="0000FF"/>
            <w:kern w:val="0"/>
            <w:u w:val="single"/>
          </w:rPr>
          <w:t>https://www.oregon.gov/das/Pages/index.aspx</w:t>
        </w:r>
      </w:hyperlink>
      <w:r w:rsidR="00A364F6" w:rsidRPr="00E50704">
        <w:t xml:space="preserve">) </w:t>
      </w:r>
      <w:r w:rsidR="008A0152" w:rsidRPr="00E50704">
        <w:t xml:space="preserve"> and use the search bar feature to locate the procedure</w:t>
      </w:r>
      <w:r w:rsidRPr="00E50704">
        <w:t>.</w:t>
      </w:r>
    </w:p>
    <w:p w14:paraId="4D1BDC1B" w14:textId="77777777" w:rsidR="00616FBD" w:rsidRPr="00E50704" w:rsidRDefault="008D571F" w:rsidP="00985389">
      <w:pPr>
        <w:pStyle w:val="11-HEADER"/>
        <w:ind w:left="360" w:hanging="360"/>
        <w:rPr>
          <w:rFonts w:cs="Calibri"/>
          <w:szCs w:val="24"/>
        </w:rPr>
      </w:pPr>
      <w:bookmarkStart w:id="212" w:name="_Toc408483029"/>
      <w:bookmarkStart w:id="213" w:name="_Toc233621254"/>
      <w:r w:rsidRPr="00E50704">
        <w:rPr>
          <w:rFonts w:cs="Calibri"/>
          <w:szCs w:val="24"/>
        </w:rPr>
        <w:t>RECYC</w:t>
      </w:r>
      <w:r w:rsidR="00234F1B" w:rsidRPr="00E50704">
        <w:rPr>
          <w:rFonts w:cs="Calibri"/>
          <w:szCs w:val="24"/>
        </w:rPr>
        <w:t>L</w:t>
      </w:r>
      <w:r w:rsidRPr="00E50704">
        <w:rPr>
          <w:rFonts w:cs="Calibri"/>
          <w:szCs w:val="24"/>
        </w:rPr>
        <w:t xml:space="preserve">ABLE </w:t>
      </w:r>
      <w:r w:rsidR="00616FBD" w:rsidRPr="00E50704">
        <w:rPr>
          <w:rFonts w:cs="Calibri"/>
          <w:szCs w:val="24"/>
        </w:rPr>
        <w:t>PRODUCTS</w:t>
      </w:r>
      <w:bookmarkEnd w:id="212"/>
      <w:bookmarkEnd w:id="213"/>
    </w:p>
    <w:p w14:paraId="40D7D52B" w14:textId="3B6E7F95" w:rsidR="00C673AD" w:rsidRPr="00E50704" w:rsidRDefault="006671A1" w:rsidP="002D0FAF">
      <w:pPr>
        <w:pStyle w:val="11-text"/>
      </w:pPr>
      <w:r w:rsidRPr="00E50704">
        <w:t>Proposer</w:t>
      </w:r>
      <w:r w:rsidR="00C673AD" w:rsidRPr="00E50704">
        <w:t xml:space="preserve"> shall use recyclable products to the maximum extent economically feasible in the performance of </w:t>
      </w:r>
      <w:r w:rsidR="004F01A9" w:rsidRPr="00E50704">
        <w:t>the Services</w:t>
      </w:r>
      <w:r w:rsidR="00897C31" w:rsidRPr="00E50704">
        <w:t xml:space="preserve"> </w:t>
      </w:r>
      <w:r w:rsidR="00C673AD" w:rsidRPr="00E50704">
        <w:t xml:space="preserve">or </w:t>
      </w:r>
      <w:r w:rsidR="0066494C" w:rsidRPr="00E50704">
        <w:t xml:space="preserve">Work </w:t>
      </w:r>
      <w:r w:rsidR="003838CB" w:rsidRPr="00E50704">
        <w:t xml:space="preserve">described </w:t>
      </w:r>
      <w:r w:rsidR="00C673AD" w:rsidRPr="00E50704">
        <w:t xml:space="preserve">in this </w:t>
      </w:r>
      <w:r w:rsidR="003838CB" w:rsidRPr="00E50704">
        <w:t xml:space="preserve">RFP </w:t>
      </w:r>
      <w:r w:rsidR="00C673AD" w:rsidRPr="00E50704">
        <w:t xml:space="preserve">and the subsequent </w:t>
      </w:r>
      <w:r w:rsidR="00DC4466" w:rsidRPr="00E50704">
        <w:t>Contract</w:t>
      </w:r>
      <w:r w:rsidR="00C673AD" w:rsidRPr="00E50704">
        <w:t>. (ORS 279B.025)</w:t>
      </w:r>
    </w:p>
    <w:p w14:paraId="3319B8E6" w14:textId="7AB2520A" w:rsidR="006E65F3" w:rsidRPr="00E50704" w:rsidRDefault="006E65F3" w:rsidP="00985389">
      <w:pPr>
        <w:pStyle w:val="11-HEADER"/>
        <w:ind w:left="360" w:hanging="360"/>
        <w:rPr>
          <w:rFonts w:cs="Calibri"/>
          <w:szCs w:val="24"/>
        </w:rPr>
      </w:pPr>
      <w:bookmarkStart w:id="214" w:name="_Toc408483030"/>
      <w:bookmarkStart w:id="215" w:name="_Toc233621255"/>
      <w:r w:rsidRPr="00E50704">
        <w:rPr>
          <w:rFonts w:cs="Calibri"/>
          <w:szCs w:val="24"/>
        </w:rPr>
        <w:t>PRINTING, BINDING, AND STATIONERY WORK</w:t>
      </w:r>
      <w:bookmarkEnd w:id="214"/>
      <w:r w:rsidR="00764595" w:rsidRPr="00E50704">
        <w:rPr>
          <w:rFonts w:cs="Calibri"/>
          <w:szCs w:val="24"/>
        </w:rPr>
        <w:t xml:space="preserve"> </w:t>
      </w:r>
      <w:r w:rsidR="00764595" w:rsidRPr="00E50704">
        <w:rPr>
          <w:rFonts w:cs="Calibri"/>
          <w:b w:val="0"/>
          <w:szCs w:val="24"/>
        </w:rPr>
        <w:t>[RESERVED]</w:t>
      </w:r>
      <w:bookmarkEnd w:id="215"/>
    </w:p>
    <w:p w14:paraId="3527CBA4" w14:textId="2597CBE6" w:rsidR="00616FBD" w:rsidRPr="00E50704" w:rsidRDefault="00616FBD" w:rsidP="00985389">
      <w:pPr>
        <w:pStyle w:val="11-HEADER"/>
        <w:ind w:left="360" w:hanging="360"/>
        <w:rPr>
          <w:rFonts w:cs="Calibri"/>
          <w:szCs w:val="24"/>
        </w:rPr>
      </w:pPr>
      <w:bookmarkStart w:id="216" w:name="_Toc408483031"/>
      <w:bookmarkStart w:id="217" w:name="_Toc233621256"/>
      <w:r w:rsidRPr="00E50704">
        <w:rPr>
          <w:rFonts w:cs="Calibri"/>
          <w:szCs w:val="24"/>
        </w:rPr>
        <w:t>CHECKLIST DISCLAIMER</w:t>
      </w:r>
      <w:bookmarkEnd w:id="216"/>
      <w:bookmarkEnd w:id="217"/>
    </w:p>
    <w:p w14:paraId="1591129C" w14:textId="3FE08D27" w:rsidR="00995D81" w:rsidRPr="00E50704" w:rsidRDefault="0036545E" w:rsidP="002D0FAF">
      <w:pPr>
        <w:pStyle w:val="11-text"/>
      </w:pPr>
      <w:r w:rsidRPr="00E50704">
        <w:t xml:space="preserve">Any checklists that may be contained in this RFP are provided only as a courtesy to prospective Proposer.  Agency makes no representation as to the completeness or accuracy of any Checklist.  Prospective Proposer is solely responsible for reviewing and understanding the RFP and complying with all the requirements of this RFP, whether listed in a checklist or not.  Neither the State nor Agency is liable for any claims, or subject to any defenses, asserted by Proposer based upon, resulting from, or related to, Proposer’s failure to </w:t>
      </w:r>
      <w:r w:rsidR="00C7098A">
        <w:t>understand</w:t>
      </w:r>
      <w:r w:rsidRPr="00E50704">
        <w:t xml:space="preserve"> all requirements of this RFP.</w:t>
      </w:r>
    </w:p>
    <w:sectPr w:rsidR="00995D81" w:rsidRPr="00E50704" w:rsidSect="002E7732">
      <w:pgSz w:w="12240" w:h="15840"/>
      <w:pgMar w:top="806" w:right="1296" w:bottom="1008" w:left="1296" w:header="432" w:footer="51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2D79AB" w14:textId="77777777" w:rsidR="0091221E" w:rsidRDefault="0091221E">
      <w:r>
        <w:separator/>
      </w:r>
    </w:p>
    <w:p w14:paraId="24A14B39" w14:textId="77777777" w:rsidR="0091221E" w:rsidRDefault="0091221E"/>
  </w:endnote>
  <w:endnote w:type="continuationSeparator" w:id="0">
    <w:p w14:paraId="65D6FC2D" w14:textId="77777777" w:rsidR="0091221E" w:rsidRDefault="0091221E">
      <w:r>
        <w:continuationSeparator/>
      </w:r>
    </w:p>
    <w:p w14:paraId="039525B0" w14:textId="77777777" w:rsidR="0091221E" w:rsidRDefault="0091221E"/>
  </w:endnote>
  <w:endnote w:type="continuationNotice" w:id="1">
    <w:p w14:paraId="4EF5AC60" w14:textId="77777777" w:rsidR="0091221E" w:rsidRDefault="0091221E"/>
    <w:p w14:paraId="41E2B498" w14:textId="77777777" w:rsidR="0091221E" w:rsidRDefault="0091221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DF3333" w14:textId="77777777" w:rsidR="00A62152" w:rsidRPr="00287A9F" w:rsidRDefault="0091221E" w:rsidP="006068A5">
    <w:pPr>
      <w:tabs>
        <w:tab w:val="center" w:pos="9000"/>
      </w:tabs>
      <w:ind w:left="0" w:right="18"/>
      <w:rPr>
        <w:rFonts w:ascii="Calibri" w:hAnsi="Calibri"/>
      </w:rPr>
    </w:pPr>
    <w:r>
      <w:rPr>
        <w:rFonts w:ascii="Cambria" w:hAnsi="Cambria"/>
        <w:b/>
        <w:noProof/>
        <w:highlight w:val="cyan"/>
        <w:bdr w:val="single" w:sz="4" w:space="0" w:color="auto"/>
      </w:rPr>
      <w:pict w14:anchorId="1568984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style="position:absolute;margin-left:0;margin-top:0;width:1.8pt;height:9pt;rotation:315;z-index:-251658752;mso-position-horizontal:center;mso-position-horizontal-relative:margin;mso-position-vertical:center;mso-position-vertical-relative:margin" o:allowincell="f" fillcolor="silver" stroked="f">
          <v:fill opacity=".5"/>
          <v:textpath style="font-family:&quot;Calibri&quot;;font-size:8pt" string="."/>
          <w10:wrap anchorx="margin" anchory="margin"/>
        </v:shape>
      </w:pict>
    </w:r>
    <w:r w:rsidR="00A62152" w:rsidRPr="00287A9F">
      <w:rPr>
        <w:rFonts w:ascii="Calibri" w:hAnsi="Calibri"/>
        <w:bdr w:val="single" w:sz="4" w:space="0" w:color="auto"/>
      </w:rPr>
      <w:t>DAS Version 4.</w:t>
    </w:r>
    <w:r w:rsidR="005F1859">
      <w:rPr>
        <w:rFonts w:ascii="Calibri" w:hAnsi="Calibri"/>
        <w:bdr w:val="single" w:sz="4" w:space="0" w:color="auto"/>
      </w:rPr>
      <w:t>5</w:t>
    </w:r>
    <w:r w:rsidR="00A62152" w:rsidRPr="00287A9F">
      <w:rPr>
        <w:rFonts w:ascii="Calibri" w:hAnsi="Calibri"/>
        <w:bdr w:val="single" w:sz="4" w:space="0" w:color="auto"/>
      </w:rPr>
      <w:t xml:space="preserve"> –ODOT Form S011-G</w:t>
    </w:r>
    <w:r w:rsidR="00A95B5B">
      <w:rPr>
        <w:rFonts w:ascii="Calibri" w:hAnsi="Calibri"/>
        <w:bdr w:val="single" w:sz="4" w:space="0" w:color="auto"/>
      </w:rPr>
      <w:t>050823</w:t>
    </w:r>
    <w:r w:rsidR="00A62152" w:rsidRPr="000B70AA">
      <w:tab/>
    </w:r>
    <w:r w:rsidR="00A62152" w:rsidRPr="00287A9F">
      <w:rPr>
        <w:rFonts w:ascii="Calibri" w:hAnsi="Calibri"/>
      </w:rPr>
      <w:t xml:space="preserve">Page </w:t>
    </w:r>
    <w:r w:rsidR="00A62152" w:rsidRPr="00287A9F">
      <w:rPr>
        <w:rFonts w:ascii="Calibri" w:hAnsi="Calibri"/>
      </w:rPr>
      <w:fldChar w:fldCharType="begin"/>
    </w:r>
    <w:r w:rsidR="00A62152" w:rsidRPr="00287A9F">
      <w:rPr>
        <w:rFonts w:ascii="Calibri" w:hAnsi="Calibri"/>
      </w:rPr>
      <w:instrText xml:space="preserve"> PAGE </w:instrText>
    </w:r>
    <w:r w:rsidR="00A62152" w:rsidRPr="00287A9F">
      <w:rPr>
        <w:rFonts w:ascii="Calibri" w:hAnsi="Calibri"/>
      </w:rPr>
      <w:fldChar w:fldCharType="separate"/>
    </w:r>
    <w:r w:rsidR="00941C67">
      <w:rPr>
        <w:rFonts w:ascii="Calibri" w:hAnsi="Calibri"/>
        <w:noProof/>
      </w:rPr>
      <w:t>4</w:t>
    </w:r>
    <w:r w:rsidR="00A62152" w:rsidRPr="00287A9F">
      <w:rPr>
        <w:rFonts w:ascii="Calibri" w:hAnsi="Calibri"/>
      </w:rPr>
      <w:fldChar w:fldCharType="end"/>
    </w:r>
    <w:r w:rsidR="00A62152" w:rsidRPr="00287A9F">
      <w:rPr>
        <w:rFonts w:ascii="Calibri" w:hAnsi="Calibri"/>
      </w:rPr>
      <w:t xml:space="preserve"> of </w:t>
    </w:r>
    <w:r w:rsidR="00A62152" w:rsidRPr="00287A9F">
      <w:rPr>
        <w:rFonts w:ascii="Calibri" w:hAnsi="Calibri"/>
      </w:rPr>
      <w:fldChar w:fldCharType="begin"/>
    </w:r>
    <w:r w:rsidR="00A62152" w:rsidRPr="00287A9F">
      <w:rPr>
        <w:rFonts w:ascii="Calibri" w:hAnsi="Calibri"/>
      </w:rPr>
      <w:instrText xml:space="preserve"> NUMPAGES </w:instrText>
    </w:r>
    <w:r w:rsidR="00A62152" w:rsidRPr="00287A9F">
      <w:rPr>
        <w:rFonts w:ascii="Calibri" w:hAnsi="Calibri"/>
      </w:rPr>
      <w:fldChar w:fldCharType="separate"/>
    </w:r>
    <w:r w:rsidR="00941C67">
      <w:rPr>
        <w:rFonts w:ascii="Calibri" w:hAnsi="Calibri"/>
        <w:noProof/>
      </w:rPr>
      <w:t>33</w:t>
    </w:r>
    <w:r w:rsidR="00A62152" w:rsidRPr="00287A9F">
      <w:rPr>
        <w:rFonts w:ascii="Calibri" w:hAnsi="Calibri"/>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7256F5" w14:textId="77777777" w:rsidR="0091221E" w:rsidRDefault="0091221E">
      <w:r>
        <w:separator/>
      </w:r>
    </w:p>
    <w:p w14:paraId="1A7EB67E" w14:textId="77777777" w:rsidR="0091221E" w:rsidRDefault="0091221E"/>
  </w:footnote>
  <w:footnote w:type="continuationSeparator" w:id="0">
    <w:p w14:paraId="4DDE0981" w14:textId="77777777" w:rsidR="0091221E" w:rsidRDefault="0091221E">
      <w:r>
        <w:continuationSeparator/>
      </w:r>
    </w:p>
    <w:p w14:paraId="5A1F7011" w14:textId="77777777" w:rsidR="0091221E" w:rsidRDefault="0091221E"/>
  </w:footnote>
  <w:footnote w:type="continuationNotice" w:id="1">
    <w:p w14:paraId="43E8A971" w14:textId="77777777" w:rsidR="0091221E" w:rsidRDefault="0091221E"/>
    <w:p w14:paraId="4FB9213B" w14:textId="77777777" w:rsidR="0091221E" w:rsidRDefault="0091221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CBAA18" w14:textId="41507A07" w:rsidR="00A62152" w:rsidRPr="002947EC" w:rsidRDefault="00A62152" w:rsidP="000B70AA">
    <w:pPr>
      <w:ind w:left="0"/>
      <w:rPr>
        <w:rFonts w:ascii="Calibri" w:hAnsi="Calibri"/>
        <w:bCs/>
        <w:sz w:val="22"/>
        <w:szCs w:val="22"/>
      </w:rPr>
    </w:pPr>
    <w:r w:rsidRPr="002947EC">
      <w:rPr>
        <w:rFonts w:ascii="Calibri" w:hAnsi="Calibri"/>
        <w:b/>
        <w:sz w:val="22"/>
        <w:szCs w:val="22"/>
      </w:rPr>
      <w:t xml:space="preserve">RFP/Bid Solicitation </w:t>
    </w:r>
    <w:r w:rsidR="002947EC" w:rsidRPr="002947EC">
      <w:rPr>
        <w:rFonts w:ascii="Calibri" w:hAnsi="Calibri"/>
        <w:b/>
        <w:sz w:val="22"/>
        <w:szCs w:val="22"/>
      </w:rPr>
      <w:t>#S-73000-</w:t>
    </w:r>
    <w:r w:rsidR="008513E6" w:rsidRPr="002947EC">
      <w:rPr>
        <w:rFonts w:ascii="Calibri" w:hAnsi="Calibri"/>
        <w:b/>
        <w:sz w:val="22"/>
        <w:szCs w:val="22"/>
      </w:rPr>
      <w:t xml:space="preserve">00015267 </w:t>
    </w:r>
    <w:r w:rsidR="008513E6" w:rsidRPr="002947EC">
      <w:rPr>
        <w:rFonts w:ascii="Calibri" w:hAnsi="Calibri"/>
        <w:bCs/>
        <w:sz w:val="22"/>
        <w:szCs w:val="22"/>
      </w:rPr>
      <w:t>– Variance Permit Issuing Agent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451B1"/>
    <w:multiLevelType w:val="multilevel"/>
    <w:tmpl w:val="F9B2C4EC"/>
    <w:styleLink w:val="111-textbulletINDENT"/>
    <w:lvl w:ilvl="0">
      <w:start w:val="1"/>
      <w:numFmt w:val="bullet"/>
      <w:lvlText w:val=""/>
      <w:lvlJc w:val="left"/>
      <w:pPr>
        <w:ind w:left="994" w:hanging="360"/>
      </w:pPr>
      <w:rPr>
        <w:rFonts w:ascii="Symbol" w:hAnsi="Symbol" w:hint="default"/>
      </w:rPr>
    </w:lvl>
    <w:lvl w:ilvl="1">
      <w:start w:val="1"/>
      <w:numFmt w:val="bullet"/>
      <w:lvlText w:val="o"/>
      <w:lvlJc w:val="left"/>
      <w:pPr>
        <w:ind w:left="1714" w:hanging="360"/>
      </w:pPr>
      <w:rPr>
        <w:rFonts w:ascii="Courier New" w:hAnsi="Courier New"/>
        <w:spacing w:val="-5"/>
        <w:sz w:val="24"/>
      </w:rPr>
    </w:lvl>
    <w:lvl w:ilvl="2">
      <w:start w:val="1"/>
      <w:numFmt w:val="bullet"/>
      <w:lvlText w:val=""/>
      <w:lvlJc w:val="left"/>
      <w:pPr>
        <w:ind w:left="2434" w:hanging="360"/>
      </w:pPr>
      <w:rPr>
        <w:rFonts w:ascii="Wingdings" w:hAnsi="Wingdings" w:hint="default"/>
      </w:rPr>
    </w:lvl>
    <w:lvl w:ilvl="3">
      <w:start w:val="1"/>
      <w:numFmt w:val="bullet"/>
      <w:lvlText w:val=""/>
      <w:lvlJc w:val="left"/>
      <w:pPr>
        <w:ind w:left="3154" w:hanging="360"/>
      </w:pPr>
      <w:rPr>
        <w:rFonts w:ascii="Symbol" w:hAnsi="Symbol" w:hint="default"/>
      </w:rPr>
    </w:lvl>
    <w:lvl w:ilvl="4">
      <w:start w:val="1"/>
      <w:numFmt w:val="bullet"/>
      <w:lvlText w:val="o"/>
      <w:lvlJc w:val="left"/>
      <w:pPr>
        <w:ind w:left="3874" w:hanging="360"/>
      </w:pPr>
      <w:rPr>
        <w:rFonts w:ascii="Courier New" w:hAnsi="Courier New" w:cs="Courier New" w:hint="default"/>
      </w:rPr>
    </w:lvl>
    <w:lvl w:ilvl="5">
      <w:start w:val="1"/>
      <w:numFmt w:val="bullet"/>
      <w:lvlText w:val=""/>
      <w:lvlJc w:val="left"/>
      <w:pPr>
        <w:ind w:left="4594" w:hanging="360"/>
      </w:pPr>
      <w:rPr>
        <w:rFonts w:ascii="Wingdings" w:hAnsi="Wingdings" w:hint="default"/>
      </w:rPr>
    </w:lvl>
    <w:lvl w:ilvl="6">
      <w:start w:val="1"/>
      <w:numFmt w:val="bullet"/>
      <w:lvlText w:val=""/>
      <w:lvlJc w:val="left"/>
      <w:pPr>
        <w:ind w:left="5314" w:hanging="360"/>
      </w:pPr>
      <w:rPr>
        <w:rFonts w:ascii="Symbol" w:hAnsi="Symbol" w:hint="default"/>
      </w:rPr>
    </w:lvl>
    <w:lvl w:ilvl="7">
      <w:start w:val="1"/>
      <w:numFmt w:val="bullet"/>
      <w:lvlText w:val="o"/>
      <w:lvlJc w:val="left"/>
      <w:pPr>
        <w:ind w:left="6034" w:hanging="360"/>
      </w:pPr>
      <w:rPr>
        <w:rFonts w:ascii="Courier New" w:hAnsi="Courier New" w:cs="Courier New" w:hint="default"/>
      </w:rPr>
    </w:lvl>
    <w:lvl w:ilvl="8">
      <w:start w:val="1"/>
      <w:numFmt w:val="bullet"/>
      <w:lvlText w:val=""/>
      <w:lvlJc w:val="left"/>
      <w:pPr>
        <w:ind w:left="6754" w:hanging="360"/>
      </w:pPr>
      <w:rPr>
        <w:rFonts w:ascii="Wingdings" w:hAnsi="Wingdings" w:hint="default"/>
      </w:rPr>
    </w:lvl>
  </w:abstractNum>
  <w:abstractNum w:abstractNumId="1" w15:restartNumberingAfterBreak="0">
    <w:nsid w:val="0ACC6098"/>
    <w:multiLevelType w:val="hybridMultilevel"/>
    <w:tmpl w:val="92CAEE6E"/>
    <w:lvl w:ilvl="0" w:tplc="B9E29D98">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FE6AF4"/>
    <w:multiLevelType w:val="hybridMultilevel"/>
    <w:tmpl w:val="B6BA83C2"/>
    <w:lvl w:ilvl="0" w:tplc="04090001">
      <w:start w:val="1"/>
      <w:numFmt w:val="bullet"/>
      <w:lvlText w:val=""/>
      <w:lvlJc w:val="left"/>
      <w:pPr>
        <w:ind w:left="994" w:hanging="360"/>
      </w:pPr>
      <w:rPr>
        <w:rFonts w:ascii="Symbol" w:hAnsi="Symbol" w:hint="default"/>
      </w:rPr>
    </w:lvl>
    <w:lvl w:ilvl="1" w:tplc="04090003" w:tentative="1">
      <w:start w:val="1"/>
      <w:numFmt w:val="bullet"/>
      <w:lvlText w:val="o"/>
      <w:lvlJc w:val="left"/>
      <w:pPr>
        <w:ind w:left="1714" w:hanging="360"/>
      </w:pPr>
      <w:rPr>
        <w:rFonts w:ascii="Courier New" w:hAnsi="Courier New" w:cs="Courier New" w:hint="default"/>
      </w:rPr>
    </w:lvl>
    <w:lvl w:ilvl="2" w:tplc="04090005" w:tentative="1">
      <w:start w:val="1"/>
      <w:numFmt w:val="bullet"/>
      <w:lvlText w:val=""/>
      <w:lvlJc w:val="left"/>
      <w:pPr>
        <w:ind w:left="2434" w:hanging="360"/>
      </w:pPr>
      <w:rPr>
        <w:rFonts w:ascii="Wingdings" w:hAnsi="Wingdings" w:hint="default"/>
      </w:rPr>
    </w:lvl>
    <w:lvl w:ilvl="3" w:tplc="04090001" w:tentative="1">
      <w:start w:val="1"/>
      <w:numFmt w:val="bullet"/>
      <w:lvlText w:val=""/>
      <w:lvlJc w:val="left"/>
      <w:pPr>
        <w:ind w:left="3154" w:hanging="360"/>
      </w:pPr>
      <w:rPr>
        <w:rFonts w:ascii="Symbol" w:hAnsi="Symbol" w:hint="default"/>
      </w:rPr>
    </w:lvl>
    <w:lvl w:ilvl="4" w:tplc="04090003" w:tentative="1">
      <w:start w:val="1"/>
      <w:numFmt w:val="bullet"/>
      <w:lvlText w:val="o"/>
      <w:lvlJc w:val="left"/>
      <w:pPr>
        <w:ind w:left="3874" w:hanging="360"/>
      </w:pPr>
      <w:rPr>
        <w:rFonts w:ascii="Courier New" w:hAnsi="Courier New" w:cs="Courier New" w:hint="default"/>
      </w:rPr>
    </w:lvl>
    <w:lvl w:ilvl="5" w:tplc="04090005" w:tentative="1">
      <w:start w:val="1"/>
      <w:numFmt w:val="bullet"/>
      <w:lvlText w:val=""/>
      <w:lvlJc w:val="left"/>
      <w:pPr>
        <w:ind w:left="4594" w:hanging="360"/>
      </w:pPr>
      <w:rPr>
        <w:rFonts w:ascii="Wingdings" w:hAnsi="Wingdings" w:hint="default"/>
      </w:rPr>
    </w:lvl>
    <w:lvl w:ilvl="6" w:tplc="04090001" w:tentative="1">
      <w:start w:val="1"/>
      <w:numFmt w:val="bullet"/>
      <w:lvlText w:val=""/>
      <w:lvlJc w:val="left"/>
      <w:pPr>
        <w:ind w:left="5314" w:hanging="360"/>
      </w:pPr>
      <w:rPr>
        <w:rFonts w:ascii="Symbol" w:hAnsi="Symbol" w:hint="default"/>
      </w:rPr>
    </w:lvl>
    <w:lvl w:ilvl="7" w:tplc="04090003" w:tentative="1">
      <w:start w:val="1"/>
      <w:numFmt w:val="bullet"/>
      <w:lvlText w:val="o"/>
      <w:lvlJc w:val="left"/>
      <w:pPr>
        <w:ind w:left="6034" w:hanging="360"/>
      </w:pPr>
      <w:rPr>
        <w:rFonts w:ascii="Courier New" w:hAnsi="Courier New" w:cs="Courier New" w:hint="default"/>
      </w:rPr>
    </w:lvl>
    <w:lvl w:ilvl="8" w:tplc="04090005" w:tentative="1">
      <w:start w:val="1"/>
      <w:numFmt w:val="bullet"/>
      <w:lvlText w:val=""/>
      <w:lvlJc w:val="left"/>
      <w:pPr>
        <w:ind w:left="6754" w:hanging="360"/>
      </w:pPr>
      <w:rPr>
        <w:rFonts w:ascii="Wingdings" w:hAnsi="Wingdings" w:hint="default"/>
      </w:rPr>
    </w:lvl>
  </w:abstractNum>
  <w:abstractNum w:abstractNumId="3" w15:restartNumberingAfterBreak="0">
    <w:nsid w:val="1CA2244F"/>
    <w:multiLevelType w:val="hybridMultilevel"/>
    <w:tmpl w:val="37BCA50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E51487C"/>
    <w:multiLevelType w:val="hybridMultilevel"/>
    <w:tmpl w:val="E6E204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BF193A"/>
    <w:multiLevelType w:val="hybridMultilevel"/>
    <w:tmpl w:val="1D86E368"/>
    <w:lvl w:ilvl="0" w:tplc="99DE61B0">
      <w:start w:val="1"/>
      <w:numFmt w:val="bullet"/>
      <w:lvlText w:val=""/>
      <w:lvlJc w:val="left"/>
      <w:pPr>
        <w:ind w:left="1555" w:hanging="360"/>
      </w:pPr>
      <w:rPr>
        <w:rFonts w:ascii="Symbol" w:hAnsi="Symbol" w:hint="default"/>
      </w:rPr>
    </w:lvl>
    <w:lvl w:ilvl="1" w:tplc="04090003" w:tentative="1">
      <w:start w:val="1"/>
      <w:numFmt w:val="bullet"/>
      <w:lvlText w:val="o"/>
      <w:lvlJc w:val="left"/>
      <w:pPr>
        <w:ind w:left="2275" w:hanging="360"/>
      </w:pPr>
      <w:rPr>
        <w:rFonts w:ascii="Courier New" w:hAnsi="Courier New" w:cs="Courier New" w:hint="default"/>
      </w:rPr>
    </w:lvl>
    <w:lvl w:ilvl="2" w:tplc="04090005" w:tentative="1">
      <w:start w:val="1"/>
      <w:numFmt w:val="bullet"/>
      <w:lvlText w:val=""/>
      <w:lvlJc w:val="left"/>
      <w:pPr>
        <w:ind w:left="2995" w:hanging="360"/>
      </w:pPr>
      <w:rPr>
        <w:rFonts w:ascii="Wingdings" w:hAnsi="Wingdings" w:hint="default"/>
      </w:rPr>
    </w:lvl>
    <w:lvl w:ilvl="3" w:tplc="04090001" w:tentative="1">
      <w:start w:val="1"/>
      <w:numFmt w:val="bullet"/>
      <w:lvlText w:val=""/>
      <w:lvlJc w:val="left"/>
      <w:pPr>
        <w:ind w:left="3715" w:hanging="360"/>
      </w:pPr>
      <w:rPr>
        <w:rFonts w:ascii="Symbol" w:hAnsi="Symbol" w:hint="default"/>
      </w:rPr>
    </w:lvl>
    <w:lvl w:ilvl="4" w:tplc="04090003" w:tentative="1">
      <w:start w:val="1"/>
      <w:numFmt w:val="bullet"/>
      <w:lvlText w:val="o"/>
      <w:lvlJc w:val="left"/>
      <w:pPr>
        <w:ind w:left="4435" w:hanging="360"/>
      </w:pPr>
      <w:rPr>
        <w:rFonts w:ascii="Courier New" w:hAnsi="Courier New" w:cs="Courier New" w:hint="default"/>
      </w:rPr>
    </w:lvl>
    <w:lvl w:ilvl="5" w:tplc="04090005" w:tentative="1">
      <w:start w:val="1"/>
      <w:numFmt w:val="bullet"/>
      <w:lvlText w:val=""/>
      <w:lvlJc w:val="left"/>
      <w:pPr>
        <w:ind w:left="5155" w:hanging="360"/>
      </w:pPr>
      <w:rPr>
        <w:rFonts w:ascii="Wingdings" w:hAnsi="Wingdings" w:hint="default"/>
      </w:rPr>
    </w:lvl>
    <w:lvl w:ilvl="6" w:tplc="04090001" w:tentative="1">
      <w:start w:val="1"/>
      <w:numFmt w:val="bullet"/>
      <w:lvlText w:val=""/>
      <w:lvlJc w:val="left"/>
      <w:pPr>
        <w:ind w:left="5875" w:hanging="360"/>
      </w:pPr>
      <w:rPr>
        <w:rFonts w:ascii="Symbol" w:hAnsi="Symbol" w:hint="default"/>
      </w:rPr>
    </w:lvl>
    <w:lvl w:ilvl="7" w:tplc="04090003" w:tentative="1">
      <w:start w:val="1"/>
      <w:numFmt w:val="bullet"/>
      <w:lvlText w:val="o"/>
      <w:lvlJc w:val="left"/>
      <w:pPr>
        <w:ind w:left="6595" w:hanging="360"/>
      </w:pPr>
      <w:rPr>
        <w:rFonts w:ascii="Courier New" w:hAnsi="Courier New" w:cs="Courier New" w:hint="default"/>
      </w:rPr>
    </w:lvl>
    <w:lvl w:ilvl="8" w:tplc="04090005" w:tentative="1">
      <w:start w:val="1"/>
      <w:numFmt w:val="bullet"/>
      <w:lvlText w:val=""/>
      <w:lvlJc w:val="left"/>
      <w:pPr>
        <w:ind w:left="7315" w:hanging="360"/>
      </w:pPr>
      <w:rPr>
        <w:rFonts w:ascii="Wingdings" w:hAnsi="Wingdings" w:hint="default"/>
      </w:rPr>
    </w:lvl>
  </w:abstractNum>
  <w:abstractNum w:abstractNumId="6" w15:restartNumberingAfterBreak="0">
    <w:nsid w:val="25C51D10"/>
    <w:multiLevelType w:val="hybridMultilevel"/>
    <w:tmpl w:val="4DFC1EA4"/>
    <w:lvl w:ilvl="0" w:tplc="99DE61B0">
      <w:start w:val="1"/>
      <w:numFmt w:val="bullet"/>
      <w:lvlText w:val=""/>
      <w:lvlJc w:val="left"/>
      <w:pPr>
        <w:ind w:left="720" w:hanging="360"/>
      </w:pPr>
      <w:rPr>
        <w:rFonts w:ascii="Symbol" w:hAnsi="Symbol" w:hint="default"/>
      </w:rPr>
    </w:lvl>
    <w:lvl w:ilvl="1" w:tplc="CA5A6F90">
      <w:start w:val="1"/>
      <w:numFmt w:val="bullet"/>
      <w:pStyle w:val="11-text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8365AC7"/>
    <w:multiLevelType w:val="hybridMultilevel"/>
    <w:tmpl w:val="A6905934"/>
    <w:lvl w:ilvl="0" w:tplc="04090001">
      <w:start w:val="1"/>
      <w:numFmt w:val="bullet"/>
      <w:lvlText w:val=""/>
      <w:lvlJc w:val="left"/>
      <w:pPr>
        <w:ind w:left="1714" w:hanging="360"/>
      </w:pPr>
      <w:rPr>
        <w:rFonts w:ascii="Symbol" w:hAnsi="Symbol" w:hint="default"/>
      </w:rPr>
    </w:lvl>
    <w:lvl w:ilvl="1" w:tplc="04090003" w:tentative="1">
      <w:start w:val="1"/>
      <w:numFmt w:val="bullet"/>
      <w:lvlText w:val="o"/>
      <w:lvlJc w:val="left"/>
      <w:pPr>
        <w:ind w:left="2434" w:hanging="360"/>
      </w:pPr>
      <w:rPr>
        <w:rFonts w:ascii="Courier New" w:hAnsi="Courier New" w:cs="Courier New" w:hint="default"/>
      </w:rPr>
    </w:lvl>
    <w:lvl w:ilvl="2" w:tplc="04090005" w:tentative="1">
      <w:start w:val="1"/>
      <w:numFmt w:val="bullet"/>
      <w:lvlText w:val=""/>
      <w:lvlJc w:val="left"/>
      <w:pPr>
        <w:ind w:left="3154" w:hanging="360"/>
      </w:pPr>
      <w:rPr>
        <w:rFonts w:ascii="Wingdings" w:hAnsi="Wingdings" w:hint="default"/>
      </w:rPr>
    </w:lvl>
    <w:lvl w:ilvl="3" w:tplc="04090001" w:tentative="1">
      <w:start w:val="1"/>
      <w:numFmt w:val="bullet"/>
      <w:lvlText w:val=""/>
      <w:lvlJc w:val="left"/>
      <w:pPr>
        <w:ind w:left="3874" w:hanging="360"/>
      </w:pPr>
      <w:rPr>
        <w:rFonts w:ascii="Symbol" w:hAnsi="Symbol" w:hint="default"/>
      </w:rPr>
    </w:lvl>
    <w:lvl w:ilvl="4" w:tplc="04090003" w:tentative="1">
      <w:start w:val="1"/>
      <w:numFmt w:val="bullet"/>
      <w:lvlText w:val="o"/>
      <w:lvlJc w:val="left"/>
      <w:pPr>
        <w:ind w:left="4594" w:hanging="360"/>
      </w:pPr>
      <w:rPr>
        <w:rFonts w:ascii="Courier New" w:hAnsi="Courier New" w:cs="Courier New" w:hint="default"/>
      </w:rPr>
    </w:lvl>
    <w:lvl w:ilvl="5" w:tplc="04090005" w:tentative="1">
      <w:start w:val="1"/>
      <w:numFmt w:val="bullet"/>
      <w:lvlText w:val=""/>
      <w:lvlJc w:val="left"/>
      <w:pPr>
        <w:ind w:left="5314" w:hanging="360"/>
      </w:pPr>
      <w:rPr>
        <w:rFonts w:ascii="Wingdings" w:hAnsi="Wingdings" w:hint="default"/>
      </w:rPr>
    </w:lvl>
    <w:lvl w:ilvl="6" w:tplc="04090001" w:tentative="1">
      <w:start w:val="1"/>
      <w:numFmt w:val="bullet"/>
      <w:lvlText w:val=""/>
      <w:lvlJc w:val="left"/>
      <w:pPr>
        <w:ind w:left="6034" w:hanging="360"/>
      </w:pPr>
      <w:rPr>
        <w:rFonts w:ascii="Symbol" w:hAnsi="Symbol" w:hint="default"/>
      </w:rPr>
    </w:lvl>
    <w:lvl w:ilvl="7" w:tplc="04090003" w:tentative="1">
      <w:start w:val="1"/>
      <w:numFmt w:val="bullet"/>
      <w:lvlText w:val="o"/>
      <w:lvlJc w:val="left"/>
      <w:pPr>
        <w:ind w:left="6754" w:hanging="360"/>
      </w:pPr>
      <w:rPr>
        <w:rFonts w:ascii="Courier New" w:hAnsi="Courier New" w:cs="Courier New" w:hint="default"/>
      </w:rPr>
    </w:lvl>
    <w:lvl w:ilvl="8" w:tplc="04090005" w:tentative="1">
      <w:start w:val="1"/>
      <w:numFmt w:val="bullet"/>
      <w:lvlText w:val=""/>
      <w:lvlJc w:val="left"/>
      <w:pPr>
        <w:ind w:left="7474" w:hanging="360"/>
      </w:pPr>
      <w:rPr>
        <w:rFonts w:ascii="Wingdings" w:hAnsi="Wingdings" w:hint="default"/>
      </w:rPr>
    </w:lvl>
  </w:abstractNum>
  <w:abstractNum w:abstractNumId="8" w15:restartNumberingAfterBreak="0">
    <w:nsid w:val="2F4C37D7"/>
    <w:multiLevelType w:val="hybridMultilevel"/>
    <w:tmpl w:val="C6A40D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5F67A8"/>
    <w:multiLevelType w:val="hybridMultilevel"/>
    <w:tmpl w:val="DCB6B844"/>
    <w:lvl w:ilvl="0" w:tplc="04090001">
      <w:start w:val="1"/>
      <w:numFmt w:val="bullet"/>
      <w:lvlText w:val=""/>
      <w:lvlJc w:val="left"/>
      <w:pPr>
        <w:ind w:left="1714" w:hanging="360"/>
      </w:pPr>
      <w:rPr>
        <w:rFonts w:ascii="Symbol" w:hAnsi="Symbol" w:hint="default"/>
      </w:rPr>
    </w:lvl>
    <w:lvl w:ilvl="1" w:tplc="04090003" w:tentative="1">
      <w:start w:val="1"/>
      <w:numFmt w:val="bullet"/>
      <w:lvlText w:val="o"/>
      <w:lvlJc w:val="left"/>
      <w:pPr>
        <w:ind w:left="2434" w:hanging="360"/>
      </w:pPr>
      <w:rPr>
        <w:rFonts w:ascii="Courier New" w:hAnsi="Courier New" w:cs="Courier New" w:hint="default"/>
      </w:rPr>
    </w:lvl>
    <w:lvl w:ilvl="2" w:tplc="04090005" w:tentative="1">
      <w:start w:val="1"/>
      <w:numFmt w:val="bullet"/>
      <w:lvlText w:val=""/>
      <w:lvlJc w:val="left"/>
      <w:pPr>
        <w:ind w:left="3154" w:hanging="360"/>
      </w:pPr>
      <w:rPr>
        <w:rFonts w:ascii="Wingdings" w:hAnsi="Wingdings" w:hint="default"/>
      </w:rPr>
    </w:lvl>
    <w:lvl w:ilvl="3" w:tplc="04090001" w:tentative="1">
      <w:start w:val="1"/>
      <w:numFmt w:val="bullet"/>
      <w:lvlText w:val=""/>
      <w:lvlJc w:val="left"/>
      <w:pPr>
        <w:ind w:left="3874" w:hanging="360"/>
      </w:pPr>
      <w:rPr>
        <w:rFonts w:ascii="Symbol" w:hAnsi="Symbol" w:hint="default"/>
      </w:rPr>
    </w:lvl>
    <w:lvl w:ilvl="4" w:tplc="04090003" w:tentative="1">
      <w:start w:val="1"/>
      <w:numFmt w:val="bullet"/>
      <w:lvlText w:val="o"/>
      <w:lvlJc w:val="left"/>
      <w:pPr>
        <w:ind w:left="4594" w:hanging="360"/>
      </w:pPr>
      <w:rPr>
        <w:rFonts w:ascii="Courier New" w:hAnsi="Courier New" w:cs="Courier New" w:hint="default"/>
      </w:rPr>
    </w:lvl>
    <w:lvl w:ilvl="5" w:tplc="04090005" w:tentative="1">
      <w:start w:val="1"/>
      <w:numFmt w:val="bullet"/>
      <w:lvlText w:val=""/>
      <w:lvlJc w:val="left"/>
      <w:pPr>
        <w:ind w:left="5314" w:hanging="360"/>
      </w:pPr>
      <w:rPr>
        <w:rFonts w:ascii="Wingdings" w:hAnsi="Wingdings" w:hint="default"/>
      </w:rPr>
    </w:lvl>
    <w:lvl w:ilvl="6" w:tplc="04090001" w:tentative="1">
      <w:start w:val="1"/>
      <w:numFmt w:val="bullet"/>
      <w:lvlText w:val=""/>
      <w:lvlJc w:val="left"/>
      <w:pPr>
        <w:ind w:left="6034" w:hanging="360"/>
      </w:pPr>
      <w:rPr>
        <w:rFonts w:ascii="Symbol" w:hAnsi="Symbol" w:hint="default"/>
      </w:rPr>
    </w:lvl>
    <w:lvl w:ilvl="7" w:tplc="04090003" w:tentative="1">
      <w:start w:val="1"/>
      <w:numFmt w:val="bullet"/>
      <w:lvlText w:val="o"/>
      <w:lvlJc w:val="left"/>
      <w:pPr>
        <w:ind w:left="6754" w:hanging="360"/>
      </w:pPr>
      <w:rPr>
        <w:rFonts w:ascii="Courier New" w:hAnsi="Courier New" w:cs="Courier New" w:hint="default"/>
      </w:rPr>
    </w:lvl>
    <w:lvl w:ilvl="8" w:tplc="04090005" w:tentative="1">
      <w:start w:val="1"/>
      <w:numFmt w:val="bullet"/>
      <w:lvlText w:val=""/>
      <w:lvlJc w:val="left"/>
      <w:pPr>
        <w:ind w:left="7474" w:hanging="360"/>
      </w:pPr>
      <w:rPr>
        <w:rFonts w:ascii="Wingdings" w:hAnsi="Wingdings" w:hint="default"/>
      </w:rPr>
    </w:lvl>
  </w:abstractNum>
  <w:abstractNum w:abstractNumId="10" w15:restartNumberingAfterBreak="0">
    <w:nsid w:val="3870574D"/>
    <w:multiLevelType w:val="multilevel"/>
    <w:tmpl w:val="D176458C"/>
    <w:lvl w:ilvl="0">
      <w:start w:val="1"/>
      <w:numFmt w:val="decimal"/>
      <w:pStyle w:val="0-QR-1Question"/>
      <w:lvlText w:val="Q %1:"/>
      <w:lvlJc w:val="right"/>
      <w:pPr>
        <w:tabs>
          <w:tab w:val="num" w:pos="0"/>
        </w:tabs>
        <w:ind w:left="0" w:hanging="144"/>
      </w:pPr>
      <w:rPr>
        <w:rFonts w:hint="default"/>
        <w:b/>
        <w:i w:val="0"/>
      </w:rPr>
    </w:lvl>
    <w:lvl w:ilvl="1">
      <w:start w:val="1"/>
      <w:numFmt w:val="none"/>
      <w:pStyle w:val="0-QR-2Response"/>
      <w:lvlText w:val="%2R:"/>
      <w:lvlJc w:val="right"/>
      <w:pPr>
        <w:ind w:left="144" w:hanging="144"/>
      </w:pPr>
      <w:rPr>
        <w:rFonts w:hint="default"/>
        <w:b/>
        <w:i w:val="0"/>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421F4F16"/>
    <w:multiLevelType w:val="hybridMultilevel"/>
    <w:tmpl w:val="83C21762"/>
    <w:lvl w:ilvl="0" w:tplc="8FE27DE2">
      <w:start w:val="1"/>
      <w:numFmt w:val="decimal"/>
      <w:lvlText w:val="%1."/>
      <w:lvlJc w:val="left"/>
      <w:pPr>
        <w:ind w:left="1020" w:hanging="360"/>
      </w:pPr>
    </w:lvl>
    <w:lvl w:ilvl="1" w:tplc="D202352E">
      <w:start w:val="1"/>
      <w:numFmt w:val="decimal"/>
      <w:lvlText w:val="%2."/>
      <w:lvlJc w:val="left"/>
      <w:pPr>
        <w:ind w:left="1020" w:hanging="360"/>
      </w:pPr>
    </w:lvl>
    <w:lvl w:ilvl="2" w:tplc="7F320CC4">
      <w:start w:val="1"/>
      <w:numFmt w:val="decimal"/>
      <w:lvlText w:val="%3."/>
      <w:lvlJc w:val="left"/>
      <w:pPr>
        <w:ind w:left="1020" w:hanging="360"/>
      </w:pPr>
    </w:lvl>
    <w:lvl w:ilvl="3" w:tplc="3E222298">
      <w:start w:val="1"/>
      <w:numFmt w:val="decimal"/>
      <w:lvlText w:val="%4."/>
      <w:lvlJc w:val="left"/>
      <w:pPr>
        <w:ind w:left="1020" w:hanging="360"/>
      </w:pPr>
    </w:lvl>
    <w:lvl w:ilvl="4" w:tplc="9414603A">
      <w:start w:val="1"/>
      <w:numFmt w:val="decimal"/>
      <w:lvlText w:val="%5."/>
      <w:lvlJc w:val="left"/>
      <w:pPr>
        <w:ind w:left="1020" w:hanging="360"/>
      </w:pPr>
    </w:lvl>
    <w:lvl w:ilvl="5" w:tplc="2F60FDA0">
      <w:start w:val="1"/>
      <w:numFmt w:val="decimal"/>
      <w:lvlText w:val="%6."/>
      <w:lvlJc w:val="left"/>
      <w:pPr>
        <w:ind w:left="1020" w:hanging="360"/>
      </w:pPr>
    </w:lvl>
    <w:lvl w:ilvl="6" w:tplc="7EEA55DA">
      <w:start w:val="1"/>
      <w:numFmt w:val="decimal"/>
      <w:lvlText w:val="%7."/>
      <w:lvlJc w:val="left"/>
      <w:pPr>
        <w:ind w:left="1020" w:hanging="360"/>
      </w:pPr>
    </w:lvl>
    <w:lvl w:ilvl="7" w:tplc="129E98BC">
      <w:start w:val="1"/>
      <w:numFmt w:val="decimal"/>
      <w:lvlText w:val="%8."/>
      <w:lvlJc w:val="left"/>
      <w:pPr>
        <w:ind w:left="1020" w:hanging="360"/>
      </w:pPr>
    </w:lvl>
    <w:lvl w:ilvl="8" w:tplc="D854CF96">
      <w:start w:val="1"/>
      <w:numFmt w:val="decimal"/>
      <w:lvlText w:val="%9."/>
      <w:lvlJc w:val="left"/>
      <w:pPr>
        <w:ind w:left="1020" w:hanging="360"/>
      </w:pPr>
    </w:lvl>
  </w:abstractNum>
  <w:abstractNum w:abstractNumId="12" w15:restartNumberingAfterBreak="0">
    <w:nsid w:val="4507708F"/>
    <w:multiLevelType w:val="hybridMultilevel"/>
    <w:tmpl w:val="D12C2F14"/>
    <w:lvl w:ilvl="0" w:tplc="6944DA12">
      <w:start w:val="1"/>
      <w:numFmt w:val="decimal"/>
      <w:lvlText w:val="%1."/>
      <w:lvlJc w:val="left"/>
      <w:pPr>
        <w:ind w:left="1020" w:hanging="360"/>
      </w:pPr>
    </w:lvl>
    <w:lvl w:ilvl="1" w:tplc="7F3476CE">
      <w:start w:val="1"/>
      <w:numFmt w:val="decimal"/>
      <w:lvlText w:val="%2."/>
      <w:lvlJc w:val="left"/>
      <w:pPr>
        <w:ind w:left="1020" w:hanging="360"/>
      </w:pPr>
    </w:lvl>
    <w:lvl w:ilvl="2" w:tplc="4856728C">
      <w:start w:val="1"/>
      <w:numFmt w:val="decimal"/>
      <w:lvlText w:val="%3."/>
      <w:lvlJc w:val="left"/>
      <w:pPr>
        <w:ind w:left="1020" w:hanging="360"/>
      </w:pPr>
    </w:lvl>
    <w:lvl w:ilvl="3" w:tplc="D6807F0A">
      <w:start w:val="1"/>
      <w:numFmt w:val="decimal"/>
      <w:lvlText w:val="%4."/>
      <w:lvlJc w:val="left"/>
      <w:pPr>
        <w:ind w:left="1020" w:hanging="360"/>
      </w:pPr>
    </w:lvl>
    <w:lvl w:ilvl="4" w:tplc="069E3FDE">
      <w:start w:val="1"/>
      <w:numFmt w:val="decimal"/>
      <w:lvlText w:val="%5."/>
      <w:lvlJc w:val="left"/>
      <w:pPr>
        <w:ind w:left="1020" w:hanging="360"/>
      </w:pPr>
    </w:lvl>
    <w:lvl w:ilvl="5" w:tplc="74B4C1E6">
      <w:start w:val="1"/>
      <w:numFmt w:val="decimal"/>
      <w:lvlText w:val="%6."/>
      <w:lvlJc w:val="left"/>
      <w:pPr>
        <w:ind w:left="1020" w:hanging="360"/>
      </w:pPr>
    </w:lvl>
    <w:lvl w:ilvl="6" w:tplc="3D54307E">
      <w:start w:val="1"/>
      <w:numFmt w:val="decimal"/>
      <w:lvlText w:val="%7."/>
      <w:lvlJc w:val="left"/>
      <w:pPr>
        <w:ind w:left="1020" w:hanging="360"/>
      </w:pPr>
    </w:lvl>
    <w:lvl w:ilvl="7" w:tplc="9B5E00CA">
      <w:start w:val="1"/>
      <w:numFmt w:val="decimal"/>
      <w:lvlText w:val="%8."/>
      <w:lvlJc w:val="left"/>
      <w:pPr>
        <w:ind w:left="1020" w:hanging="360"/>
      </w:pPr>
    </w:lvl>
    <w:lvl w:ilvl="8" w:tplc="BC54837A">
      <w:start w:val="1"/>
      <w:numFmt w:val="decimal"/>
      <w:lvlText w:val="%9."/>
      <w:lvlJc w:val="left"/>
      <w:pPr>
        <w:ind w:left="1020" w:hanging="360"/>
      </w:pPr>
    </w:lvl>
  </w:abstractNum>
  <w:abstractNum w:abstractNumId="13" w15:restartNumberingAfterBreak="0">
    <w:nsid w:val="45FA57F6"/>
    <w:multiLevelType w:val="hybridMultilevel"/>
    <w:tmpl w:val="A7168B1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480529EF"/>
    <w:multiLevelType w:val="hybridMultilevel"/>
    <w:tmpl w:val="D55CC22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4A9748A1"/>
    <w:multiLevelType w:val="hybridMultilevel"/>
    <w:tmpl w:val="1D302764"/>
    <w:lvl w:ilvl="0" w:tplc="04090001">
      <w:start w:val="1"/>
      <w:numFmt w:val="bullet"/>
      <w:lvlText w:val=""/>
      <w:lvlJc w:val="left"/>
      <w:pPr>
        <w:ind w:left="1555" w:hanging="360"/>
      </w:pPr>
      <w:rPr>
        <w:rFonts w:ascii="Symbol" w:hAnsi="Symbol" w:hint="default"/>
      </w:rPr>
    </w:lvl>
    <w:lvl w:ilvl="1" w:tplc="04090003" w:tentative="1">
      <w:start w:val="1"/>
      <w:numFmt w:val="bullet"/>
      <w:lvlText w:val="o"/>
      <w:lvlJc w:val="left"/>
      <w:pPr>
        <w:ind w:left="2275" w:hanging="360"/>
      </w:pPr>
      <w:rPr>
        <w:rFonts w:ascii="Courier New" w:hAnsi="Courier New" w:cs="Courier New" w:hint="default"/>
      </w:rPr>
    </w:lvl>
    <w:lvl w:ilvl="2" w:tplc="04090005" w:tentative="1">
      <w:start w:val="1"/>
      <w:numFmt w:val="bullet"/>
      <w:lvlText w:val=""/>
      <w:lvlJc w:val="left"/>
      <w:pPr>
        <w:ind w:left="2995" w:hanging="360"/>
      </w:pPr>
      <w:rPr>
        <w:rFonts w:ascii="Wingdings" w:hAnsi="Wingdings" w:hint="default"/>
      </w:rPr>
    </w:lvl>
    <w:lvl w:ilvl="3" w:tplc="04090001" w:tentative="1">
      <w:start w:val="1"/>
      <w:numFmt w:val="bullet"/>
      <w:lvlText w:val=""/>
      <w:lvlJc w:val="left"/>
      <w:pPr>
        <w:ind w:left="3715" w:hanging="360"/>
      </w:pPr>
      <w:rPr>
        <w:rFonts w:ascii="Symbol" w:hAnsi="Symbol" w:hint="default"/>
      </w:rPr>
    </w:lvl>
    <w:lvl w:ilvl="4" w:tplc="04090003" w:tentative="1">
      <w:start w:val="1"/>
      <w:numFmt w:val="bullet"/>
      <w:lvlText w:val="o"/>
      <w:lvlJc w:val="left"/>
      <w:pPr>
        <w:ind w:left="4435" w:hanging="360"/>
      </w:pPr>
      <w:rPr>
        <w:rFonts w:ascii="Courier New" w:hAnsi="Courier New" w:cs="Courier New" w:hint="default"/>
      </w:rPr>
    </w:lvl>
    <w:lvl w:ilvl="5" w:tplc="04090005" w:tentative="1">
      <w:start w:val="1"/>
      <w:numFmt w:val="bullet"/>
      <w:lvlText w:val=""/>
      <w:lvlJc w:val="left"/>
      <w:pPr>
        <w:ind w:left="5155" w:hanging="360"/>
      </w:pPr>
      <w:rPr>
        <w:rFonts w:ascii="Wingdings" w:hAnsi="Wingdings" w:hint="default"/>
      </w:rPr>
    </w:lvl>
    <w:lvl w:ilvl="6" w:tplc="04090001" w:tentative="1">
      <w:start w:val="1"/>
      <w:numFmt w:val="bullet"/>
      <w:lvlText w:val=""/>
      <w:lvlJc w:val="left"/>
      <w:pPr>
        <w:ind w:left="5875" w:hanging="360"/>
      </w:pPr>
      <w:rPr>
        <w:rFonts w:ascii="Symbol" w:hAnsi="Symbol" w:hint="default"/>
      </w:rPr>
    </w:lvl>
    <w:lvl w:ilvl="7" w:tplc="04090003" w:tentative="1">
      <w:start w:val="1"/>
      <w:numFmt w:val="bullet"/>
      <w:lvlText w:val="o"/>
      <w:lvlJc w:val="left"/>
      <w:pPr>
        <w:ind w:left="6595" w:hanging="360"/>
      </w:pPr>
      <w:rPr>
        <w:rFonts w:ascii="Courier New" w:hAnsi="Courier New" w:cs="Courier New" w:hint="default"/>
      </w:rPr>
    </w:lvl>
    <w:lvl w:ilvl="8" w:tplc="04090005" w:tentative="1">
      <w:start w:val="1"/>
      <w:numFmt w:val="bullet"/>
      <w:lvlText w:val=""/>
      <w:lvlJc w:val="left"/>
      <w:pPr>
        <w:ind w:left="7315" w:hanging="360"/>
      </w:pPr>
      <w:rPr>
        <w:rFonts w:ascii="Wingdings" w:hAnsi="Wingdings" w:hint="default"/>
      </w:rPr>
    </w:lvl>
  </w:abstractNum>
  <w:abstractNum w:abstractNumId="16" w15:restartNumberingAfterBreak="0">
    <w:nsid w:val="55CB2745"/>
    <w:multiLevelType w:val="hybridMultilevel"/>
    <w:tmpl w:val="5DD65320"/>
    <w:lvl w:ilvl="0" w:tplc="04090001">
      <w:start w:val="1"/>
      <w:numFmt w:val="bullet"/>
      <w:lvlText w:val=""/>
      <w:lvlJc w:val="left"/>
      <w:pPr>
        <w:ind w:left="1714" w:hanging="360"/>
      </w:pPr>
      <w:rPr>
        <w:rFonts w:ascii="Symbol" w:hAnsi="Symbol" w:hint="default"/>
      </w:rPr>
    </w:lvl>
    <w:lvl w:ilvl="1" w:tplc="04090003" w:tentative="1">
      <w:start w:val="1"/>
      <w:numFmt w:val="bullet"/>
      <w:lvlText w:val="o"/>
      <w:lvlJc w:val="left"/>
      <w:pPr>
        <w:ind w:left="2434" w:hanging="360"/>
      </w:pPr>
      <w:rPr>
        <w:rFonts w:ascii="Courier New" w:hAnsi="Courier New" w:cs="Courier New" w:hint="default"/>
      </w:rPr>
    </w:lvl>
    <w:lvl w:ilvl="2" w:tplc="04090005" w:tentative="1">
      <w:start w:val="1"/>
      <w:numFmt w:val="bullet"/>
      <w:lvlText w:val=""/>
      <w:lvlJc w:val="left"/>
      <w:pPr>
        <w:ind w:left="3154" w:hanging="360"/>
      </w:pPr>
      <w:rPr>
        <w:rFonts w:ascii="Wingdings" w:hAnsi="Wingdings" w:hint="default"/>
      </w:rPr>
    </w:lvl>
    <w:lvl w:ilvl="3" w:tplc="04090001" w:tentative="1">
      <w:start w:val="1"/>
      <w:numFmt w:val="bullet"/>
      <w:lvlText w:val=""/>
      <w:lvlJc w:val="left"/>
      <w:pPr>
        <w:ind w:left="3874" w:hanging="360"/>
      </w:pPr>
      <w:rPr>
        <w:rFonts w:ascii="Symbol" w:hAnsi="Symbol" w:hint="default"/>
      </w:rPr>
    </w:lvl>
    <w:lvl w:ilvl="4" w:tplc="04090003" w:tentative="1">
      <w:start w:val="1"/>
      <w:numFmt w:val="bullet"/>
      <w:lvlText w:val="o"/>
      <w:lvlJc w:val="left"/>
      <w:pPr>
        <w:ind w:left="4594" w:hanging="360"/>
      </w:pPr>
      <w:rPr>
        <w:rFonts w:ascii="Courier New" w:hAnsi="Courier New" w:cs="Courier New" w:hint="default"/>
      </w:rPr>
    </w:lvl>
    <w:lvl w:ilvl="5" w:tplc="04090005" w:tentative="1">
      <w:start w:val="1"/>
      <w:numFmt w:val="bullet"/>
      <w:lvlText w:val=""/>
      <w:lvlJc w:val="left"/>
      <w:pPr>
        <w:ind w:left="5314" w:hanging="360"/>
      </w:pPr>
      <w:rPr>
        <w:rFonts w:ascii="Wingdings" w:hAnsi="Wingdings" w:hint="default"/>
      </w:rPr>
    </w:lvl>
    <w:lvl w:ilvl="6" w:tplc="04090001" w:tentative="1">
      <w:start w:val="1"/>
      <w:numFmt w:val="bullet"/>
      <w:lvlText w:val=""/>
      <w:lvlJc w:val="left"/>
      <w:pPr>
        <w:ind w:left="6034" w:hanging="360"/>
      </w:pPr>
      <w:rPr>
        <w:rFonts w:ascii="Symbol" w:hAnsi="Symbol" w:hint="default"/>
      </w:rPr>
    </w:lvl>
    <w:lvl w:ilvl="7" w:tplc="04090003" w:tentative="1">
      <w:start w:val="1"/>
      <w:numFmt w:val="bullet"/>
      <w:lvlText w:val="o"/>
      <w:lvlJc w:val="left"/>
      <w:pPr>
        <w:ind w:left="6754" w:hanging="360"/>
      </w:pPr>
      <w:rPr>
        <w:rFonts w:ascii="Courier New" w:hAnsi="Courier New" w:cs="Courier New" w:hint="default"/>
      </w:rPr>
    </w:lvl>
    <w:lvl w:ilvl="8" w:tplc="04090005" w:tentative="1">
      <w:start w:val="1"/>
      <w:numFmt w:val="bullet"/>
      <w:lvlText w:val=""/>
      <w:lvlJc w:val="left"/>
      <w:pPr>
        <w:ind w:left="7474" w:hanging="360"/>
      </w:pPr>
      <w:rPr>
        <w:rFonts w:ascii="Wingdings" w:hAnsi="Wingdings" w:hint="default"/>
      </w:rPr>
    </w:lvl>
  </w:abstractNum>
  <w:abstractNum w:abstractNumId="17" w15:restartNumberingAfterBreak="0">
    <w:nsid w:val="576626F2"/>
    <w:multiLevelType w:val="hybridMultilevel"/>
    <w:tmpl w:val="88CED3C8"/>
    <w:lvl w:ilvl="0" w:tplc="3A6E0BBC">
      <w:start w:val="1"/>
      <w:numFmt w:val="decimal"/>
      <w:lvlText w:val="%1."/>
      <w:lvlJc w:val="left"/>
      <w:pPr>
        <w:ind w:left="1020" w:hanging="360"/>
      </w:pPr>
    </w:lvl>
    <w:lvl w:ilvl="1" w:tplc="70BC37BE">
      <w:start w:val="1"/>
      <w:numFmt w:val="decimal"/>
      <w:lvlText w:val="%2."/>
      <w:lvlJc w:val="left"/>
      <w:pPr>
        <w:ind w:left="1020" w:hanging="360"/>
      </w:pPr>
    </w:lvl>
    <w:lvl w:ilvl="2" w:tplc="E51CFB56">
      <w:start w:val="1"/>
      <w:numFmt w:val="decimal"/>
      <w:lvlText w:val="%3."/>
      <w:lvlJc w:val="left"/>
      <w:pPr>
        <w:ind w:left="1020" w:hanging="360"/>
      </w:pPr>
    </w:lvl>
    <w:lvl w:ilvl="3" w:tplc="96607050">
      <w:start w:val="1"/>
      <w:numFmt w:val="decimal"/>
      <w:lvlText w:val="%4."/>
      <w:lvlJc w:val="left"/>
      <w:pPr>
        <w:ind w:left="1020" w:hanging="360"/>
      </w:pPr>
    </w:lvl>
    <w:lvl w:ilvl="4" w:tplc="2550C06A">
      <w:start w:val="1"/>
      <w:numFmt w:val="decimal"/>
      <w:lvlText w:val="%5."/>
      <w:lvlJc w:val="left"/>
      <w:pPr>
        <w:ind w:left="1020" w:hanging="360"/>
      </w:pPr>
    </w:lvl>
    <w:lvl w:ilvl="5" w:tplc="535AF8AE">
      <w:start w:val="1"/>
      <w:numFmt w:val="decimal"/>
      <w:lvlText w:val="%6."/>
      <w:lvlJc w:val="left"/>
      <w:pPr>
        <w:ind w:left="1020" w:hanging="360"/>
      </w:pPr>
    </w:lvl>
    <w:lvl w:ilvl="6" w:tplc="BBE2607A">
      <w:start w:val="1"/>
      <w:numFmt w:val="decimal"/>
      <w:lvlText w:val="%7."/>
      <w:lvlJc w:val="left"/>
      <w:pPr>
        <w:ind w:left="1020" w:hanging="360"/>
      </w:pPr>
    </w:lvl>
    <w:lvl w:ilvl="7" w:tplc="B8AC1B82">
      <w:start w:val="1"/>
      <w:numFmt w:val="decimal"/>
      <w:lvlText w:val="%8."/>
      <w:lvlJc w:val="left"/>
      <w:pPr>
        <w:ind w:left="1020" w:hanging="360"/>
      </w:pPr>
    </w:lvl>
    <w:lvl w:ilvl="8" w:tplc="C8C82EC8">
      <w:start w:val="1"/>
      <w:numFmt w:val="decimal"/>
      <w:lvlText w:val="%9."/>
      <w:lvlJc w:val="left"/>
      <w:pPr>
        <w:ind w:left="1020" w:hanging="360"/>
      </w:pPr>
    </w:lvl>
  </w:abstractNum>
  <w:abstractNum w:abstractNumId="18" w15:restartNumberingAfterBreak="0">
    <w:nsid w:val="579C3A5D"/>
    <w:multiLevelType w:val="hybridMultilevel"/>
    <w:tmpl w:val="905A40AE"/>
    <w:lvl w:ilvl="0" w:tplc="B3B6CA30">
      <w:start w:val="1"/>
      <w:numFmt w:val="bullet"/>
      <w:lvlText w:val=""/>
      <w:lvlJc w:val="left"/>
      <w:pPr>
        <w:ind w:left="1080" w:hanging="360"/>
      </w:pPr>
      <w:rPr>
        <w:rFonts w:ascii="Symbol" w:hAnsi="Symbol"/>
      </w:rPr>
    </w:lvl>
    <w:lvl w:ilvl="1" w:tplc="194E21F2">
      <w:start w:val="1"/>
      <w:numFmt w:val="bullet"/>
      <w:lvlText w:val=""/>
      <w:lvlJc w:val="left"/>
      <w:pPr>
        <w:ind w:left="1080" w:hanging="360"/>
      </w:pPr>
      <w:rPr>
        <w:rFonts w:ascii="Symbol" w:hAnsi="Symbol"/>
      </w:rPr>
    </w:lvl>
    <w:lvl w:ilvl="2" w:tplc="CA329794">
      <w:start w:val="1"/>
      <w:numFmt w:val="bullet"/>
      <w:lvlText w:val=""/>
      <w:lvlJc w:val="left"/>
      <w:pPr>
        <w:ind w:left="1080" w:hanging="360"/>
      </w:pPr>
      <w:rPr>
        <w:rFonts w:ascii="Symbol" w:hAnsi="Symbol"/>
      </w:rPr>
    </w:lvl>
    <w:lvl w:ilvl="3" w:tplc="B45E1D32">
      <w:start w:val="1"/>
      <w:numFmt w:val="bullet"/>
      <w:lvlText w:val=""/>
      <w:lvlJc w:val="left"/>
      <w:pPr>
        <w:ind w:left="1080" w:hanging="360"/>
      </w:pPr>
      <w:rPr>
        <w:rFonts w:ascii="Symbol" w:hAnsi="Symbol"/>
      </w:rPr>
    </w:lvl>
    <w:lvl w:ilvl="4" w:tplc="5F3607EA">
      <w:start w:val="1"/>
      <w:numFmt w:val="bullet"/>
      <w:lvlText w:val=""/>
      <w:lvlJc w:val="left"/>
      <w:pPr>
        <w:ind w:left="1080" w:hanging="360"/>
      </w:pPr>
      <w:rPr>
        <w:rFonts w:ascii="Symbol" w:hAnsi="Symbol"/>
      </w:rPr>
    </w:lvl>
    <w:lvl w:ilvl="5" w:tplc="18CEF292">
      <w:start w:val="1"/>
      <w:numFmt w:val="bullet"/>
      <w:lvlText w:val=""/>
      <w:lvlJc w:val="left"/>
      <w:pPr>
        <w:ind w:left="1080" w:hanging="360"/>
      </w:pPr>
      <w:rPr>
        <w:rFonts w:ascii="Symbol" w:hAnsi="Symbol"/>
      </w:rPr>
    </w:lvl>
    <w:lvl w:ilvl="6" w:tplc="4CACF248">
      <w:start w:val="1"/>
      <w:numFmt w:val="bullet"/>
      <w:lvlText w:val=""/>
      <w:lvlJc w:val="left"/>
      <w:pPr>
        <w:ind w:left="1080" w:hanging="360"/>
      </w:pPr>
      <w:rPr>
        <w:rFonts w:ascii="Symbol" w:hAnsi="Symbol"/>
      </w:rPr>
    </w:lvl>
    <w:lvl w:ilvl="7" w:tplc="44386FF6">
      <w:start w:val="1"/>
      <w:numFmt w:val="bullet"/>
      <w:lvlText w:val=""/>
      <w:lvlJc w:val="left"/>
      <w:pPr>
        <w:ind w:left="1080" w:hanging="360"/>
      </w:pPr>
      <w:rPr>
        <w:rFonts w:ascii="Symbol" w:hAnsi="Symbol"/>
      </w:rPr>
    </w:lvl>
    <w:lvl w:ilvl="8" w:tplc="9834AA12">
      <w:start w:val="1"/>
      <w:numFmt w:val="bullet"/>
      <w:lvlText w:val=""/>
      <w:lvlJc w:val="left"/>
      <w:pPr>
        <w:ind w:left="1080" w:hanging="360"/>
      </w:pPr>
      <w:rPr>
        <w:rFonts w:ascii="Symbol" w:hAnsi="Symbol"/>
      </w:rPr>
    </w:lvl>
  </w:abstractNum>
  <w:abstractNum w:abstractNumId="19" w15:restartNumberingAfterBreak="0">
    <w:nsid w:val="57CC6BE7"/>
    <w:multiLevelType w:val="multilevel"/>
    <w:tmpl w:val="05386E8C"/>
    <w:lvl w:ilvl="0">
      <w:start w:val="1"/>
      <w:numFmt w:val="decimal"/>
      <w:lvlText w:val="SECTION %1:"/>
      <w:lvlJc w:val="right"/>
      <w:pPr>
        <w:tabs>
          <w:tab w:val="num" w:pos="1440"/>
        </w:tabs>
        <w:ind w:left="1080" w:hanging="360"/>
      </w:pPr>
      <w:rPr>
        <w:rFonts w:ascii="Calibri" w:hAnsi="Calibri" w:hint="default"/>
        <w:b/>
        <w:i w:val="0"/>
        <w:caps/>
        <w:strike w:val="0"/>
        <w:dstrike w:val="0"/>
        <w:vanish w:val="0"/>
        <w:sz w:val="24"/>
        <w:szCs w:val="24"/>
        <w:vertAlign w:val="baseline"/>
      </w:rPr>
    </w:lvl>
    <w:lvl w:ilvl="1">
      <w:start w:val="1"/>
      <w:numFmt w:val="decimal"/>
      <w:lvlText w:val="%1.%2"/>
      <w:lvlJc w:val="right"/>
      <w:pPr>
        <w:tabs>
          <w:tab w:val="num" w:pos="288"/>
        </w:tabs>
        <w:ind w:left="288" w:hanging="216"/>
      </w:pPr>
      <w:rPr>
        <w:rFonts w:hint="default"/>
        <w:b/>
      </w:rPr>
    </w:lvl>
    <w:lvl w:ilvl="2">
      <w:start w:val="1"/>
      <w:numFmt w:val="decimal"/>
      <w:lvlText w:val="%2.%1.%3"/>
      <w:lvlJc w:val="right"/>
      <w:pPr>
        <w:tabs>
          <w:tab w:val="num" w:pos="2106"/>
        </w:tabs>
        <w:ind w:left="720" w:hanging="360"/>
      </w:pPr>
      <w:rPr>
        <w:rFonts w:ascii="Calibri" w:hAnsi="Calibri" w:hint="default"/>
        <w:b/>
        <w:i w:val="0"/>
        <w:caps w:val="0"/>
        <w:strike w:val="0"/>
        <w:dstrike w:val="0"/>
        <w:vanish w:val="0"/>
        <w:sz w:val="24"/>
        <w:vertAlign w:val="baseline"/>
      </w:rPr>
    </w:lvl>
    <w:lvl w:ilvl="3">
      <w:start w:val="1"/>
      <w:numFmt w:val="decimal"/>
      <w:lvlText w:val="%1.%2.%3.%4"/>
      <w:lvlJc w:val="right"/>
      <w:pPr>
        <w:tabs>
          <w:tab w:val="num" w:pos="1008"/>
        </w:tabs>
        <w:ind w:left="1008" w:hanging="216"/>
      </w:pPr>
      <w:rPr>
        <w:rFonts w:hint="default"/>
        <w:b w:val="0"/>
        <w:bCs w:val="0"/>
      </w:rPr>
    </w:lvl>
    <w:lvl w:ilvl="4">
      <w:start w:val="1"/>
      <w:numFmt w:val="decimal"/>
      <w:lvlText w:val="%1.%2.%3.%4.%5"/>
      <w:lvlJc w:val="right"/>
      <w:pPr>
        <w:tabs>
          <w:tab w:val="num" w:pos="1512"/>
        </w:tabs>
        <w:ind w:left="1512" w:hanging="216"/>
      </w:pPr>
      <w:rPr>
        <w:rFonts w:hint="default"/>
      </w:rPr>
    </w:lvl>
    <w:lvl w:ilvl="5">
      <w:start w:val="1"/>
      <w:numFmt w:val="decimal"/>
      <w:lvlText w:val="%1.%2.%3.%4.%5.%6"/>
      <w:lvlJc w:val="right"/>
      <w:pPr>
        <w:tabs>
          <w:tab w:val="num" w:pos="2016"/>
        </w:tabs>
        <w:ind w:left="2016" w:hanging="216"/>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582E2B87"/>
    <w:multiLevelType w:val="hybridMultilevel"/>
    <w:tmpl w:val="D9CAB6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5263D73"/>
    <w:multiLevelType w:val="hybridMultilevel"/>
    <w:tmpl w:val="3DA8B396"/>
    <w:lvl w:ilvl="0" w:tplc="1F460A08">
      <w:start w:val="1"/>
      <w:numFmt w:val="bullet"/>
      <w:lvlText w:val=""/>
      <w:lvlJc w:val="left"/>
      <w:pPr>
        <w:ind w:left="1080" w:hanging="360"/>
      </w:pPr>
      <w:rPr>
        <w:rFonts w:ascii="Symbol" w:hAnsi="Symbol"/>
      </w:rPr>
    </w:lvl>
    <w:lvl w:ilvl="1" w:tplc="2708D8E6">
      <w:start w:val="1"/>
      <w:numFmt w:val="bullet"/>
      <w:lvlText w:val=""/>
      <w:lvlJc w:val="left"/>
      <w:pPr>
        <w:ind w:left="1080" w:hanging="360"/>
      </w:pPr>
      <w:rPr>
        <w:rFonts w:ascii="Symbol" w:hAnsi="Symbol"/>
      </w:rPr>
    </w:lvl>
    <w:lvl w:ilvl="2" w:tplc="9C04BE90">
      <w:start w:val="1"/>
      <w:numFmt w:val="bullet"/>
      <w:lvlText w:val=""/>
      <w:lvlJc w:val="left"/>
      <w:pPr>
        <w:ind w:left="1080" w:hanging="360"/>
      </w:pPr>
      <w:rPr>
        <w:rFonts w:ascii="Symbol" w:hAnsi="Symbol"/>
      </w:rPr>
    </w:lvl>
    <w:lvl w:ilvl="3" w:tplc="4F1AED50">
      <w:start w:val="1"/>
      <w:numFmt w:val="bullet"/>
      <w:lvlText w:val=""/>
      <w:lvlJc w:val="left"/>
      <w:pPr>
        <w:ind w:left="1080" w:hanging="360"/>
      </w:pPr>
      <w:rPr>
        <w:rFonts w:ascii="Symbol" w:hAnsi="Symbol"/>
      </w:rPr>
    </w:lvl>
    <w:lvl w:ilvl="4" w:tplc="B052EDB6">
      <w:start w:val="1"/>
      <w:numFmt w:val="bullet"/>
      <w:lvlText w:val=""/>
      <w:lvlJc w:val="left"/>
      <w:pPr>
        <w:ind w:left="1080" w:hanging="360"/>
      </w:pPr>
      <w:rPr>
        <w:rFonts w:ascii="Symbol" w:hAnsi="Symbol"/>
      </w:rPr>
    </w:lvl>
    <w:lvl w:ilvl="5" w:tplc="006EB5A0">
      <w:start w:val="1"/>
      <w:numFmt w:val="bullet"/>
      <w:lvlText w:val=""/>
      <w:lvlJc w:val="left"/>
      <w:pPr>
        <w:ind w:left="1080" w:hanging="360"/>
      </w:pPr>
      <w:rPr>
        <w:rFonts w:ascii="Symbol" w:hAnsi="Symbol"/>
      </w:rPr>
    </w:lvl>
    <w:lvl w:ilvl="6" w:tplc="56D6C128">
      <w:start w:val="1"/>
      <w:numFmt w:val="bullet"/>
      <w:lvlText w:val=""/>
      <w:lvlJc w:val="left"/>
      <w:pPr>
        <w:ind w:left="1080" w:hanging="360"/>
      </w:pPr>
      <w:rPr>
        <w:rFonts w:ascii="Symbol" w:hAnsi="Symbol"/>
      </w:rPr>
    </w:lvl>
    <w:lvl w:ilvl="7" w:tplc="AAFAC30A">
      <w:start w:val="1"/>
      <w:numFmt w:val="bullet"/>
      <w:lvlText w:val=""/>
      <w:lvlJc w:val="left"/>
      <w:pPr>
        <w:ind w:left="1080" w:hanging="360"/>
      </w:pPr>
      <w:rPr>
        <w:rFonts w:ascii="Symbol" w:hAnsi="Symbol"/>
      </w:rPr>
    </w:lvl>
    <w:lvl w:ilvl="8" w:tplc="E22060CC">
      <w:start w:val="1"/>
      <w:numFmt w:val="bullet"/>
      <w:lvlText w:val=""/>
      <w:lvlJc w:val="left"/>
      <w:pPr>
        <w:ind w:left="1080" w:hanging="360"/>
      </w:pPr>
      <w:rPr>
        <w:rFonts w:ascii="Symbol" w:hAnsi="Symbol"/>
      </w:rPr>
    </w:lvl>
  </w:abstractNum>
  <w:abstractNum w:abstractNumId="22" w15:restartNumberingAfterBreak="0">
    <w:nsid w:val="6A0756A8"/>
    <w:multiLevelType w:val="hybridMultilevel"/>
    <w:tmpl w:val="CF22D676"/>
    <w:lvl w:ilvl="0" w:tplc="186660AC">
      <w:start w:val="1"/>
      <w:numFmt w:val="bullet"/>
      <w:pStyle w:val="1111-textbullet"/>
      <w:lvlText w:val=""/>
      <w:lvlJc w:val="left"/>
      <w:pPr>
        <w:ind w:left="4230" w:hanging="360"/>
      </w:pPr>
      <w:rPr>
        <w:rFonts w:ascii="Symbol" w:hAnsi="Symbol" w:hint="default"/>
      </w:rPr>
    </w:lvl>
    <w:lvl w:ilvl="1" w:tplc="DA708130">
      <w:start w:val="1"/>
      <w:numFmt w:val="bullet"/>
      <w:lvlText w:val="o"/>
      <w:lvlJc w:val="left"/>
      <w:pPr>
        <w:ind w:left="3060" w:hanging="360"/>
      </w:pPr>
      <w:rPr>
        <w:rFonts w:ascii="Courier New" w:hAnsi="Courier New" w:cs="Courier New" w:hint="default"/>
      </w:rPr>
    </w:lvl>
    <w:lvl w:ilvl="2" w:tplc="51EC500C">
      <w:start w:val="1"/>
      <w:numFmt w:val="bullet"/>
      <w:lvlText w:val=""/>
      <w:lvlJc w:val="left"/>
      <w:pPr>
        <w:ind w:left="3780" w:hanging="360"/>
      </w:pPr>
      <w:rPr>
        <w:rFonts w:ascii="Wingdings" w:hAnsi="Wingdings" w:hint="default"/>
      </w:rPr>
    </w:lvl>
    <w:lvl w:ilvl="3" w:tplc="04090001">
      <w:start w:val="1"/>
      <w:numFmt w:val="bullet"/>
      <w:lvlText w:val=""/>
      <w:lvlJc w:val="left"/>
      <w:pPr>
        <w:ind w:left="4500" w:hanging="360"/>
      </w:pPr>
      <w:rPr>
        <w:rFonts w:ascii="Symbol" w:hAnsi="Symbol" w:hint="default"/>
      </w:rPr>
    </w:lvl>
    <w:lvl w:ilvl="4" w:tplc="04090003">
      <w:start w:val="1"/>
      <w:numFmt w:val="bullet"/>
      <w:lvlText w:val="o"/>
      <w:lvlJc w:val="left"/>
      <w:pPr>
        <w:ind w:left="5220" w:hanging="360"/>
      </w:pPr>
      <w:rPr>
        <w:rFonts w:ascii="Courier New" w:hAnsi="Courier New" w:cs="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cs="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23" w15:restartNumberingAfterBreak="0">
    <w:nsid w:val="6CF7172D"/>
    <w:multiLevelType w:val="hybridMultilevel"/>
    <w:tmpl w:val="BCE2B532"/>
    <w:lvl w:ilvl="0" w:tplc="DA021DD0">
      <w:start w:val="1"/>
      <w:numFmt w:val="decimal"/>
      <w:lvlText w:val="%1."/>
      <w:lvlJc w:val="left"/>
      <w:pPr>
        <w:ind w:left="1020" w:hanging="360"/>
      </w:pPr>
    </w:lvl>
    <w:lvl w:ilvl="1" w:tplc="27646C84">
      <w:start w:val="1"/>
      <w:numFmt w:val="decimal"/>
      <w:lvlText w:val="%2."/>
      <w:lvlJc w:val="left"/>
      <w:pPr>
        <w:ind w:left="1020" w:hanging="360"/>
      </w:pPr>
    </w:lvl>
    <w:lvl w:ilvl="2" w:tplc="8F58C62C">
      <w:start w:val="1"/>
      <w:numFmt w:val="decimal"/>
      <w:lvlText w:val="%3."/>
      <w:lvlJc w:val="left"/>
      <w:pPr>
        <w:ind w:left="1020" w:hanging="360"/>
      </w:pPr>
    </w:lvl>
    <w:lvl w:ilvl="3" w:tplc="1980955C">
      <w:start w:val="1"/>
      <w:numFmt w:val="decimal"/>
      <w:lvlText w:val="%4."/>
      <w:lvlJc w:val="left"/>
      <w:pPr>
        <w:ind w:left="1020" w:hanging="360"/>
      </w:pPr>
    </w:lvl>
    <w:lvl w:ilvl="4" w:tplc="5B02DB88">
      <w:start w:val="1"/>
      <w:numFmt w:val="decimal"/>
      <w:lvlText w:val="%5."/>
      <w:lvlJc w:val="left"/>
      <w:pPr>
        <w:ind w:left="1020" w:hanging="360"/>
      </w:pPr>
    </w:lvl>
    <w:lvl w:ilvl="5" w:tplc="923459A6">
      <w:start w:val="1"/>
      <w:numFmt w:val="decimal"/>
      <w:lvlText w:val="%6."/>
      <w:lvlJc w:val="left"/>
      <w:pPr>
        <w:ind w:left="1020" w:hanging="360"/>
      </w:pPr>
    </w:lvl>
    <w:lvl w:ilvl="6" w:tplc="B7FCC6AC">
      <w:start w:val="1"/>
      <w:numFmt w:val="decimal"/>
      <w:lvlText w:val="%7."/>
      <w:lvlJc w:val="left"/>
      <w:pPr>
        <w:ind w:left="1020" w:hanging="360"/>
      </w:pPr>
    </w:lvl>
    <w:lvl w:ilvl="7" w:tplc="6BF87700">
      <w:start w:val="1"/>
      <w:numFmt w:val="decimal"/>
      <w:lvlText w:val="%8."/>
      <w:lvlJc w:val="left"/>
      <w:pPr>
        <w:ind w:left="1020" w:hanging="360"/>
      </w:pPr>
    </w:lvl>
    <w:lvl w:ilvl="8" w:tplc="BFA8178A">
      <w:start w:val="1"/>
      <w:numFmt w:val="decimal"/>
      <w:lvlText w:val="%9."/>
      <w:lvlJc w:val="left"/>
      <w:pPr>
        <w:ind w:left="1020" w:hanging="360"/>
      </w:pPr>
    </w:lvl>
  </w:abstractNum>
  <w:abstractNum w:abstractNumId="24" w15:restartNumberingAfterBreak="0">
    <w:nsid w:val="6D7F6FD1"/>
    <w:multiLevelType w:val="multilevel"/>
    <w:tmpl w:val="9DA08AE4"/>
    <w:lvl w:ilvl="0">
      <w:start w:val="1"/>
      <w:numFmt w:val="decimal"/>
      <w:pStyle w:val="1-HEADER"/>
      <w:lvlText w:val="SECTION %1:"/>
      <w:lvlJc w:val="right"/>
      <w:pPr>
        <w:tabs>
          <w:tab w:val="num" w:pos="1440"/>
        </w:tabs>
        <w:ind w:left="1440" w:hanging="216"/>
      </w:pPr>
      <w:rPr>
        <w:rFonts w:hint="default"/>
        <w:sz w:val="32"/>
      </w:rPr>
    </w:lvl>
    <w:lvl w:ilvl="1">
      <w:start w:val="1"/>
      <w:numFmt w:val="decimal"/>
      <w:pStyle w:val="11-HEADER"/>
      <w:lvlText w:val="%1.%2"/>
      <w:lvlJc w:val="right"/>
      <w:pPr>
        <w:tabs>
          <w:tab w:val="num" w:pos="288"/>
        </w:tabs>
        <w:ind w:left="288" w:hanging="216"/>
      </w:pPr>
      <w:rPr>
        <w:rFonts w:hint="default"/>
        <w:b/>
      </w:rPr>
    </w:lvl>
    <w:lvl w:ilvl="2">
      <w:start w:val="1"/>
      <w:numFmt w:val="decimal"/>
      <w:pStyle w:val="111-HEADER"/>
      <w:lvlText w:val="%1.%2.%3"/>
      <w:lvlJc w:val="right"/>
      <w:pPr>
        <w:tabs>
          <w:tab w:val="num" w:pos="2106"/>
        </w:tabs>
        <w:ind w:left="2106" w:hanging="216"/>
      </w:pPr>
      <w:rPr>
        <w:rFonts w:hint="default"/>
        <w:b/>
      </w:rPr>
    </w:lvl>
    <w:lvl w:ilvl="3">
      <w:start w:val="1"/>
      <w:numFmt w:val="decimal"/>
      <w:pStyle w:val="1111-Header"/>
      <w:lvlText w:val="%1.%2.%3.%4"/>
      <w:lvlJc w:val="right"/>
      <w:pPr>
        <w:tabs>
          <w:tab w:val="num" w:pos="1008"/>
        </w:tabs>
        <w:ind w:left="1008" w:hanging="216"/>
      </w:pPr>
      <w:rPr>
        <w:rFonts w:hint="default"/>
        <w:b/>
      </w:rPr>
    </w:lvl>
    <w:lvl w:ilvl="4">
      <w:start w:val="1"/>
      <w:numFmt w:val="decimal"/>
      <w:pStyle w:val="11111-Header"/>
      <w:lvlText w:val="%1.%2.%3.%4.%5"/>
      <w:lvlJc w:val="right"/>
      <w:pPr>
        <w:tabs>
          <w:tab w:val="num" w:pos="1512"/>
        </w:tabs>
        <w:ind w:left="1512" w:hanging="216"/>
      </w:pPr>
      <w:rPr>
        <w:rFonts w:hint="default"/>
      </w:rPr>
    </w:lvl>
    <w:lvl w:ilvl="5">
      <w:start w:val="1"/>
      <w:numFmt w:val="decimal"/>
      <w:pStyle w:val="111111-Header"/>
      <w:lvlText w:val="%1.%2.%3.%4.%5.%6"/>
      <w:lvlJc w:val="right"/>
      <w:pPr>
        <w:tabs>
          <w:tab w:val="num" w:pos="2016"/>
        </w:tabs>
        <w:ind w:left="2016" w:hanging="216"/>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6FDD4AFC"/>
    <w:multiLevelType w:val="hybridMultilevel"/>
    <w:tmpl w:val="C53C3D50"/>
    <w:lvl w:ilvl="0" w:tplc="92B225F0">
      <w:start w:val="1"/>
      <w:numFmt w:val="decimal"/>
      <w:lvlText w:val="%1."/>
      <w:lvlJc w:val="left"/>
      <w:pPr>
        <w:ind w:left="1020" w:hanging="360"/>
      </w:pPr>
    </w:lvl>
    <w:lvl w:ilvl="1" w:tplc="F4ECBAA6">
      <w:start w:val="1"/>
      <w:numFmt w:val="decimal"/>
      <w:lvlText w:val="%2."/>
      <w:lvlJc w:val="left"/>
      <w:pPr>
        <w:ind w:left="1020" w:hanging="360"/>
      </w:pPr>
    </w:lvl>
    <w:lvl w:ilvl="2" w:tplc="FD68159A">
      <w:start w:val="1"/>
      <w:numFmt w:val="decimal"/>
      <w:lvlText w:val="%3."/>
      <w:lvlJc w:val="left"/>
      <w:pPr>
        <w:ind w:left="1020" w:hanging="360"/>
      </w:pPr>
    </w:lvl>
    <w:lvl w:ilvl="3" w:tplc="F3549856">
      <w:start w:val="1"/>
      <w:numFmt w:val="decimal"/>
      <w:lvlText w:val="%4."/>
      <w:lvlJc w:val="left"/>
      <w:pPr>
        <w:ind w:left="1020" w:hanging="360"/>
      </w:pPr>
    </w:lvl>
    <w:lvl w:ilvl="4" w:tplc="A3988ED2">
      <w:start w:val="1"/>
      <w:numFmt w:val="decimal"/>
      <w:lvlText w:val="%5."/>
      <w:lvlJc w:val="left"/>
      <w:pPr>
        <w:ind w:left="1020" w:hanging="360"/>
      </w:pPr>
    </w:lvl>
    <w:lvl w:ilvl="5" w:tplc="81A07AF8">
      <w:start w:val="1"/>
      <w:numFmt w:val="decimal"/>
      <w:lvlText w:val="%6."/>
      <w:lvlJc w:val="left"/>
      <w:pPr>
        <w:ind w:left="1020" w:hanging="360"/>
      </w:pPr>
    </w:lvl>
    <w:lvl w:ilvl="6" w:tplc="02329EBE">
      <w:start w:val="1"/>
      <w:numFmt w:val="decimal"/>
      <w:lvlText w:val="%7."/>
      <w:lvlJc w:val="left"/>
      <w:pPr>
        <w:ind w:left="1020" w:hanging="360"/>
      </w:pPr>
    </w:lvl>
    <w:lvl w:ilvl="7" w:tplc="7B2CD4A2">
      <w:start w:val="1"/>
      <w:numFmt w:val="decimal"/>
      <w:lvlText w:val="%8."/>
      <w:lvlJc w:val="left"/>
      <w:pPr>
        <w:ind w:left="1020" w:hanging="360"/>
      </w:pPr>
    </w:lvl>
    <w:lvl w:ilvl="8" w:tplc="F30CD2FC">
      <w:start w:val="1"/>
      <w:numFmt w:val="decimal"/>
      <w:lvlText w:val="%9."/>
      <w:lvlJc w:val="left"/>
      <w:pPr>
        <w:ind w:left="1020" w:hanging="360"/>
      </w:pPr>
    </w:lvl>
  </w:abstractNum>
  <w:abstractNum w:abstractNumId="26" w15:restartNumberingAfterBreak="0">
    <w:nsid w:val="71745167"/>
    <w:multiLevelType w:val="hybridMultilevel"/>
    <w:tmpl w:val="47D8B36E"/>
    <w:lvl w:ilvl="0" w:tplc="24703846">
      <w:start w:val="1"/>
      <w:numFmt w:val="decimal"/>
      <w:lvlText w:val="%1."/>
      <w:lvlJc w:val="left"/>
      <w:pPr>
        <w:ind w:left="1020" w:hanging="360"/>
      </w:pPr>
    </w:lvl>
    <w:lvl w:ilvl="1" w:tplc="53A41A1E">
      <w:start w:val="1"/>
      <w:numFmt w:val="decimal"/>
      <w:lvlText w:val="%2."/>
      <w:lvlJc w:val="left"/>
      <w:pPr>
        <w:ind w:left="1020" w:hanging="360"/>
      </w:pPr>
    </w:lvl>
    <w:lvl w:ilvl="2" w:tplc="6010DDB8">
      <w:start w:val="1"/>
      <w:numFmt w:val="decimal"/>
      <w:lvlText w:val="%3."/>
      <w:lvlJc w:val="left"/>
      <w:pPr>
        <w:ind w:left="1020" w:hanging="360"/>
      </w:pPr>
    </w:lvl>
    <w:lvl w:ilvl="3" w:tplc="84785992">
      <w:start w:val="1"/>
      <w:numFmt w:val="decimal"/>
      <w:lvlText w:val="%4."/>
      <w:lvlJc w:val="left"/>
      <w:pPr>
        <w:ind w:left="1020" w:hanging="360"/>
      </w:pPr>
    </w:lvl>
    <w:lvl w:ilvl="4" w:tplc="98B2679A">
      <w:start w:val="1"/>
      <w:numFmt w:val="decimal"/>
      <w:lvlText w:val="%5."/>
      <w:lvlJc w:val="left"/>
      <w:pPr>
        <w:ind w:left="1020" w:hanging="360"/>
      </w:pPr>
    </w:lvl>
    <w:lvl w:ilvl="5" w:tplc="0DE4294C">
      <w:start w:val="1"/>
      <w:numFmt w:val="decimal"/>
      <w:lvlText w:val="%6."/>
      <w:lvlJc w:val="left"/>
      <w:pPr>
        <w:ind w:left="1020" w:hanging="360"/>
      </w:pPr>
    </w:lvl>
    <w:lvl w:ilvl="6" w:tplc="AE881A8E">
      <w:start w:val="1"/>
      <w:numFmt w:val="decimal"/>
      <w:lvlText w:val="%7."/>
      <w:lvlJc w:val="left"/>
      <w:pPr>
        <w:ind w:left="1020" w:hanging="360"/>
      </w:pPr>
    </w:lvl>
    <w:lvl w:ilvl="7" w:tplc="FE0CD08C">
      <w:start w:val="1"/>
      <w:numFmt w:val="decimal"/>
      <w:lvlText w:val="%8."/>
      <w:lvlJc w:val="left"/>
      <w:pPr>
        <w:ind w:left="1020" w:hanging="360"/>
      </w:pPr>
    </w:lvl>
    <w:lvl w:ilvl="8" w:tplc="114AAF32">
      <w:start w:val="1"/>
      <w:numFmt w:val="decimal"/>
      <w:lvlText w:val="%9."/>
      <w:lvlJc w:val="left"/>
      <w:pPr>
        <w:ind w:left="1020" w:hanging="360"/>
      </w:pPr>
    </w:lvl>
  </w:abstractNum>
  <w:abstractNum w:abstractNumId="27" w15:restartNumberingAfterBreak="0">
    <w:nsid w:val="76AF677F"/>
    <w:multiLevelType w:val="hybridMultilevel"/>
    <w:tmpl w:val="45C400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7420100"/>
    <w:multiLevelType w:val="hybridMultilevel"/>
    <w:tmpl w:val="37EA698A"/>
    <w:lvl w:ilvl="0" w:tplc="72DCD606">
      <w:start w:val="1"/>
      <w:numFmt w:val="decimal"/>
      <w:lvlText w:val="%1."/>
      <w:lvlJc w:val="left"/>
      <w:pPr>
        <w:ind w:left="1020" w:hanging="360"/>
      </w:pPr>
    </w:lvl>
    <w:lvl w:ilvl="1" w:tplc="66342DF8">
      <w:start w:val="1"/>
      <w:numFmt w:val="decimal"/>
      <w:lvlText w:val="%2."/>
      <w:lvlJc w:val="left"/>
      <w:pPr>
        <w:ind w:left="1020" w:hanging="360"/>
      </w:pPr>
    </w:lvl>
    <w:lvl w:ilvl="2" w:tplc="C9AC81C0">
      <w:start w:val="1"/>
      <w:numFmt w:val="decimal"/>
      <w:lvlText w:val="%3."/>
      <w:lvlJc w:val="left"/>
      <w:pPr>
        <w:ind w:left="1020" w:hanging="360"/>
      </w:pPr>
    </w:lvl>
    <w:lvl w:ilvl="3" w:tplc="37422B04">
      <w:start w:val="1"/>
      <w:numFmt w:val="decimal"/>
      <w:lvlText w:val="%4."/>
      <w:lvlJc w:val="left"/>
      <w:pPr>
        <w:ind w:left="1020" w:hanging="360"/>
      </w:pPr>
    </w:lvl>
    <w:lvl w:ilvl="4" w:tplc="9A0A1DDC">
      <w:start w:val="1"/>
      <w:numFmt w:val="decimal"/>
      <w:lvlText w:val="%5."/>
      <w:lvlJc w:val="left"/>
      <w:pPr>
        <w:ind w:left="1020" w:hanging="360"/>
      </w:pPr>
    </w:lvl>
    <w:lvl w:ilvl="5" w:tplc="C5A4CC94">
      <w:start w:val="1"/>
      <w:numFmt w:val="decimal"/>
      <w:lvlText w:val="%6."/>
      <w:lvlJc w:val="left"/>
      <w:pPr>
        <w:ind w:left="1020" w:hanging="360"/>
      </w:pPr>
    </w:lvl>
    <w:lvl w:ilvl="6" w:tplc="F9B66AE6">
      <w:start w:val="1"/>
      <w:numFmt w:val="decimal"/>
      <w:lvlText w:val="%7."/>
      <w:lvlJc w:val="left"/>
      <w:pPr>
        <w:ind w:left="1020" w:hanging="360"/>
      </w:pPr>
    </w:lvl>
    <w:lvl w:ilvl="7" w:tplc="72FC87D0">
      <w:start w:val="1"/>
      <w:numFmt w:val="decimal"/>
      <w:lvlText w:val="%8."/>
      <w:lvlJc w:val="left"/>
      <w:pPr>
        <w:ind w:left="1020" w:hanging="360"/>
      </w:pPr>
    </w:lvl>
    <w:lvl w:ilvl="8" w:tplc="D9B80984">
      <w:start w:val="1"/>
      <w:numFmt w:val="decimal"/>
      <w:lvlText w:val="%9."/>
      <w:lvlJc w:val="left"/>
      <w:pPr>
        <w:ind w:left="1020" w:hanging="360"/>
      </w:pPr>
    </w:lvl>
  </w:abstractNum>
  <w:abstractNum w:abstractNumId="29" w15:restartNumberingAfterBreak="0">
    <w:nsid w:val="7A3D5583"/>
    <w:multiLevelType w:val="hybridMultilevel"/>
    <w:tmpl w:val="3FC27C54"/>
    <w:lvl w:ilvl="0" w:tplc="04090001">
      <w:start w:val="1"/>
      <w:numFmt w:val="bullet"/>
      <w:lvlText w:val=""/>
      <w:lvlJc w:val="left"/>
      <w:pPr>
        <w:ind w:left="1047" w:hanging="360"/>
      </w:pPr>
      <w:rPr>
        <w:rFonts w:ascii="Symbol" w:hAnsi="Symbol" w:hint="default"/>
      </w:rPr>
    </w:lvl>
    <w:lvl w:ilvl="1" w:tplc="04090003">
      <w:start w:val="1"/>
      <w:numFmt w:val="bullet"/>
      <w:lvlText w:val="o"/>
      <w:lvlJc w:val="left"/>
      <w:pPr>
        <w:ind w:left="1767" w:hanging="360"/>
      </w:pPr>
      <w:rPr>
        <w:rFonts w:ascii="Courier New" w:hAnsi="Courier New" w:cs="Courier New" w:hint="default"/>
      </w:rPr>
    </w:lvl>
    <w:lvl w:ilvl="2" w:tplc="04090005">
      <w:start w:val="1"/>
      <w:numFmt w:val="bullet"/>
      <w:lvlText w:val=""/>
      <w:lvlJc w:val="left"/>
      <w:pPr>
        <w:ind w:left="2487" w:hanging="360"/>
      </w:pPr>
      <w:rPr>
        <w:rFonts w:ascii="Wingdings" w:hAnsi="Wingdings" w:hint="default"/>
      </w:rPr>
    </w:lvl>
    <w:lvl w:ilvl="3" w:tplc="04090001" w:tentative="1">
      <w:start w:val="1"/>
      <w:numFmt w:val="bullet"/>
      <w:lvlText w:val=""/>
      <w:lvlJc w:val="left"/>
      <w:pPr>
        <w:ind w:left="3207" w:hanging="360"/>
      </w:pPr>
      <w:rPr>
        <w:rFonts w:ascii="Symbol" w:hAnsi="Symbol" w:hint="default"/>
      </w:rPr>
    </w:lvl>
    <w:lvl w:ilvl="4" w:tplc="04090003" w:tentative="1">
      <w:start w:val="1"/>
      <w:numFmt w:val="bullet"/>
      <w:lvlText w:val="o"/>
      <w:lvlJc w:val="left"/>
      <w:pPr>
        <w:ind w:left="3927" w:hanging="360"/>
      </w:pPr>
      <w:rPr>
        <w:rFonts w:ascii="Courier New" w:hAnsi="Courier New" w:cs="Courier New" w:hint="default"/>
      </w:rPr>
    </w:lvl>
    <w:lvl w:ilvl="5" w:tplc="04090005" w:tentative="1">
      <w:start w:val="1"/>
      <w:numFmt w:val="bullet"/>
      <w:lvlText w:val=""/>
      <w:lvlJc w:val="left"/>
      <w:pPr>
        <w:ind w:left="4647" w:hanging="360"/>
      </w:pPr>
      <w:rPr>
        <w:rFonts w:ascii="Wingdings" w:hAnsi="Wingdings" w:hint="default"/>
      </w:rPr>
    </w:lvl>
    <w:lvl w:ilvl="6" w:tplc="04090001" w:tentative="1">
      <w:start w:val="1"/>
      <w:numFmt w:val="bullet"/>
      <w:lvlText w:val=""/>
      <w:lvlJc w:val="left"/>
      <w:pPr>
        <w:ind w:left="5367" w:hanging="360"/>
      </w:pPr>
      <w:rPr>
        <w:rFonts w:ascii="Symbol" w:hAnsi="Symbol" w:hint="default"/>
      </w:rPr>
    </w:lvl>
    <w:lvl w:ilvl="7" w:tplc="04090003" w:tentative="1">
      <w:start w:val="1"/>
      <w:numFmt w:val="bullet"/>
      <w:lvlText w:val="o"/>
      <w:lvlJc w:val="left"/>
      <w:pPr>
        <w:ind w:left="6087" w:hanging="360"/>
      </w:pPr>
      <w:rPr>
        <w:rFonts w:ascii="Courier New" w:hAnsi="Courier New" w:cs="Courier New" w:hint="default"/>
      </w:rPr>
    </w:lvl>
    <w:lvl w:ilvl="8" w:tplc="04090005" w:tentative="1">
      <w:start w:val="1"/>
      <w:numFmt w:val="bullet"/>
      <w:lvlText w:val=""/>
      <w:lvlJc w:val="left"/>
      <w:pPr>
        <w:ind w:left="6807" w:hanging="360"/>
      </w:pPr>
      <w:rPr>
        <w:rFonts w:ascii="Wingdings" w:hAnsi="Wingdings" w:hint="default"/>
      </w:rPr>
    </w:lvl>
  </w:abstractNum>
  <w:abstractNum w:abstractNumId="30" w15:restartNumberingAfterBreak="0">
    <w:nsid w:val="7ACC4504"/>
    <w:multiLevelType w:val="hybridMultilevel"/>
    <w:tmpl w:val="FA2C1DC2"/>
    <w:lvl w:ilvl="0" w:tplc="04090001">
      <w:start w:val="1"/>
      <w:numFmt w:val="bullet"/>
      <w:lvlText w:val=""/>
      <w:lvlJc w:val="left"/>
      <w:pPr>
        <w:ind w:left="1555" w:hanging="360"/>
      </w:pPr>
      <w:rPr>
        <w:rFonts w:ascii="Symbol" w:hAnsi="Symbol" w:hint="default"/>
      </w:rPr>
    </w:lvl>
    <w:lvl w:ilvl="1" w:tplc="04090003" w:tentative="1">
      <w:start w:val="1"/>
      <w:numFmt w:val="bullet"/>
      <w:lvlText w:val="o"/>
      <w:lvlJc w:val="left"/>
      <w:pPr>
        <w:ind w:left="2275" w:hanging="360"/>
      </w:pPr>
      <w:rPr>
        <w:rFonts w:ascii="Courier New" w:hAnsi="Courier New" w:cs="Courier New" w:hint="default"/>
      </w:rPr>
    </w:lvl>
    <w:lvl w:ilvl="2" w:tplc="04090005" w:tentative="1">
      <w:start w:val="1"/>
      <w:numFmt w:val="bullet"/>
      <w:lvlText w:val=""/>
      <w:lvlJc w:val="left"/>
      <w:pPr>
        <w:ind w:left="2995" w:hanging="360"/>
      </w:pPr>
      <w:rPr>
        <w:rFonts w:ascii="Wingdings" w:hAnsi="Wingdings" w:hint="default"/>
      </w:rPr>
    </w:lvl>
    <w:lvl w:ilvl="3" w:tplc="04090001" w:tentative="1">
      <w:start w:val="1"/>
      <w:numFmt w:val="bullet"/>
      <w:lvlText w:val=""/>
      <w:lvlJc w:val="left"/>
      <w:pPr>
        <w:ind w:left="3715" w:hanging="360"/>
      </w:pPr>
      <w:rPr>
        <w:rFonts w:ascii="Symbol" w:hAnsi="Symbol" w:hint="default"/>
      </w:rPr>
    </w:lvl>
    <w:lvl w:ilvl="4" w:tplc="04090003" w:tentative="1">
      <w:start w:val="1"/>
      <w:numFmt w:val="bullet"/>
      <w:lvlText w:val="o"/>
      <w:lvlJc w:val="left"/>
      <w:pPr>
        <w:ind w:left="4435" w:hanging="360"/>
      </w:pPr>
      <w:rPr>
        <w:rFonts w:ascii="Courier New" w:hAnsi="Courier New" w:cs="Courier New" w:hint="default"/>
      </w:rPr>
    </w:lvl>
    <w:lvl w:ilvl="5" w:tplc="04090005" w:tentative="1">
      <w:start w:val="1"/>
      <w:numFmt w:val="bullet"/>
      <w:lvlText w:val=""/>
      <w:lvlJc w:val="left"/>
      <w:pPr>
        <w:ind w:left="5155" w:hanging="360"/>
      </w:pPr>
      <w:rPr>
        <w:rFonts w:ascii="Wingdings" w:hAnsi="Wingdings" w:hint="default"/>
      </w:rPr>
    </w:lvl>
    <w:lvl w:ilvl="6" w:tplc="04090001" w:tentative="1">
      <w:start w:val="1"/>
      <w:numFmt w:val="bullet"/>
      <w:lvlText w:val=""/>
      <w:lvlJc w:val="left"/>
      <w:pPr>
        <w:ind w:left="5875" w:hanging="360"/>
      </w:pPr>
      <w:rPr>
        <w:rFonts w:ascii="Symbol" w:hAnsi="Symbol" w:hint="default"/>
      </w:rPr>
    </w:lvl>
    <w:lvl w:ilvl="7" w:tplc="04090003" w:tentative="1">
      <w:start w:val="1"/>
      <w:numFmt w:val="bullet"/>
      <w:lvlText w:val="o"/>
      <w:lvlJc w:val="left"/>
      <w:pPr>
        <w:ind w:left="6595" w:hanging="360"/>
      </w:pPr>
      <w:rPr>
        <w:rFonts w:ascii="Courier New" w:hAnsi="Courier New" w:cs="Courier New" w:hint="default"/>
      </w:rPr>
    </w:lvl>
    <w:lvl w:ilvl="8" w:tplc="04090005" w:tentative="1">
      <w:start w:val="1"/>
      <w:numFmt w:val="bullet"/>
      <w:lvlText w:val=""/>
      <w:lvlJc w:val="left"/>
      <w:pPr>
        <w:ind w:left="7315" w:hanging="360"/>
      </w:pPr>
      <w:rPr>
        <w:rFonts w:ascii="Wingdings" w:hAnsi="Wingdings" w:hint="default"/>
      </w:rPr>
    </w:lvl>
  </w:abstractNum>
  <w:abstractNum w:abstractNumId="31" w15:restartNumberingAfterBreak="0">
    <w:nsid w:val="7C371C21"/>
    <w:multiLevelType w:val="hybridMultilevel"/>
    <w:tmpl w:val="B7024C60"/>
    <w:lvl w:ilvl="0" w:tplc="04090001">
      <w:start w:val="1"/>
      <w:numFmt w:val="bullet"/>
      <w:lvlText w:val=""/>
      <w:lvlJc w:val="left"/>
      <w:pPr>
        <w:ind w:left="1555" w:hanging="360"/>
      </w:pPr>
      <w:rPr>
        <w:rFonts w:ascii="Symbol" w:hAnsi="Symbol" w:hint="default"/>
      </w:rPr>
    </w:lvl>
    <w:lvl w:ilvl="1" w:tplc="04090003" w:tentative="1">
      <w:start w:val="1"/>
      <w:numFmt w:val="bullet"/>
      <w:lvlText w:val="o"/>
      <w:lvlJc w:val="left"/>
      <w:pPr>
        <w:ind w:left="2275" w:hanging="360"/>
      </w:pPr>
      <w:rPr>
        <w:rFonts w:ascii="Courier New" w:hAnsi="Courier New" w:cs="Courier New" w:hint="default"/>
      </w:rPr>
    </w:lvl>
    <w:lvl w:ilvl="2" w:tplc="04090005" w:tentative="1">
      <w:start w:val="1"/>
      <w:numFmt w:val="bullet"/>
      <w:lvlText w:val=""/>
      <w:lvlJc w:val="left"/>
      <w:pPr>
        <w:ind w:left="2995" w:hanging="360"/>
      </w:pPr>
      <w:rPr>
        <w:rFonts w:ascii="Wingdings" w:hAnsi="Wingdings" w:hint="default"/>
      </w:rPr>
    </w:lvl>
    <w:lvl w:ilvl="3" w:tplc="04090001" w:tentative="1">
      <w:start w:val="1"/>
      <w:numFmt w:val="bullet"/>
      <w:lvlText w:val=""/>
      <w:lvlJc w:val="left"/>
      <w:pPr>
        <w:ind w:left="3715" w:hanging="360"/>
      </w:pPr>
      <w:rPr>
        <w:rFonts w:ascii="Symbol" w:hAnsi="Symbol" w:hint="default"/>
      </w:rPr>
    </w:lvl>
    <w:lvl w:ilvl="4" w:tplc="04090003" w:tentative="1">
      <w:start w:val="1"/>
      <w:numFmt w:val="bullet"/>
      <w:lvlText w:val="o"/>
      <w:lvlJc w:val="left"/>
      <w:pPr>
        <w:ind w:left="4435" w:hanging="360"/>
      </w:pPr>
      <w:rPr>
        <w:rFonts w:ascii="Courier New" w:hAnsi="Courier New" w:cs="Courier New" w:hint="default"/>
      </w:rPr>
    </w:lvl>
    <w:lvl w:ilvl="5" w:tplc="04090005" w:tentative="1">
      <w:start w:val="1"/>
      <w:numFmt w:val="bullet"/>
      <w:lvlText w:val=""/>
      <w:lvlJc w:val="left"/>
      <w:pPr>
        <w:ind w:left="5155" w:hanging="360"/>
      </w:pPr>
      <w:rPr>
        <w:rFonts w:ascii="Wingdings" w:hAnsi="Wingdings" w:hint="default"/>
      </w:rPr>
    </w:lvl>
    <w:lvl w:ilvl="6" w:tplc="04090001" w:tentative="1">
      <w:start w:val="1"/>
      <w:numFmt w:val="bullet"/>
      <w:lvlText w:val=""/>
      <w:lvlJc w:val="left"/>
      <w:pPr>
        <w:ind w:left="5875" w:hanging="360"/>
      </w:pPr>
      <w:rPr>
        <w:rFonts w:ascii="Symbol" w:hAnsi="Symbol" w:hint="default"/>
      </w:rPr>
    </w:lvl>
    <w:lvl w:ilvl="7" w:tplc="04090003" w:tentative="1">
      <w:start w:val="1"/>
      <w:numFmt w:val="bullet"/>
      <w:lvlText w:val="o"/>
      <w:lvlJc w:val="left"/>
      <w:pPr>
        <w:ind w:left="6595" w:hanging="360"/>
      </w:pPr>
      <w:rPr>
        <w:rFonts w:ascii="Courier New" w:hAnsi="Courier New" w:cs="Courier New" w:hint="default"/>
      </w:rPr>
    </w:lvl>
    <w:lvl w:ilvl="8" w:tplc="04090005" w:tentative="1">
      <w:start w:val="1"/>
      <w:numFmt w:val="bullet"/>
      <w:lvlText w:val=""/>
      <w:lvlJc w:val="left"/>
      <w:pPr>
        <w:ind w:left="7315" w:hanging="360"/>
      </w:pPr>
      <w:rPr>
        <w:rFonts w:ascii="Wingdings" w:hAnsi="Wingdings" w:hint="default"/>
      </w:rPr>
    </w:lvl>
  </w:abstractNum>
  <w:abstractNum w:abstractNumId="32" w15:restartNumberingAfterBreak="0">
    <w:nsid w:val="7D1F553C"/>
    <w:multiLevelType w:val="hybridMultilevel"/>
    <w:tmpl w:val="7CA410D2"/>
    <w:lvl w:ilvl="0" w:tplc="AAC25864">
      <w:start w:val="1"/>
      <w:numFmt w:val="bullet"/>
      <w:pStyle w:val="111-textbullet"/>
      <w:lvlText w:val=""/>
      <w:lvlJc w:val="left"/>
      <w:pPr>
        <w:ind w:left="994" w:hanging="360"/>
      </w:pPr>
      <w:rPr>
        <w:rFonts w:ascii="Symbol" w:hAnsi="Symbol" w:hint="default"/>
      </w:rPr>
    </w:lvl>
    <w:lvl w:ilvl="1" w:tplc="04090003">
      <w:start w:val="1"/>
      <w:numFmt w:val="bullet"/>
      <w:lvlText w:val="o"/>
      <w:lvlJc w:val="left"/>
      <w:pPr>
        <w:ind w:left="1714" w:hanging="360"/>
      </w:pPr>
      <w:rPr>
        <w:rFonts w:ascii="Courier New" w:hAnsi="Courier New" w:cs="Courier New" w:hint="default"/>
      </w:rPr>
    </w:lvl>
    <w:lvl w:ilvl="2" w:tplc="04090005">
      <w:start w:val="1"/>
      <w:numFmt w:val="bullet"/>
      <w:lvlText w:val=""/>
      <w:lvlJc w:val="left"/>
      <w:pPr>
        <w:ind w:left="2434" w:hanging="360"/>
      </w:pPr>
      <w:rPr>
        <w:rFonts w:ascii="Wingdings" w:hAnsi="Wingdings" w:hint="default"/>
      </w:rPr>
    </w:lvl>
    <w:lvl w:ilvl="3" w:tplc="04090001">
      <w:start w:val="1"/>
      <w:numFmt w:val="bullet"/>
      <w:lvlText w:val=""/>
      <w:lvlJc w:val="left"/>
      <w:pPr>
        <w:ind w:left="3154" w:hanging="360"/>
      </w:pPr>
      <w:rPr>
        <w:rFonts w:ascii="Symbol" w:hAnsi="Symbol" w:hint="default"/>
      </w:rPr>
    </w:lvl>
    <w:lvl w:ilvl="4" w:tplc="04090003" w:tentative="1">
      <w:start w:val="1"/>
      <w:numFmt w:val="bullet"/>
      <w:lvlText w:val="o"/>
      <w:lvlJc w:val="left"/>
      <w:pPr>
        <w:ind w:left="3874" w:hanging="360"/>
      </w:pPr>
      <w:rPr>
        <w:rFonts w:ascii="Courier New" w:hAnsi="Courier New" w:cs="Courier New" w:hint="default"/>
      </w:rPr>
    </w:lvl>
    <w:lvl w:ilvl="5" w:tplc="04090005" w:tentative="1">
      <w:start w:val="1"/>
      <w:numFmt w:val="bullet"/>
      <w:lvlText w:val=""/>
      <w:lvlJc w:val="left"/>
      <w:pPr>
        <w:ind w:left="4594" w:hanging="360"/>
      </w:pPr>
      <w:rPr>
        <w:rFonts w:ascii="Wingdings" w:hAnsi="Wingdings" w:hint="default"/>
      </w:rPr>
    </w:lvl>
    <w:lvl w:ilvl="6" w:tplc="04090001" w:tentative="1">
      <w:start w:val="1"/>
      <w:numFmt w:val="bullet"/>
      <w:lvlText w:val=""/>
      <w:lvlJc w:val="left"/>
      <w:pPr>
        <w:ind w:left="5314" w:hanging="360"/>
      </w:pPr>
      <w:rPr>
        <w:rFonts w:ascii="Symbol" w:hAnsi="Symbol" w:hint="default"/>
      </w:rPr>
    </w:lvl>
    <w:lvl w:ilvl="7" w:tplc="04090003" w:tentative="1">
      <w:start w:val="1"/>
      <w:numFmt w:val="bullet"/>
      <w:lvlText w:val="o"/>
      <w:lvlJc w:val="left"/>
      <w:pPr>
        <w:ind w:left="6034" w:hanging="360"/>
      </w:pPr>
      <w:rPr>
        <w:rFonts w:ascii="Courier New" w:hAnsi="Courier New" w:cs="Courier New" w:hint="default"/>
      </w:rPr>
    </w:lvl>
    <w:lvl w:ilvl="8" w:tplc="04090005" w:tentative="1">
      <w:start w:val="1"/>
      <w:numFmt w:val="bullet"/>
      <w:lvlText w:val=""/>
      <w:lvlJc w:val="left"/>
      <w:pPr>
        <w:ind w:left="6754" w:hanging="360"/>
      </w:pPr>
      <w:rPr>
        <w:rFonts w:ascii="Wingdings" w:hAnsi="Wingdings" w:hint="default"/>
      </w:rPr>
    </w:lvl>
  </w:abstractNum>
  <w:num w:numId="1" w16cid:durableId="1614047578">
    <w:abstractNumId w:val="19"/>
  </w:num>
  <w:num w:numId="2" w16cid:durableId="1658920121">
    <w:abstractNumId w:val="10"/>
  </w:num>
  <w:num w:numId="3" w16cid:durableId="271399672">
    <w:abstractNumId w:val="6"/>
  </w:num>
  <w:num w:numId="4" w16cid:durableId="129522543">
    <w:abstractNumId w:val="19"/>
  </w:num>
  <w:num w:numId="5" w16cid:durableId="1881165915">
    <w:abstractNumId w:val="22"/>
  </w:num>
  <w:num w:numId="6" w16cid:durableId="2007779948">
    <w:abstractNumId w:val="32"/>
  </w:num>
  <w:num w:numId="7" w16cid:durableId="1359549408">
    <w:abstractNumId w:val="19"/>
  </w:num>
  <w:num w:numId="8" w16cid:durableId="759909832">
    <w:abstractNumId w:val="0"/>
  </w:num>
  <w:num w:numId="9" w16cid:durableId="1772243859">
    <w:abstractNumId w:val="8"/>
  </w:num>
  <w:num w:numId="10" w16cid:durableId="343628284">
    <w:abstractNumId w:val="20"/>
  </w:num>
  <w:num w:numId="11" w16cid:durableId="1291203166">
    <w:abstractNumId w:val="4"/>
  </w:num>
  <w:num w:numId="12" w16cid:durableId="2042850894">
    <w:abstractNumId w:val="1"/>
  </w:num>
  <w:num w:numId="13" w16cid:durableId="2011252101">
    <w:abstractNumId w:val="27"/>
  </w:num>
  <w:num w:numId="14" w16cid:durableId="2102405974">
    <w:abstractNumId w:val="29"/>
  </w:num>
  <w:num w:numId="15" w16cid:durableId="1390611050">
    <w:abstractNumId w:val="26"/>
  </w:num>
  <w:num w:numId="16" w16cid:durableId="1184324190">
    <w:abstractNumId w:val="25"/>
  </w:num>
  <w:num w:numId="17" w16cid:durableId="660549764">
    <w:abstractNumId w:val="11"/>
  </w:num>
  <w:num w:numId="18" w16cid:durableId="1004280167">
    <w:abstractNumId w:val="14"/>
  </w:num>
  <w:num w:numId="19" w16cid:durableId="202644435">
    <w:abstractNumId w:val="3"/>
  </w:num>
  <w:num w:numId="20" w16cid:durableId="1664312678">
    <w:abstractNumId w:val="13"/>
  </w:num>
  <w:num w:numId="21" w16cid:durableId="787090686">
    <w:abstractNumId w:val="5"/>
  </w:num>
  <w:num w:numId="22" w16cid:durableId="786120390">
    <w:abstractNumId w:val="31"/>
  </w:num>
  <w:num w:numId="23" w16cid:durableId="1705132361">
    <w:abstractNumId w:val="15"/>
  </w:num>
  <w:num w:numId="24" w16cid:durableId="1297445555">
    <w:abstractNumId w:val="30"/>
  </w:num>
  <w:num w:numId="25" w16cid:durableId="211551800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626390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43541072">
    <w:abstractNumId w:val="2"/>
  </w:num>
  <w:num w:numId="28" w16cid:durableId="1031034047">
    <w:abstractNumId w:val="19"/>
  </w:num>
  <w:num w:numId="29" w16cid:durableId="1984503850">
    <w:abstractNumId w:val="19"/>
  </w:num>
  <w:num w:numId="30" w16cid:durableId="586773601">
    <w:abstractNumId w:val="24"/>
  </w:num>
  <w:num w:numId="31" w16cid:durableId="254360264">
    <w:abstractNumId w:val="18"/>
  </w:num>
  <w:num w:numId="32" w16cid:durableId="867447294">
    <w:abstractNumId w:val="23"/>
  </w:num>
  <w:num w:numId="33" w16cid:durableId="1221674134">
    <w:abstractNumId w:val="28"/>
  </w:num>
  <w:num w:numId="34" w16cid:durableId="496843162">
    <w:abstractNumId w:val="17"/>
  </w:num>
  <w:num w:numId="35" w16cid:durableId="870076369">
    <w:abstractNumId w:val="12"/>
  </w:num>
  <w:num w:numId="36" w16cid:durableId="2130859561">
    <w:abstractNumId w:val="9"/>
  </w:num>
  <w:num w:numId="37" w16cid:durableId="27148374">
    <w:abstractNumId w:val="16"/>
  </w:num>
  <w:num w:numId="38" w16cid:durableId="517894582">
    <w:abstractNumId w:val="7"/>
  </w:num>
  <w:num w:numId="39" w16cid:durableId="1768378684">
    <w:abstractNumId w:val="2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formatting="1" w:enforcement="0"/>
  <w:defaultTabStop w:val="720"/>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42B1"/>
    <w:rsid w:val="00000582"/>
    <w:rsid w:val="000006E7"/>
    <w:rsid w:val="000011E1"/>
    <w:rsid w:val="00001344"/>
    <w:rsid w:val="0000256A"/>
    <w:rsid w:val="000027D2"/>
    <w:rsid w:val="00002908"/>
    <w:rsid w:val="00002949"/>
    <w:rsid w:val="00002E23"/>
    <w:rsid w:val="00002E5B"/>
    <w:rsid w:val="00003607"/>
    <w:rsid w:val="000036B0"/>
    <w:rsid w:val="0000420B"/>
    <w:rsid w:val="0000423B"/>
    <w:rsid w:val="0000450E"/>
    <w:rsid w:val="00005835"/>
    <w:rsid w:val="00005F55"/>
    <w:rsid w:val="00006641"/>
    <w:rsid w:val="00007E28"/>
    <w:rsid w:val="000107D1"/>
    <w:rsid w:val="00011357"/>
    <w:rsid w:val="00011804"/>
    <w:rsid w:val="0001185B"/>
    <w:rsid w:val="00011FB5"/>
    <w:rsid w:val="00012570"/>
    <w:rsid w:val="00012873"/>
    <w:rsid w:val="00012D92"/>
    <w:rsid w:val="000132BC"/>
    <w:rsid w:val="000137F3"/>
    <w:rsid w:val="00013F59"/>
    <w:rsid w:val="00015A04"/>
    <w:rsid w:val="00015CB1"/>
    <w:rsid w:val="00015E14"/>
    <w:rsid w:val="00016299"/>
    <w:rsid w:val="00017A2D"/>
    <w:rsid w:val="00017DC2"/>
    <w:rsid w:val="00020F44"/>
    <w:rsid w:val="00021057"/>
    <w:rsid w:val="00021D0F"/>
    <w:rsid w:val="00022B58"/>
    <w:rsid w:val="000231C5"/>
    <w:rsid w:val="00025AC9"/>
    <w:rsid w:val="00025E37"/>
    <w:rsid w:val="00025E9C"/>
    <w:rsid w:val="00026265"/>
    <w:rsid w:val="00027571"/>
    <w:rsid w:val="00027CF6"/>
    <w:rsid w:val="00027E14"/>
    <w:rsid w:val="00030475"/>
    <w:rsid w:val="00030EC3"/>
    <w:rsid w:val="0003170B"/>
    <w:rsid w:val="00032978"/>
    <w:rsid w:val="000337F3"/>
    <w:rsid w:val="00033BEB"/>
    <w:rsid w:val="00033C5D"/>
    <w:rsid w:val="00034515"/>
    <w:rsid w:val="00035AE4"/>
    <w:rsid w:val="00036680"/>
    <w:rsid w:val="000373A0"/>
    <w:rsid w:val="00037CF6"/>
    <w:rsid w:val="00040221"/>
    <w:rsid w:val="000405B5"/>
    <w:rsid w:val="0004092B"/>
    <w:rsid w:val="00040FB9"/>
    <w:rsid w:val="000410F9"/>
    <w:rsid w:val="00042037"/>
    <w:rsid w:val="00043881"/>
    <w:rsid w:val="000439FF"/>
    <w:rsid w:val="00043BF4"/>
    <w:rsid w:val="00043F3A"/>
    <w:rsid w:val="00044FBF"/>
    <w:rsid w:val="000454D4"/>
    <w:rsid w:val="0004667E"/>
    <w:rsid w:val="000475DF"/>
    <w:rsid w:val="00050169"/>
    <w:rsid w:val="00050919"/>
    <w:rsid w:val="00050F80"/>
    <w:rsid w:val="00052937"/>
    <w:rsid w:val="00052A32"/>
    <w:rsid w:val="00054301"/>
    <w:rsid w:val="00055EE3"/>
    <w:rsid w:val="00056869"/>
    <w:rsid w:val="00057304"/>
    <w:rsid w:val="000576E4"/>
    <w:rsid w:val="00057AE4"/>
    <w:rsid w:val="00060DB5"/>
    <w:rsid w:val="00060E7E"/>
    <w:rsid w:val="0006162E"/>
    <w:rsid w:val="00061BB5"/>
    <w:rsid w:val="00061BC2"/>
    <w:rsid w:val="00061C69"/>
    <w:rsid w:val="00061CF2"/>
    <w:rsid w:val="00061FDF"/>
    <w:rsid w:val="00062395"/>
    <w:rsid w:val="000626E2"/>
    <w:rsid w:val="0006274C"/>
    <w:rsid w:val="0006310F"/>
    <w:rsid w:val="000640CB"/>
    <w:rsid w:val="00064BA9"/>
    <w:rsid w:val="00064C84"/>
    <w:rsid w:val="00066179"/>
    <w:rsid w:val="00070005"/>
    <w:rsid w:val="00070182"/>
    <w:rsid w:val="00070370"/>
    <w:rsid w:val="0007139B"/>
    <w:rsid w:val="00071937"/>
    <w:rsid w:val="00071F8D"/>
    <w:rsid w:val="00072038"/>
    <w:rsid w:val="00072AB8"/>
    <w:rsid w:val="00073D16"/>
    <w:rsid w:val="00074035"/>
    <w:rsid w:val="00074368"/>
    <w:rsid w:val="000746CF"/>
    <w:rsid w:val="00074F18"/>
    <w:rsid w:val="000763AD"/>
    <w:rsid w:val="00077805"/>
    <w:rsid w:val="00077BBF"/>
    <w:rsid w:val="00077C37"/>
    <w:rsid w:val="00077CD8"/>
    <w:rsid w:val="000802A4"/>
    <w:rsid w:val="000804DE"/>
    <w:rsid w:val="00080943"/>
    <w:rsid w:val="00080EEA"/>
    <w:rsid w:val="00081FBE"/>
    <w:rsid w:val="00082AEA"/>
    <w:rsid w:val="0008387D"/>
    <w:rsid w:val="00083F86"/>
    <w:rsid w:val="00085139"/>
    <w:rsid w:val="00085E84"/>
    <w:rsid w:val="000862FB"/>
    <w:rsid w:val="000871C6"/>
    <w:rsid w:val="000879AF"/>
    <w:rsid w:val="000909CD"/>
    <w:rsid w:val="00091C4F"/>
    <w:rsid w:val="00091D13"/>
    <w:rsid w:val="000922F1"/>
    <w:rsid w:val="00093CCD"/>
    <w:rsid w:val="00093F87"/>
    <w:rsid w:val="0009415B"/>
    <w:rsid w:val="00094ED3"/>
    <w:rsid w:val="00094F88"/>
    <w:rsid w:val="000951E4"/>
    <w:rsid w:val="00095D2A"/>
    <w:rsid w:val="0009672F"/>
    <w:rsid w:val="000969C7"/>
    <w:rsid w:val="000A0CB5"/>
    <w:rsid w:val="000A1320"/>
    <w:rsid w:val="000A1737"/>
    <w:rsid w:val="000A2C1A"/>
    <w:rsid w:val="000A2E0F"/>
    <w:rsid w:val="000A32CC"/>
    <w:rsid w:val="000A32E2"/>
    <w:rsid w:val="000A3E4B"/>
    <w:rsid w:val="000A4681"/>
    <w:rsid w:val="000A4A0A"/>
    <w:rsid w:val="000A5590"/>
    <w:rsid w:val="000A60FF"/>
    <w:rsid w:val="000A7E69"/>
    <w:rsid w:val="000B04C7"/>
    <w:rsid w:val="000B0CC0"/>
    <w:rsid w:val="000B40D3"/>
    <w:rsid w:val="000B43BE"/>
    <w:rsid w:val="000B4AF7"/>
    <w:rsid w:val="000B5FA7"/>
    <w:rsid w:val="000B62A0"/>
    <w:rsid w:val="000B63FA"/>
    <w:rsid w:val="000B6469"/>
    <w:rsid w:val="000B67E7"/>
    <w:rsid w:val="000B70AA"/>
    <w:rsid w:val="000B7447"/>
    <w:rsid w:val="000B7521"/>
    <w:rsid w:val="000B7A06"/>
    <w:rsid w:val="000C0325"/>
    <w:rsid w:val="000C17B7"/>
    <w:rsid w:val="000C1891"/>
    <w:rsid w:val="000C3010"/>
    <w:rsid w:val="000C3A66"/>
    <w:rsid w:val="000C3C89"/>
    <w:rsid w:val="000C4A92"/>
    <w:rsid w:val="000C4F12"/>
    <w:rsid w:val="000C6982"/>
    <w:rsid w:val="000C6DBE"/>
    <w:rsid w:val="000C791D"/>
    <w:rsid w:val="000C7B95"/>
    <w:rsid w:val="000C7E60"/>
    <w:rsid w:val="000D0C45"/>
    <w:rsid w:val="000D12DB"/>
    <w:rsid w:val="000D18E3"/>
    <w:rsid w:val="000D193D"/>
    <w:rsid w:val="000D2CC9"/>
    <w:rsid w:val="000D559A"/>
    <w:rsid w:val="000D66B1"/>
    <w:rsid w:val="000D671A"/>
    <w:rsid w:val="000D6FC9"/>
    <w:rsid w:val="000E00C8"/>
    <w:rsid w:val="000E0B1D"/>
    <w:rsid w:val="000E1883"/>
    <w:rsid w:val="000E1FD6"/>
    <w:rsid w:val="000E23F3"/>
    <w:rsid w:val="000E252D"/>
    <w:rsid w:val="000E2541"/>
    <w:rsid w:val="000E3242"/>
    <w:rsid w:val="000E3D74"/>
    <w:rsid w:val="000E422F"/>
    <w:rsid w:val="000E451D"/>
    <w:rsid w:val="000E4665"/>
    <w:rsid w:val="000E55E4"/>
    <w:rsid w:val="000E5830"/>
    <w:rsid w:val="000E6A13"/>
    <w:rsid w:val="000E6D61"/>
    <w:rsid w:val="000E74A4"/>
    <w:rsid w:val="000F032F"/>
    <w:rsid w:val="000F0827"/>
    <w:rsid w:val="000F12B8"/>
    <w:rsid w:val="000F26B4"/>
    <w:rsid w:val="000F32B3"/>
    <w:rsid w:val="000F3C75"/>
    <w:rsid w:val="000F429F"/>
    <w:rsid w:val="000F4AF5"/>
    <w:rsid w:val="000F6EBC"/>
    <w:rsid w:val="000F6F37"/>
    <w:rsid w:val="000F70C5"/>
    <w:rsid w:val="00101000"/>
    <w:rsid w:val="001026A1"/>
    <w:rsid w:val="001027CA"/>
    <w:rsid w:val="00102A92"/>
    <w:rsid w:val="0010361E"/>
    <w:rsid w:val="00103BDF"/>
    <w:rsid w:val="00103E2B"/>
    <w:rsid w:val="001040F8"/>
    <w:rsid w:val="0010523F"/>
    <w:rsid w:val="00105570"/>
    <w:rsid w:val="00105672"/>
    <w:rsid w:val="00105D04"/>
    <w:rsid w:val="00105D44"/>
    <w:rsid w:val="0010742B"/>
    <w:rsid w:val="00110EA2"/>
    <w:rsid w:val="00111490"/>
    <w:rsid w:val="0011162D"/>
    <w:rsid w:val="00111747"/>
    <w:rsid w:val="001119F0"/>
    <w:rsid w:val="00111DEA"/>
    <w:rsid w:val="0011356D"/>
    <w:rsid w:val="0011397F"/>
    <w:rsid w:val="00114317"/>
    <w:rsid w:val="00114AEC"/>
    <w:rsid w:val="001151E2"/>
    <w:rsid w:val="0011538E"/>
    <w:rsid w:val="001154A5"/>
    <w:rsid w:val="00115DDC"/>
    <w:rsid w:val="00116099"/>
    <w:rsid w:val="001161A7"/>
    <w:rsid w:val="00116F4E"/>
    <w:rsid w:val="001170E8"/>
    <w:rsid w:val="00117C6D"/>
    <w:rsid w:val="0012077F"/>
    <w:rsid w:val="00120DEF"/>
    <w:rsid w:val="00121360"/>
    <w:rsid w:val="001214DD"/>
    <w:rsid w:val="00121E69"/>
    <w:rsid w:val="001233C2"/>
    <w:rsid w:val="00124142"/>
    <w:rsid w:val="0012449D"/>
    <w:rsid w:val="00124548"/>
    <w:rsid w:val="00124D6B"/>
    <w:rsid w:val="001251D7"/>
    <w:rsid w:val="00125409"/>
    <w:rsid w:val="00125A15"/>
    <w:rsid w:val="00127E49"/>
    <w:rsid w:val="00127F4D"/>
    <w:rsid w:val="00130A6B"/>
    <w:rsid w:val="00130C1C"/>
    <w:rsid w:val="00131FC3"/>
    <w:rsid w:val="001331B3"/>
    <w:rsid w:val="00133917"/>
    <w:rsid w:val="00133CFB"/>
    <w:rsid w:val="00133FDE"/>
    <w:rsid w:val="00134560"/>
    <w:rsid w:val="00134EF6"/>
    <w:rsid w:val="0013511E"/>
    <w:rsid w:val="00135161"/>
    <w:rsid w:val="0013570A"/>
    <w:rsid w:val="00135D95"/>
    <w:rsid w:val="00135F6C"/>
    <w:rsid w:val="00136675"/>
    <w:rsid w:val="00136DEF"/>
    <w:rsid w:val="00137C31"/>
    <w:rsid w:val="00142137"/>
    <w:rsid w:val="00142716"/>
    <w:rsid w:val="001437BA"/>
    <w:rsid w:val="001443E8"/>
    <w:rsid w:val="00144D1A"/>
    <w:rsid w:val="00146051"/>
    <w:rsid w:val="00146C92"/>
    <w:rsid w:val="0014784F"/>
    <w:rsid w:val="001478EA"/>
    <w:rsid w:val="00147990"/>
    <w:rsid w:val="00147DB6"/>
    <w:rsid w:val="001502E5"/>
    <w:rsid w:val="001504BA"/>
    <w:rsid w:val="00150850"/>
    <w:rsid w:val="00150D34"/>
    <w:rsid w:val="00150E84"/>
    <w:rsid w:val="00151319"/>
    <w:rsid w:val="001514E5"/>
    <w:rsid w:val="0015202F"/>
    <w:rsid w:val="00152AEA"/>
    <w:rsid w:val="00152D0B"/>
    <w:rsid w:val="0015340E"/>
    <w:rsid w:val="001541A6"/>
    <w:rsid w:val="00154504"/>
    <w:rsid w:val="001546A9"/>
    <w:rsid w:val="00154855"/>
    <w:rsid w:val="00154A9B"/>
    <w:rsid w:val="001554F1"/>
    <w:rsid w:val="00155942"/>
    <w:rsid w:val="00156922"/>
    <w:rsid w:val="00156CE9"/>
    <w:rsid w:val="00157043"/>
    <w:rsid w:val="00157CD2"/>
    <w:rsid w:val="0016038C"/>
    <w:rsid w:val="00160696"/>
    <w:rsid w:val="00160E77"/>
    <w:rsid w:val="00161221"/>
    <w:rsid w:val="00161FDB"/>
    <w:rsid w:val="00162C82"/>
    <w:rsid w:val="00162E57"/>
    <w:rsid w:val="00163114"/>
    <w:rsid w:val="0016316A"/>
    <w:rsid w:val="001633B2"/>
    <w:rsid w:val="0016384A"/>
    <w:rsid w:val="00163FE7"/>
    <w:rsid w:val="00164B8D"/>
    <w:rsid w:val="00165822"/>
    <w:rsid w:val="00165D99"/>
    <w:rsid w:val="0016618B"/>
    <w:rsid w:val="00166B42"/>
    <w:rsid w:val="00166D1E"/>
    <w:rsid w:val="00167430"/>
    <w:rsid w:val="001677D0"/>
    <w:rsid w:val="00170AB9"/>
    <w:rsid w:val="00170C28"/>
    <w:rsid w:val="00170D2F"/>
    <w:rsid w:val="0017114F"/>
    <w:rsid w:val="00171428"/>
    <w:rsid w:val="001721A5"/>
    <w:rsid w:val="0017226A"/>
    <w:rsid w:val="0017271D"/>
    <w:rsid w:val="00172BDF"/>
    <w:rsid w:val="001737A6"/>
    <w:rsid w:val="00173C77"/>
    <w:rsid w:val="001743CA"/>
    <w:rsid w:val="00174C8E"/>
    <w:rsid w:val="00174D7E"/>
    <w:rsid w:val="00175337"/>
    <w:rsid w:val="00175653"/>
    <w:rsid w:val="00175D50"/>
    <w:rsid w:val="0017676D"/>
    <w:rsid w:val="00176C1F"/>
    <w:rsid w:val="00176DB4"/>
    <w:rsid w:val="00176EC0"/>
    <w:rsid w:val="00177481"/>
    <w:rsid w:val="00177884"/>
    <w:rsid w:val="00177B96"/>
    <w:rsid w:val="00177C07"/>
    <w:rsid w:val="001805E4"/>
    <w:rsid w:val="00180835"/>
    <w:rsid w:val="0018155C"/>
    <w:rsid w:val="00182508"/>
    <w:rsid w:val="00183B84"/>
    <w:rsid w:val="001849F8"/>
    <w:rsid w:val="001853BB"/>
    <w:rsid w:val="001854BB"/>
    <w:rsid w:val="00185DC0"/>
    <w:rsid w:val="001864D6"/>
    <w:rsid w:val="0018669D"/>
    <w:rsid w:val="00186885"/>
    <w:rsid w:val="001871E1"/>
    <w:rsid w:val="0018745B"/>
    <w:rsid w:val="001902FA"/>
    <w:rsid w:val="00191237"/>
    <w:rsid w:val="00192070"/>
    <w:rsid w:val="00192533"/>
    <w:rsid w:val="001929D2"/>
    <w:rsid w:val="00192B33"/>
    <w:rsid w:val="00192EF0"/>
    <w:rsid w:val="0019309A"/>
    <w:rsid w:val="00193244"/>
    <w:rsid w:val="0019374C"/>
    <w:rsid w:val="00193C82"/>
    <w:rsid w:val="00193CA7"/>
    <w:rsid w:val="00194686"/>
    <w:rsid w:val="00194882"/>
    <w:rsid w:val="00195371"/>
    <w:rsid w:val="00195BEF"/>
    <w:rsid w:val="0019601E"/>
    <w:rsid w:val="00197914"/>
    <w:rsid w:val="00197B16"/>
    <w:rsid w:val="001A1D43"/>
    <w:rsid w:val="001A1E5B"/>
    <w:rsid w:val="001A2893"/>
    <w:rsid w:val="001A31FA"/>
    <w:rsid w:val="001A3F30"/>
    <w:rsid w:val="001A42FE"/>
    <w:rsid w:val="001A477B"/>
    <w:rsid w:val="001A4B28"/>
    <w:rsid w:val="001A4DE4"/>
    <w:rsid w:val="001A5C08"/>
    <w:rsid w:val="001A6108"/>
    <w:rsid w:val="001A6B4E"/>
    <w:rsid w:val="001A7179"/>
    <w:rsid w:val="001A7186"/>
    <w:rsid w:val="001A741C"/>
    <w:rsid w:val="001A7A5C"/>
    <w:rsid w:val="001B0B09"/>
    <w:rsid w:val="001B0BF4"/>
    <w:rsid w:val="001B0C2D"/>
    <w:rsid w:val="001B1088"/>
    <w:rsid w:val="001B1197"/>
    <w:rsid w:val="001B1A46"/>
    <w:rsid w:val="001B335E"/>
    <w:rsid w:val="001B430A"/>
    <w:rsid w:val="001B4C43"/>
    <w:rsid w:val="001B4FB9"/>
    <w:rsid w:val="001B52E8"/>
    <w:rsid w:val="001B5E02"/>
    <w:rsid w:val="001B6F84"/>
    <w:rsid w:val="001B731C"/>
    <w:rsid w:val="001B73F1"/>
    <w:rsid w:val="001B7543"/>
    <w:rsid w:val="001C0693"/>
    <w:rsid w:val="001C0BD5"/>
    <w:rsid w:val="001C13D1"/>
    <w:rsid w:val="001C1584"/>
    <w:rsid w:val="001C22AF"/>
    <w:rsid w:val="001C251C"/>
    <w:rsid w:val="001C2955"/>
    <w:rsid w:val="001C422C"/>
    <w:rsid w:val="001C4DAB"/>
    <w:rsid w:val="001C55E6"/>
    <w:rsid w:val="001C6316"/>
    <w:rsid w:val="001C6F1E"/>
    <w:rsid w:val="001C6FA2"/>
    <w:rsid w:val="001C735B"/>
    <w:rsid w:val="001C7678"/>
    <w:rsid w:val="001D0A27"/>
    <w:rsid w:val="001D12BD"/>
    <w:rsid w:val="001D15F0"/>
    <w:rsid w:val="001D2237"/>
    <w:rsid w:val="001D2375"/>
    <w:rsid w:val="001D25DD"/>
    <w:rsid w:val="001D2B79"/>
    <w:rsid w:val="001D36ED"/>
    <w:rsid w:val="001D39B7"/>
    <w:rsid w:val="001D3FE2"/>
    <w:rsid w:val="001D47D3"/>
    <w:rsid w:val="001D4B07"/>
    <w:rsid w:val="001D4C80"/>
    <w:rsid w:val="001D6169"/>
    <w:rsid w:val="001D6BCC"/>
    <w:rsid w:val="001D6D2F"/>
    <w:rsid w:val="001D6D96"/>
    <w:rsid w:val="001D7423"/>
    <w:rsid w:val="001D7769"/>
    <w:rsid w:val="001D7DAE"/>
    <w:rsid w:val="001D7EFF"/>
    <w:rsid w:val="001E0418"/>
    <w:rsid w:val="001E0A71"/>
    <w:rsid w:val="001E1838"/>
    <w:rsid w:val="001E1A77"/>
    <w:rsid w:val="001E365E"/>
    <w:rsid w:val="001E44D5"/>
    <w:rsid w:val="001E47FA"/>
    <w:rsid w:val="001E4B68"/>
    <w:rsid w:val="001E4BB7"/>
    <w:rsid w:val="001E6382"/>
    <w:rsid w:val="001E663B"/>
    <w:rsid w:val="001E6667"/>
    <w:rsid w:val="001E6CB1"/>
    <w:rsid w:val="001E7283"/>
    <w:rsid w:val="001E7CA1"/>
    <w:rsid w:val="001F05D8"/>
    <w:rsid w:val="001F0627"/>
    <w:rsid w:val="001F069E"/>
    <w:rsid w:val="001F0735"/>
    <w:rsid w:val="001F0BDA"/>
    <w:rsid w:val="001F0F7C"/>
    <w:rsid w:val="001F1682"/>
    <w:rsid w:val="001F181B"/>
    <w:rsid w:val="001F1A8F"/>
    <w:rsid w:val="001F21D7"/>
    <w:rsid w:val="001F2415"/>
    <w:rsid w:val="001F392C"/>
    <w:rsid w:val="001F4181"/>
    <w:rsid w:val="001F48D9"/>
    <w:rsid w:val="001F4B54"/>
    <w:rsid w:val="001F5BA0"/>
    <w:rsid w:val="001F61CC"/>
    <w:rsid w:val="001F6CFE"/>
    <w:rsid w:val="001F71EF"/>
    <w:rsid w:val="00200FB2"/>
    <w:rsid w:val="002019B1"/>
    <w:rsid w:val="00202CFE"/>
    <w:rsid w:val="00202FCF"/>
    <w:rsid w:val="00203256"/>
    <w:rsid w:val="002049D9"/>
    <w:rsid w:val="00204CD8"/>
    <w:rsid w:val="00204F3C"/>
    <w:rsid w:val="00205A42"/>
    <w:rsid w:val="0020613D"/>
    <w:rsid w:val="0020665A"/>
    <w:rsid w:val="002072DB"/>
    <w:rsid w:val="0020795A"/>
    <w:rsid w:val="002100C3"/>
    <w:rsid w:val="00210C48"/>
    <w:rsid w:val="002118A8"/>
    <w:rsid w:val="00212129"/>
    <w:rsid w:val="0021243E"/>
    <w:rsid w:val="002128A7"/>
    <w:rsid w:val="0021298D"/>
    <w:rsid w:val="002136D2"/>
    <w:rsid w:val="00213D28"/>
    <w:rsid w:val="002144CA"/>
    <w:rsid w:val="00214C52"/>
    <w:rsid w:val="002158ED"/>
    <w:rsid w:val="00215C19"/>
    <w:rsid w:val="00215DAA"/>
    <w:rsid w:val="002207B9"/>
    <w:rsid w:val="00220C75"/>
    <w:rsid w:val="00220C86"/>
    <w:rsid w:val="00220DE7"/>
    <w:rsid w:val="00221456"/>
    <w:rsid w:val="00221D0B"/>
    <w:rsid w:val="00222075"/>
    <w:rsid w:val="00222850"/>
    <w:rsid w:val="00223ACE"/>
    <w:rsid w:val="002245A4"/>
    <w:rsid w:val="00224B79"/>
    <w:rsid w:val="00225B0E"/>
    <w:rsid w:val="00225EDD"/>
    <w:rsid w:val="00226B8F"/>
    <w:rsid w:val="0022746A"/>
    <w:rsid w:val="00227C6E"/>
    <w:rsid w:val="00227F36"/>
    <w:rsid w:val="00230929"/>
    <w:rsid w:val="0023101A"/>
    <w:rsid w:val="00232244"/>
    <w:rsid w:val="00232423"/>
    <w:rsid w:val="00232912"/>
    <w:rsid w:val="00233B5A"/>
    <w:rsid w:val="00233CA4"/>
    <w:rsid w:val="00233DE7"/>
    <w:rsid w:val="002345C1"/>
    <w:rsid w:val="00234B15"/>
    <w:rsid w:val="00234B34"/>
    <w:rsid w:val="00234F1B"/>
    <w:rsid w:val="00235148"/>
    <w:rsid w:val="002359A0"/>
    <w:rsid w:val="002359B6"/>
    <w:rsid w:val="00235F03"/>
    <w:rsid w:val="00236B93"/>
    <w:rsid w:val="00236CA4"/>
    <w:rsid w:val="00237B6E"/>
    <w:rsid w:val="002400DB"/>
    <w:rsid w:val="00242609"/>
    <w:rsid w:val="002431CF"/>
    <w:rsid w:val="00243B72"/>
    <w:rsid w:val="002440C0"/>
    <w:rsid w:val="0024480A"/>
    <w:rsid w:val="0024533C"/>
    <w:rsid w:val="002457B6"/>
    <w:rsid w:val="00246091"/>
    <w:rsid w:val="00247DCC"/>
    <w:rsid w:val="00247EA4"/>
    <w:rsid w:val="00250BDE"/>
    <w:rsid w:val="00250FB6"/>
    <w:rsid w:val="002511C3"/>
    <w:rsid w:val="002518E1"/>
    <w:rsid w:val="00251B87"/>
    <w:rsid w:val="00252E97"/>
    <w:rsid w:val="00253611"/>
    <w:rsid w:val="00253D94"/>
    <w:rsid w:val="00253E7C"/>
    <w:rsid w:val="002547D9"/>
    <w:rsid w:val="00254FB0"/>
    <w:rsid w:val="00256883"/>
    <w:rsid w:val="002578E9"/>
    <w:rsid w:val="0026016E"/>
    <w:rsid w:val="0026032F"/>
    <w:rsid w:val="0026114D"/>
    <w:rsid w:val="002620D9"/>
    <w:rsid w:val="002622D4"/>
    <w:rsid w:val="00262847"/>
    <w:rsid w:val="00262FB5"/>
    <w:rsid w:val="00263C2B"/>
    <w:rsid w:val="002640F5"/>
    <w:rsid w:val="00264408"/>
    <w:rsid w:val="0026473A"/>
    <w:rsid w:val="002648BF"/>
    <w:rsid w:val="00264AFC"/>
    <w:rsid w:val="00264CCD"/>
    <w:rsid w:val="00265D5B"/>
    <w:rsid w:val="00265F71"/>
    <w:rsid w:val="002660F7"/>
    <w:rsid w:val="00266921"/>
    <w:rsid w:val="00267D54"/>
    <w:rsid w:val="00267D61"/>
    <w:rsid w:val="00270278"/>
    <w:rsid w:val="00270448"/>
    <w:rsid w:val="00271269"/>
    <w:rsid w:val="002724B6"/>
    <w:rsid w:val="00272C80"/>
    <w:rsid w:val="00273645"/>
    <w:rsid w:val="00273CFE"/>
    <w:rsid w:val="0027584A"/>
    <w:rsid w:val="002763BF"/>
    <w:rsid w:val="00276CE7"/>
    <w:rsid w:val="00277414"/>
    <w:rsid w:val="00277969"/>
    <w:rsid w:val="00280263"/>
    <w:rsid w:val="00280375"/>
    <w:rsid w:val="00280A5A"/>
    <w:rsid w:val="00280CE2"/>
    <w:rsid w:val="002810EA"/>
    <w:rsid w:val="00281146"/>
    <w:rsid w:val="0028116C"/>
    <w:rsid w:val="0028156D"/>
    <w:rsid w:val="00282208"/>
    <w:rsid w:val="002829EB"/>
    <w:rsid w:val="0028352C"/>
    <w:rsid w:val="002837A0"/>
    <w:rsid w:val="0028442C"/>
    <w:rsid w:val="00285631"/>
    <w:rsid w:val="0028601F"/>
    <w:rsid w:val="00286179"/>
    <w:rsid w:val="0028646E"/>
    <w:rsid w:val="00287A9F"/>
    <w:rsid w:val="00287B71"/>
    <w:rsid w:val="00287CD9"/>
    <w:rsid w:val="00291367"/>
    <w:rsid w:val="00291430"/>
    <w:rsid w:val="002919CA"/>
    <w:rsid w:val="00292164"/>
    <w:rsid w:val="00292921"/>
    <w:rsid w:val="00292D0B"/>
    <w:rsid w:val="00292FC0"/>
    <w:rsid w:val="00293A0C"/>
    <w:rsid w:val="00293E59"/>
    <w:rsid w:val="002945D2"/>
    <w:rsid w:val="002947EC"/>
    <w:rsid w:val="00294AFA"/>
    <w:rsid w:val="00294AFE"/>
    <w:rsid w:val="00294BED"/>
    <w:rsid w:val="00294F1E"/>
    <w:rsid w:val="00294F35"/>
    <w:rsid w:val="00295AAD"/>
    <w:rsid w:val="002960D1"/>
    <w:rsid w:val="00296C3C"/>
    <w:rsid w:val="002A0FFF"/>
    <w:rsid w:val="002A14F1"/>
    <w:rsid w:val="002A17D9"/>
    <w:rsid w:val="002A1AF8"/>
    <w:rsid w:val="002A1F3F"/>
    <w:rsid w:val="002A2D86"/>
    <w:rsid w:val="002A2D92"/>
    <w:rsid w:val="002A39B4"/>
    <w:rsid w:val="002A3C83"/>
    <w:rsid w:val="002A44EB"/>
    <w:rsid w:val="002A481E"/>
    <w:rsid w:val="002A5690"/>
    <w:rsid w:val="002A5A36"/>
    <w:rsid w:val="002A648B"/>
    <w:rsid w:val="002A7687"/>
    <w:rsid w:val="002A773E"/>
    <w:rsid w:val="002A7B02"/>
    <w:rsid w:val="002B2B0C"/>
    <w:rsid w:val="002B2B2B"/>
    <w:rsid w:val="002B2FE1"/>
    <w:rsid w:val="002B3307"/>
    <w:rsid w:val="002B442F"/>
    <w:rsid w:val="002B4BE5"/>
    <w:rsid w:val="002B5808"/>
    <w:rsid w:val="002B75E9"/>
    <w:rsid w:val="002B7EEE"/>
    <w:rsid w:val="002B7FB4"/>
    <w:rsid w:val="002C0966"/>
    <w:rsid w:val="002C113C"/>
    <w:rsid w:val="002C14BB"/>
    <w:rsid w:val="002C2BF3"/>
    <w:rsid w:val="002C371E"/>
    <w:rsid w:val="002C4257"/>
    <w:rsid w:val="002C4ADD"/>
    <w:rsid w:val="002C5382"/>
    <w:rsid w:val="002C560F"/>
    <w:rsid w:val="002C5D51"/>
    <w:rsid w:val="002C6E87"/>
    <w:rsid w:val="002C70D1"/>
    <w:rsid w:val="002C7FE2"/>
    <w:rsid w:val="002D0031"/>
    <w:rsid w:val="002D0A54"/>
    <w:rsid w:val="002D0FAF"/>
    <w:rsid w:val="002D2356"/>
    <w:rsid w:val="002D23D8"/>
    <w:rsid w:val="002D319B"/>
    <w:rsid w:val="002D34A6"/>
    <w:rsid w:val="002D37C7"/>
    <w:rsid w:val="002D417B"/>
    <w:rsid w:val="002D434D"/>
    <w:rsid w:val="002D4D1F"/>
    <w:rsid w:val="002D56E1"/>
    <w:rsid w:val="002D6205"/>
    <w:rsid w:val="002D6E9D"/>
    <w:rsid w:val="002D6EED"/>
    <w:rsid w:val="002D6F3A"/>
    <w:rsid w:val="002D746D"/>
    <w:rsid w:val="002D7F41"/>
    <w:rsid w:val="002E016F"/>
    <w:rsid w:val="002E024D"/>
    <w:rsid w:val="002E0BB0"/>
    <w:rsid w:val="002E1129"/>
    <w:rsid w:val="002E118B"/>
    <w:rsid w:val="002E1A7C"/>
    <w:rsid w:val="002E1BA6"/>
    <w:rsid w:val="002E2225"/>
    <w:rsid w:val="002E2E5A"/>
    <w:rsid w:val="002E3265"/>
    <w:rsid w:val="002E36BA"/>
    <w:rsid w:val="002E3923"/>
    <w:rsid w:val="002E4492"/>
    <w:rsid w:val="002E6097"/>
    <w:rsid w:val="002E6397"/>
    <w:rsid w:val="002E6A6C"/>
    <w:rsid w:val="002E7732"/>
    <w:rsid w:val="002F0D5D"/>
    <w:rsid w:val="002F2946"/>
    <w:rsid w:val="002F2C1C"/>
    <w:rsid w:val="002F3062"/>
    <w:rsid w:val="002F31DE"/>
    <w:rsid w:val="002F41AA"/>
    <w:rsid w:val="002F44E7"/>
    <w:rsid w:val="002F56E0"/>
    <w:rsid w:val="002F57B6"/>
    <w:rsid w:val="002F581C"/>
    <w:rsid w:val="002F5CA6"/>
    <w:rsid w:val="002F5D11"/>
    <w:rsid w:val="002F78A6"/>
    <w:rsid w:val="002F7DE2"/>
    <w:rsid w:val="002F7F1D"/>
    <w:rsid w:val="0030057B"/>
    <w:rsid w:val="00300C3F"/>
    <w:rsid w:val="00301B51"/>
    <w:rsid w:val="00301D19"/>
    <w:rsid w:val="00301EA5"/>
    <w:rsid w:val="003023F0"/>
    <w:rsid w:val="00302465"/>
    <w:rsid w:val="003026B2"/>
    <w:rsid w:val="00302F34"/>
    <w:rsid w:val="00303650"/>
    <w:rsid w:val="00303FB0"/>
    <w:rsid w:val="003040FC"/>
    <w:rsid w:val="003043E0"/>
    <w:rsid w:val="0030450E"/>
    <w:rsid w:val="00304E18"/>
    <w:rsid w:val="00304FA2"/>
    <w:rsid w:val="00304FDA"/>
    <w:rsid w:val="003067C4"/>
    <w:rsid w:val="00307884"/>
    <w:rsid w:val="00310561"/>
    <w:rsid w:val="003108F4"/>
    <w:rsid w:val="00310A8D"/>
    <w:rsid w:val="00312136"/>
    <w:rsid w:val="00312F23"/>
    <w:rsid w:val="00313756"/>
    <w:rsid w:val="003137A4"/>
    <w:rsid w:val="003142F1"/>
    <w:rsid w:val="003148A2"/>
    <w:rsid w:val="00314BD3"/>
    <w:rsid w:val="00314DC4"/>
    <w:rsid w:val="003179DD"/>
    <w:rsid w:val="0032069C"/>
    <w:rsid w:val="00321321"/>
    <w:rsid w:val="00321E91"/>
    <w:rsid w:val="00322285"/>
    <w:rsid w:val="003222C2"/>
    <w:rsid w:val="00322779"/>
    <w:rsid w:val="00322A3D"/>
    <w:rsid w:val="00323023"/>
    <w:rsid w:val="003233C6"/>
    <w:rsid w:val="0032356B"/>
    <w:rsid w:val="00324DDF"/>
    <w:rsid w:val="003256AB"/>
    <w:rsid w:val="00326050"/>
    <w:rsid w:val="003264F3"/>
    <w:rsid w:val="00326501"/>
    <w:rsid w:val="0032683B"/>
    <w:rsid w:val="0032702D"/>
    <w:rsid w:val="00330240"/>
    <w:rsid w:val="00330469"/>
    <w:rsid w:val="0033061E"/>
    <w:rsid w:val="003308DC"/>
    <w:rsid w:val="00331192"/>
    <w:rsid w:val="003317B3"/>
    <w:rsid w:val="00331CCB"/>
    <w:rsid w:val="00332626"/>
    <w:rsid w:val="0033303F"/>
    <w:rsid w:val="0033383E"/>
    <w:rsid w:val="00334C06"/>
    <w:rsid w:val="00334E87"/>
    <w:rsid w:val="00334F37"/>
    <w:rsid w:val="003368A9"/>
    <w:rsid w:val="00336FCC"/>
    <w:rsid w:val="0033745C"/>
    <w:rsid w:val="00337CB3"/>
    <w:rsid w:val="0034028A"/>
    <w:rsid w:val="00340957"/>
    <w:rsid w:val="003410DE"/>
    <w:rsid w:val="00341E53"/>
    <w:rsid w:val="00342B97"/>
    <w:rsid w:val="00343A31"/>
    <w:rsid w:val="00343C04"/>
    <w:rsid w:val="003442D7"/>
    <w:rsid w:val="00344D30"/>
    <w:rsid w:val="003457CA"/>
    <w:rsid w:val="00346173"/>
    <w:rsid w:val="0034617F"/>
    <w:rsid w:val="003463B8"/>
    <w:rsid w:val="00346B0A"/>
    <w:rsid w:val="00346B7E"/>
    <w:rsid w:val="00346BD1"/>
    <w:rsid w:val="0035026D"/>
    <w:rsid w:val="00350E49"/>
    <w:rsid w:val="00351200"/>
    <w:rsid w:val="003517C1"/>
    <w:rsid w:val="00351F20"/>
    <w:rsid w:val="00351FF6"/>
    <w:rsid w:val="00352746"/>
    <w:rsid w:val="00352C20"/>
    <w:rsid w:val="00353DA3"/>
    <w:rsid w:val="00354401"/>
    <w:rsid w:val="003546FB"/>
    <w:rsid w:val="00354931"/>
    <w:rsid w:val="00354A4C"/>
    <w:rsid w:val="00354C6D"/>
    <w:rsid w:val="00355CBE"/>
    <w:rsid w:val="00356177"/>
    <w:rsid w:val="00356B71"/>
    <w:rsid w:val="00357701"/>
    <w:rsid w:val="00357B53"/>
    <w:rsid w:val="00357D16"/>
    <w:rsid w:val="00360631"/>
    <w:rsid w:val="003606C3"/>
    <w:rsid w:val="003608A3"/>
    <w:rsid w:val="0036091E"/>
    <w:rsid w:val="003609AC"/>
    <w:rsid w:val="00360E6A"/>
    <w:rsid w:val="00361407"/>
    <w:rsid w:val="0036199A"/>
    <w:rsid w:val="003627FC"/>
    <w:rsid w:val="00362914"/>
    <w:rsid w:val="0036298B"/>
    <w:rsid w:val="00362A9B"/>
    <w:rsid w:val="0036435F"/>
    <w:rsid w:val="003645FD"/>
    <w:rsid w:val="00364E2B"/>
    <w:rsid w:val="00365067"/>
    <w:rsid w:val="003653F9"/>
    <w:rsid w:val="0036545E"/>
    <w:rsid w:val="003660A3"/>
    <w:rsid w:val="003662EF"/>
    <w:rsid w:val="00366D2F"/>
    <w:rsid w:val="00366D4C"/>
    <w:rsid w:val="0036751C"/>
    <w:rsid w:val="00367C09"/>
    <w:rsid w:val="00367C41"/>
    <w:rsid w:val="00367F6B"/>
    <w:rsid w:val="00370CFB"/>
    <w:rsid w:val="003711BC"/>
    <w:rsid w:val="00372355"/>
    <w:rsid w:val="00372F52"/>
    <w:rsid w:val="00374E6B"/>
    <w:rsid w:val="003754D4"/>
    <w:rsid w:val="00375619"/>
    <w:rsid w:val="00375AC1"/>
    <w:rsid w:val="0037605C"/>
    <w:rsid w:val="0037621D"/>
    <w:rsid w:val="003763CA"/>
    <w:rsid w:val="00376D8F"/>
    <w:rsid w:val="00376EAF"/>
    <w:rsid w:val="0038008A"/>
    <w:rsid w:val="00381398"/>
    <w:rsid w:val="00381C53"/>
    <w:rsid w:val="00381D41"/>
    <w:rsid w:val="00382580"/>
    <w:rsid w:val="00382D0D"/>
    <w:rsid w:val="00383241"/>
    <w:rsid w:val="003838CB"/>
    <w:rsid w:val="00383D67"/>
    <w:rsid w:val="00384307"/>
    <w:rsid w:val="0038494D"/>
    <w:rsid w:val="00385CB2"/>
    <w:rsid w:val="00385E48"/>
    <w:rsid w:val="00386533"/>
    <w:rsid w:val="00386BAD"/>
    <w:rsid w:val="00387809"/>
    <w:rsid w:val="00387A1B"/>
    <w:rsid w:val="00387A43"/>
    <w:rsid w:val="00390436"/>
    <w:rsid w:val="00390706"/>
    <w:rsid w:val="00391065"/>
    <w:rsid w:val="003914A3"/>
    <w:rsid w:val="00391C19"/>
    <w:rsid w:val="003933A6"/>
    <w:rsid w:val="00393BE4"/>
    <w:rsid w:val="0039409F"/>
    <w:rsid w:val="0039423C"/>
    <w:rsid w:val="00394338"/>
    <w:rsid w:val="00394D3A"/>
    <w:rsid w:val="00395128"/>
    <w:rsid w:val="003965A1"/>
    <w:rsid w:val="00396D0A"/>
    <w:rsid w:val="00397303"/>
    <w:rsid w:val="0039771D"/>
    <w:rsid w:val="00397DD7"/>
    <w:rsid w:val="003A016A"/>
    <w:rsid w:val="003A056E"/>
    <w:rsid w:val="003A09F1"/>
    <w:rsid w:val="003A12A9"/>
    <w:rsid w:val="003A2654"/>
    <w:rsid w:val="003A37E4"/>
    <w:rsid w:val="003A386D"/>
    <w:rsid w:val="003A3C3D"/>
    <w:rsid w:val="003A3ED4"/>
    <w:rsid w:val="003A4D49"/>
    <w:rsid w:val="003A5491"/>
    <w:rsid w:val="003A569B"/>
    <w:rsid w:val="003A67E9"/>
    <w:rsid w:val="003A7476"/>
    <w:rsid w:val="003A7870"/>
    <w:rsid w:val="003B10E2"/>
    <w:rsid w:val="003B1ACB"/>
    <w:rsid w:val="003B2661"/>
    <w:rsid w:val="003B3109"/>
    <w:rsid w:val="003B3523"/>
    <w:rsid w:val="003B4831"/>
    <w:rsid w:val="003B4E00"/>
    <w:rsid w:val="003B4FF6"/>
    <w:rsid w:val="003B53AD"/>
    <w:rsid w:val="003B5AA6"/>
    <w:rsid w:val="003B687C"/>
    <w:rsid w:val="003B6B28"/>
    <w:rsid w:val="003B7D6C"/>
    <w:rsid w:val="003C0499"/>
    <w:rsid w:val="003C086C"/>
    <w:rsid w:val="003C117B"/>
    <w:rsid w:val="003C1567"/>
    <w:rsid w:val="003C180C"/>
    <w:rsid w:val="003C18FB"/>
    <w:rsid w:val="003C23B9"/>
    <w:rsid w:val="003C2822"/>
    <w:rsid w:val="003C3C09"/>
    <w:rsid w:val="003C4573"/>
    <w:rsid w:val="003C47BF"/>
    <w:rsid w:val="003C4DF1"/>
    <w:rsid w:val="003C50A0"/>
    <w:rsid w:val="003C59F4"/>
    <w:rsid w:val="003C5D7C"/>
    <w:rsid w:val="003C6D27"/>
    <w:rsid w:val="003C6F97"/>
    <w:rsid w:val="003D0747"/>
    <w:rsid w:val="003D0E63"/>
    <w:rsid w:val="003D13FA"/>
    <w:rsid w:val="003D1446"/>
    <w:rsid w:val="003D16A4"/>
    <w:rsid w:val="003D2FBE"/>
    <w:rsid w:val="003D3681"/>
    <w:rsid w:val="003D4B4F"/>
    <w:rsid w:val="003D52D9"/>
    <w:rsid w:val="003D56FE"/>
    <w:rsid w:val="003D5771"/>
    <w:rsid w:val="003D689E"/>
    <w:rsid w:val="003D6C93"/>
    <w:rsid w:val="003D6D71"/>
    <w:rsid w:val="003D75CC"/>
    <w:rsid w:val="003D7722"/>
    <w:rsid w:val="003D775D"/>
    <w:rsid w:val="003D7B7A"/>
    <w:rsid w:val="003E1165"/>
    <w:rsid w:val="003E1527"/>
    <w:rsid w:val="003E1694"/>
    <w:rsid w:val="003E184B"/>
    <w:rsid w:val="003E1B58"/>
    <w:rsid w:val="003E39DE"/>
    <w:rsid w:val="003E44A9"/>
    <w:rsid w:val="003E4DC8"/>
    <w:rsid w:val="003E590B"/>
    <w:rsid w:val="003E69F7"/>
    <w:rsid w:val="003E6D5E"/>
    <w:rsid w:val="003E6E26"/>
    <w:rsid w:val="003E7149"/>
    <w:rsid w:val="003F038C"/>
    <w:rsid w:val="003F04C6"/>
    <w:rsid w:val="003F07E1"/>
    <w:rsid w:val="003F09BC"/>
    <w:rsid w:val="003F0F94"/>
    <w:rsid w:val="003F11D4"/>
    <w:rsid w:val="003F1365"/>
    <w:rsid w:val="003F13D8"/>
    <w:rsid w:val="003F2FCE"/>
    <w:rsid w:val="003F3214"/>
    <w:rsid w:val="003F37A1"/>
    <w:rsid w:val="003F3E04"/>
    <w:rsid w:val="003F4329"/>
    <w:rsid w:val="003F4375"/>
    <w:rsid w:val="003F4514"/>
    <w:rsid w:val="003F52A3"/>
    <w:rsid w:val="003F553A"/>
    <w:rsid w:val="003F6D7A"/>
    <w:rsid w:val="004002F2"/>
    <w:rsid w:val="0040082E"/>
    <w:rsid w:val="00400D27"/>
    <w:rsid w:val="00400D94"/>
    <w:rsid w:val="00400DEF"/>
    <w:rsid w:val="0040133E"/>
    <w:rsid w:val="0040168A"/>
    <w:rsid w:val="00401A98"/>
    <w:rsid w:val="00401C22"/>
    <w:rsid w:val="00401DBB"/>
    <w:rsid w:val="00402420"/>
    <w:rsid w:val="00402A9D"/>
    <w:rsid w:val="00402B2E"/>
    <w:rsid w:val="00402C24"/>
    <w:rsid w:val="00402DC8"/>
    <w:rsid w:val="004034E6"/>
    <w:rsid w:val="00404549"/>
    <w:rsid w:val="00404CDB"/>
    <w:rsid w:val="00405A45"/>
    <w:rsid w:val="00405AF3"/>
    <w:rsid w:val="0040616E"/>
    <w:rsid w:val="00406994"/>
    <w:rsid w:val="00406F3D"/>
    <w:rsid w:val="0040707F"/>
    <w:rsid w:val="004102A6"/>
    <w:rsid w:val="0041067A"/>
    <w:rsid w:val="00410FAC"/>
    <w:rsid w:val="00413978"/>
    <w:rsid w:val="00414615"/>
    <w:rsid w:val="00414936"/>
    <w:rsid w:val="00414E00"/>
    <w:rsid w:val="004153BC"/>
    <w:rsid w:val="00415D24"/>
    <w:rsid w:val="00416801"/>
    <w:rsid w:val="00416D6B"/>
    <w:rsid w:val="00416ECD"/>
    <w:rsid w:val="0041762F"/>
    <w:rsid w:val="0041770F"/>
    <w:rsid w:val="00417822"/>
    <w:rsid w:val="004203A2"/>
    <w:rsid w:val="004210DF"/>
    <w:rsid w:val="00421120"/>
    <w:rsid w:val="00421A07"/>
    <w:rsid w:val="00421E6D"/>
    <w:rsid w:val="00421E7C"/>
    <w:rsid w:val="00422154"/>
    <w:rsid w:val="00422540"/>
    <w:rsid w:val="00422F6D"/>
    <w:rsid w:val="004246F7"/>
    <w:rsid w:val="00425168"/>
    <w:rsid w:val="00425257"/>
    <w:rsid w:val="00425503"/>
    <w:rsid w:val="004263E7"/>
    <w:rsid w:val="00426B48"/>
    <w:rsid w:val="00426F3A"/>
    <w:rsid w:val="00427242"/>
    <w:rsid w:val="00427658"/>
    <w:rsid w:val="00427A6F"/>
    <w:rsid w:val="00427FC7"/>
    <w:rsid w:val="0043004F"/>
    <w:rsid w:val="004300EA"/>
    <w:rsid w:val="00430421"/>
    <w:rsid w:val="004310E4"/>
    <w:rsid w:val="0043120D"/>
    <w:rsid w:val="004318ED"/>
    <w:rsid w:val="004319BD"/>
    <w:rsid w:val="00431E57"/>
    <w:rsid w:val="00431F79"/>
    <w:rsid w:val="004324E4"/>
    <w:rsid w:val="00432630"/>
    <w:rsid w:val="00432FAA"/>
    <w:rsid w:val="00433513"/>
    <w:rsid w:val="00433C5E"/>
    <w:rsid w:val="004342CB"/>
    <w:rsid w:val="00434544"/>
    <w:rsid w:val="00434B13"/>
    <w:rsid w:val="00437877"/>
    <w:rsid w:val="00440774"/>
    <w:rsid w:val="0044113E"/>
    <w:rsid w:val="00441736"/>
    <w:rsid w:val="00442133"/>
    <w:rsid w:val="004425FF"/>
    <w:rsid w:val="00442C3D"/>
    <w:rsid w:val="004430AF"/>
    <w:rsid w:val="0044347A"/>
    <w:rsid w:val="0044403B"/>
    <w:rsid w:val="00444E6B"/>
    <w:rsid w:val="00445F22"/>
    <w:rsid w:val="0044761E"/>
    <w:rsid w:val="00447D68"/>
    <w:rsid w:val="00447DDB"/>
    <w:rsid w:val="0045023D"/>
    <w:rsid w:val="004516F4"/>
    <w:rsid w:val="00451DA3"/>
    <w:rsid w:val="004521FF"/>
    <w:rsid w:val="004530DA"/>
    <w:rsid w:val="0045536D"/>
    <w:rsid w:val="00456D79"/>
    <w:rsid w:val="00456EAC"/>
    <w:rsid w:val="00457332"/>
    <w:rsid w:val="004574BD"/>
    <w:rsid w:val="00457F73"/>
    <w:rsid w:val="004603E3"/>
    <w:rsid w:val="004609F6"/>
    <w:rsid w:val="00460F0C"/>
    <w:rsid w:val="0046187C"/>
    <w:rsid w:val="00461C13"/>
    <w:rsid w:val="00461EBB"/>
    <w:rsid w:val="00462824"/>
    <w:rsid w:val="00462E8F"/>
    <w:rsid w:val="00462EC7"/>
    <w:rsid w:val="0046441B"/>
    <w:rsid w:val="00464523"/>
    <w:rsid w:val="00464A7C"/>
    <w:rsid w:val="00464AD2"/>
    <w:rsid w:val="00464D1D"/>
    <w:rsid w:val="00466232"/>
    <w:rsid w:val="0046634B"/>
    <w:rsid w:val="0047082F"/>
    <w:rsid w:val="00470CDB"/>
    <w:rsid w:val="004716C6"/>
    <w:rsid w:val="004717BC"/>
    <w:rsid w:val="004718C7"/>
    <w:rsid w:val="0047197B"/>
    <w:rsid w:val="00471CAA"/>
    <w:rsid w:val="00472F71"/>
    <w:rsid w:val="00472FC2"/>
    <w:rsid w:val="0047332D"/>
    <w:rsid w:val="004738C0"/>
    <w:rsid w:val="004739D3"/>
    <w:rsid w:val="00473F7C"/>
    <w:rsid w:val="0047463C"/>
    <w:rsid w:val="00474AFA"/>
    <w:rsid w:val="004751B3"/>
    <w:rsid w:val="0047532C"/>
    <w:rsid w:val="00476D90"/>
    <w:rsid w:val="004803B9"/>
    <w:rsid w:val="004819A3"/>
    <w:rsid w:val="00481AA2"/>
    <w:rsid w:val="004823EA"/>
    <w:rsid w:val="00482846"/>
    <w:rsid w:val="00482E66"/>
    <w:rsid w:val="00482E95"/>
    <w:rsid w:val="00483088"/>
    <w:rsid w:val="00484016"/>
    <w:rsid w:val="00484536"/>
    <w:rsid w:val="004854C5"/>
    <w:rsid w:val="00485CB7"/>
    <w:rsid w:val="00485D94"/>
    <w:rsid w:val="0048650E"/>
    <w:rsid w:val="004867A2"/>
    <w:rsid w:val="00486B4F"/>
    <w:rsid w:val="00486EF1"/>
    <w:rsid w:val="0048720C"/>
    <w:rsid w:val="00487EE2"/>
    <w:rsid w:val="004906CC"/>
    <w:rsid w:val="004910E0"/>
    <w:rsid w:val="00492476"/>
    <w:rsid w:val="004926D8"/>
    <w:rsid w:val="004933F4"/>
    <w:rsid w:val="00493D03"/>
    <w:rsid w:val="00494D6C"/>
    <w:rsid w:val="00495B22"/>
    <w:rsid w:val="00496B70"/>
    <w:rsid w:val="00496FB7"/>
    <w:rsid w:val="004A1009"/>
    <w:rsid w:val="004A1444"/>
    <w:rsid w:val="004A1C59"/>
    <w:rsid w:val="004A1EA4"/>
    <w:rsid w:val="004A1FDC"/>
    <w:rsid w:val="004A2153"/>
    <w:rsid w:val="004A264D"/>
    <w:rsid w:val="004A2830"/>
    <w:rsid w:val="004A4774"/>
    <w:rsid w:val="004A53FF"/>
    <w:rsid w:val="004A56B1"/>
    <w:rsid w:val="004A61B4"/>
    <w:rsid w:val="004A65EC"/>
    <w:rsid w:val="004A6E31"/>
    <w:rsid w:val="004A6FD0"/>
    <w:rsid w:val="004A77FD"/>
    <w:rsid w:val="004A7DC8"/>
    <w:rsid w:val="004A7E13"/>
    <w:rsid w:val="004B01BA"/>
    <w:rsid w:val="004B050F"/>
    <w:rsid w:val="004B067C"/>
    <w:rsid w:val="004B273E"/>
    <w:rsid w:val="004B32C5"/>
    <w:rsid w:val="004B342A"/>
    <w:rsid w:val="004B352B"/>
    <w:rsid w:val="004B3CF7"/>
    <w:rsid w:val="004B47D0"/>
    <w:rsid w:val="004B4900"/>
    <w:rsid w:val="004B65A1"/>
    <w:rsid w:val="004B6730"/>
    <w:rsid w:val="004B7367"/>
    <w:rsid w:val="004B7E2C"/>
    <w:rsid w:val="004C0512"/>
    <w:rsid w:val="004C091D"/>
    <w:rsid w:val="004C1FDF"/>
    <w:rsid w:val="004C222E"/>
    <w:rsid w:val="004C2932"/>
    <w:rsid w:val="004C31D8"/>
    <w:rsid w:val="004C3F8E"/>
    <w:rsid w:val="004C5A10"/>
    <w:rsid w:val="004C683C"/>
    <w:rsid w:val="004C6977"/>
    <w:rsid w:val="004C75A3"/>
    <w:rsid w:val="004C7692"/>
    <w:rsid w:val="004C78FA"/>
    <w:rsid w:val="004C7E38"/>
    <w:rsid w:val="004D02AB"/>
    <w:rsid w:val="004D0FC7"/>
    <w:rsid w:val="004D1C57"/>
    <w:rsid w:val="004D1F49"/>
    <w:rsid w:val="004D27CE"/>
    <w:rsid w:val="004D2BDB"/>
    <w:rsid w:val="004D2D9C"/>
    <w:rsid w:val="004D4D57"/>
    <w:rsid w:val="004D4E63"/>
    <w:rsid w:val="004D549B"/>
    <w:rsid w:val="004D62DF"/>
    <w:rsid w:val="004D68A1"/>
    <w:rsid w:val="004D7998"/>
    <w:rsid w:val="004E0EF8"/>
    <w:rsid w:val="004E1BE3"/>
    <w:rsid w:val="004E284C"/>
    <w:rsid w:val="004E2CEF"/>
    <w:rsid w:val="004E2E90"/>
    <w:rsid w:val="004E31C2"/>
    <w:rsid w:val="004E3765"/>
    <w:rsid w:val="004E4212"/>
    <w:rsid w:val="004E43DC"/>
    <w:rsid w:val="004E51C7"/>
    <w:rsid w:val="004E7063"/>
    <w:rsid w:val="004E70A8"/>
    <w:rsid w:val="004E79E6"/>
    <w:rsid w:val="004E7B72"/>
    <w:rsid w:val="004F01A9"/>
    <w:rsid w:val="004F1336"/>
    <w:rsid w:val="004F141D"/>
    <w:rsid w:val="004F23D4"/>
    <w:rsid w:val="004F261D"/>
    <w:rsid w:val="004F2F69"/>
    <w:rsid w:val="004F3117"/>
    <w:rsid w:val="004F35F3"/>
    <w:rsid w:val="004F38A3"/>
    <w:rsid w:val="004F39C4"/>
    <w:rsid w:val="004F4997"/>
    <w:rsid w:val="004F4DA9"/>
    <w:rsid w:val="004F5B3B"/>
    <w:rsid w:val="004F5FEB"/>
    <w:rsid w:val="004F60A7"/>
    <w:rsid w:val="004F68AD"/>
    <w:rsid w:val="004F69CD"/>
    <w:rsid w:val="004F7505"/>
    <w:rsid w:val="00500081"/>
    <w:rsid w:val="005022C2"/>
    <w:rsid w:val="00502D4C"/>
    <w:rsid w:val="00503C48"/>
    <w:rsid w:val="005043EE"/>
    <w:rsid w:val="00504CF8"/>
    <w:rsid w:val="00505463"/>
    <w:rsid w:val="00505619"/>
    <w:rsid w:val="00505743"/>
    <w:rsid w:val="00505810"/>
    <w:rsid w:val="00505E5B"/>
    <w:rsid w:val="005062F8"/>
    <w:rsid w:val="00506C17"/>
    <w:rsid w:val="00506F90"/>
    <w:rsid w:val="005079BE"/>
    <w:rsid w:val="00507BD5"/>
    <w:rsid w:val="00510373"/>
    <w:rsid w:val="00510ECE"/>
    <w:rsid w:val="00510F74"/>
    <w:rsid w:val="00511098"/>
    <w:rsid w:val="00511582"/>
    <w:rsid w:val="00511DFA"/>
    <w:rsid w:val="00511E75"/>
    <w:rsid w:val="00511E7C"/>
    <w:rsid w:val="005145B1"/>
    <w:rsid w:val="005165A4"/>
    <w:rsid w:val="005165F4"/>
    <w:rsid w:val="0051756E"/>
    <w:rsid w:val="00517EDB"/>
    <w:rsid w:val="00520068"/>
    <w:rsid w:val="00520393"/>
    <w:rsid w:val="00520A14"/>
    <w:rsid w:val="005213C0"/>
    <w:rsid w:val="005219C7"/>
    <w:rsid w:val="00521BA5"/>
    <w:rsid w:val="00522012"/>
    <w:rsid w:val="00522190"/>
    <w:rsid w:val="00522BEA"/>
    <w:rsid w:val="00522C69"/>
    <w:rsid w:val="005235C7"/>
    <w:rsid w:val="0052411F"/>
    <w:rsid w:val="0052472E"/>
    <w:rsid w:val="005256F4"/>
    <w:rsid w:val="00525A7E"/>
    <w:rsid w:val="00525BAC"/>
    <w:rsid w:val="00525BB1"/>
    <w:rsid w:val="00525BEF"/>
    <w:rsid w:val="00525D36"/>
    <w:rsid w:val="00526510"/>
    <w:rsid w:val="00526EBB"/>
    <w:rsid w:val="00527071"/>
    <w:rsid w:val="00527E9C"/>
    <w:rsid w:val="005302DD"/>
    <w:rsid w:val="005308D8"/>
    <w:rsid w:val="00530CD1"/>
    <w:rsid w:val="00530F52"/>
    <w:rsid w:val="005327FC"/>
    <w:rsid w:val="00532D38"/>
    <w:rsid w:val="00532E22"/>
    <w:rsid w:val="005341E7"/>
    <w:rsid w:val="005346BB"/>
    <w:rsid w:val="00534A1F"/>
    <w:rsid w:val="00534B63"/>
    <w:rsid w:val="00534CF5"/>
    <w:rsid w:val="00534FE0"/>
    <w:rsid w:val="00535027"/>
    <w:rsid w:val="005354A4"/>
    <w:rsid w:val="00536C44"/>
    <w:rsid w:val="005374E7"/>
    <w:rsid w:val="0053756F"/>
    <w:rsid w:val="0053790A"/>
    <w:rsid w:val="00540190"/>
    <w:rsid w:val="005411D8"/>
    <w:rsid w:val="00541923"/>
    <w:rsid w:val="00541953"/>
    <w:rsid w:val="00541AB1"/>
    <w:rsid w:val="0054279B"/>
    <w:rsid w:val="00542C5E"/>
    <w:rsid w:val="00542FA0"/>
    <w:rsid w:val="005437C4"/>
    <w:rsid w:val="0054436E"/>
    <w:rsid w:val="005445F6"/>
    <w:rsid w:val="00545E25"/>
    <w:rsid w:val="00545FF7"/>
    <w:rsid w:val="00546254"/>
    <w:rsid w:val="005463BC"/>
    <w:rsid w:val="00546DE3"/>
    <w:rsid w:val="00546FE0"/>
    <w:rsid w:val="005479E7"/>
    <w:rsid w:val="00547D12"/>
    <w:rsid w:val="00551600"/>
    <w:rsid w:val="005519CB"/>
    <w:rsid w:val="00551AC9"/>
    <w:rsid w:val="00551EA8"/>
    <w:rsid w:val="005524AA"/>
    <w:rsid w:val="00553085"/>
    <w:rsid w:val="00553D80"/>
    <w:rsid w:val="0055530D"/>
    <w:rsid w:val="005555EA"/>
    <w:rsid w:val="00556DF8"/>
    <w:rsid w:val="005570C0"/>
    <w:rsid w:val="00557207"/>
    <w:rsid w:val="005572E5"/>
    <w:rsid w:val="0056062F"/>
    <w:rsid w:val="00560667"/>
    <w:rsid w:val="0056089A"/>
    <w:rsid w:val="00561BF6"/>
    <w:rsid w:val="0056287D"/>
    <w:rsid w:val="00563441"/>
    <w:rsid w:val="0056470C"/>
    <w:rsid w:val="00565375"/>
    <w:rsid w:val="00565EA9"/>
    <w:rsid w:val="00565EF6"/>
    <w:rsid w:val="00566F32"/>
    <w:rsid w:val="00566F4E"/>
    <w:rsid w:val="005671D3"/>
    <w:rsid w:val="00570128"/>
    <w:rsid w:val="00571505"/>
    <w:rsid w:val="00571870"/>
    <w:rsid w:val="0057257A"/>
    <w:rsid w:val="00572585"/>
    <w:rsid w:val="005725EA"/>
    <w:rsid w:val="00572653"/>
    <w:rsid w:val="00572BC5"/>
    <w:rsid w:val="00572F8D"/>
    <w:rsid w:val="00573280"/>
    <w:rsid w:val="00574F01"/>
    <w:rsid w:val="00575836"/>
    <w:rsid w:val="0057589D"/>
    <w:rsid w:val="005758D7"/>
    <w:rsid w:val="00575965"/>
    <w:rsid w:val="00575B12"/>
    <w:rsid w:val="00575B45"/>
    <w:rsid w:val="0057787B"/>
    <w:rsid w:val="0058121C"/>
    <w:rsid w:val="00581404"/>
    <w:rsid w:val="00582115"/>
    <w:rsid w:val="005828CA"/>
    <w:rsid w:val="00582AB4"/>
    <w:rsid w:val="00583EE4"/>
    <w:rsid w:val="00586181"/>
    <w:rsid w:val="00587C3E"/>
    <w:rsid w:val="00587FE0"/>
    <w:rsid w:val="005913A2"/>
    <w:rsid w:val="00592285"/>
    <w:rsid w:val="005934B3"/>
    <w:rsid w:val="005934E8"/>
    <w:rsid w:val="00593AF6"/>
    <w:rsid w:val="005953C8"/>
    <w:rsid w:val="005956FE"/>
    <w:rsid w:val="005959E4"/>
    <w:rsid w:val="0059680B"/>
    <w:rsid w:val="0059772D"/>
    <w:rsid w:val="00597BE6"/>
    <w:rsid w:val="005A0AE8"/>
    <w:rsid w:val="005A0BB2"/>
    <w:rsid w:val="005A0E02"/>
    <w:rsid w:val="005A1567"/>
    <w:rsid w:val="005A182E"/>
    <w:rsid w:val="005A1FD7"/>
    <w:rsid w:val="005A2ADC"/>
    <w:rsid w:val="005A360A"/>
    <w:rsid w:val="005A36CF"/>
    <w:rsid w:val="005A382E"/>
    <w:rsid w:val="005A3E74"/>
    <w:rsid w:val="005A3FF3"/>
    <w:rsid w:val="005A4EE2"/>
    <w:rsid w:val="005A58C5"/>
    <w:rsid w:val="005A5F6B"/>
    <w:rsid w:val="005A665A"/>
    <w:rsid w:val="005A6BBE"/>
    <w:rsid w:val="005B0514"/>
    <w:rsid w:val="005B18E4"/>
    <w:rsid w:val="005B2581"/>
    <w:rsid w:val="005B26C8"/>
    <w:rsid w:val="005B2948"/>
    <w:rsid w:val="005B3260"/>
    <w:rsid w:val="005B5644"/>
    <w:rsid w:val="005B582E"/>
    <w:rsid w:val="005B59BB"/>
    <w:rsid w:val="005B5DA2"/>
    <w:rsid w:val="005B68CB"/>
    <w:rsid w:val="005B7700"/>
    <w:rsid w:val="005C052A"/>
    <w:rsid w:val="005C0677"/>
    <w:rsid w:val="005C0E9B"/>
    <w:rsid w:val="005C22B5"/>
    <w:rsid w:val="005C2BDC"/>
    <w:rsid w:val="005C38B6"/>
    <w:rsid w:val="005C4140"/>
    <w:rsid w:val="005C44F4"/>
    <w:rsid w:val="005C4800"/>
    <w:rsid w:val="005C57A6"/>
    <w:rsid w:val="005C60F3"/>
    <w:rsid w:val="005C6DBA"/>
    <w:rsid w:val="005C70E0"/>
    <w:rsid w:val="005C7E70"/>
    <w:rsid w:val="005D00E7"/>
    <w:rsid w:val="005D0C2A"/>
    <w:rsid w:val="005D0E40"/>
    <w:rsid w:val="005D1086"/>
    <w:rsid w:val="005D1932"/>
    <w:rsid w:val="005D1C5D"/>
    <w:rsid w:val="005D2434"/>
    <w:rsid w:val="005D2D13"/>
    <w:rsid w:val="005D2FCF"/>
    <w:rsid w:val="005D30FA"/>
    <w:rsid w:val="005D3D7E"/>
    <w:rsid w:val="005D3ED8"/>
    <w:rsid w:val="005D426C"/>
    <w:rsid w:val="005D4341"/>
    <w:rsid w:val="005D512D"/>
    <w:rsid w:val="005D6624"/>
    <w:rsid w:val="005D6782"/>
    <w:rsid w:val="005D6D17"/>
    <w:rsid w:val="005D6E72"/>
    <w:rsid w:val="005D7649"/>
    <w:rsid w:val="005D7A20"/>
    <w:rsid w:val="005D7C20"/>
    <w:rsid w:val="005D7FAE"/>
    <w:rsid w:val="005E1C2E"/>
    <w:rsid w:val="005E1D31"/>
    <w:rsid w:val="005E1D89"/>
    <w:rsid w:val="005E24C4"/>
    <w:rsid w:val="005E3807"/>
    <w:rsid w:val="005E3DCD"/>
    <w:rsid w:val="005E427B"/>
    <w:rsid w:val="005E55BF"/>
    <w:rsid w:val="005E5625"/>
    <w:rsid w:val="005E6005"/>
    <w:rsid w:val="005E6770"/>
    <w:rsid w:val="005E71D2"/>
    <w:rsid w:val="005F0643"/>
    <w:rsid w:val="005F0A36"/>
    <w:rsid w:val="005F0B38"/>
    <w:rsid w:val="005F0B7E"/>
    <w:rsid w:val="005F0D24"/>
    <w:rsid w:val="005F0DB4"/>
    <w:rsid w:val="005F1859"/>
    <w:rsid w:val="005F2617"/>
    <w:rsid w:val="005F3541"/>
    <w:rsid w:val="005F3A0C"/>
    <w:rsid w:val="005F44C6"/>
    <w:rsid w:val="005F4E84"/>
    <w:rsid w:val="005F5493"/>
    <w:rsid w:val="005F6564"/>
    <w:rsid w:val="005F6714"/>
    <w:rsid w:val="005F7107"/>
    <w:rsid w:val="006001D3"/>
    <w:rsid w:val="00600457"/>
    <w:rsid w:val="0060169C"/>
    <w:rsid w:val="00602935"/>
    <w:rsid w:val="00602DCD"/>
    <w:rsid w:val="00603C1F"/>
    <w:rsid w:val="00603C8C"/>
    <w:rsid w:val="006045A5"/>
    <w:rsid w:val="0060500B"/>
    <w:rsid w:val="0060554C"/>
    <w:rsid w:val="006065A0"/>
    <w:rsid w:val="006068A5"/>
    <w:rsid w:val="00606E06"/>
    <w:rsid w:val="006072F9"/>
    <w:rsid w:val="00607CDC"/>
    <w:rsid w:val="0061086A"/>
    <w:rsid w:val="00610E16"/>
    <w:rsid w:val="00610F17"/>
    <w:rsid w:val="006116A4"/>
    <w:rsid w:val="006116F5"/>
    <w:rsid w:val="00611864"/>
    <w:rsid w:val="00611A9C"/>
    <w:rsid w:val="00611ECF"/>
    <w:rsid w:val="00612248"/>
    <w:rsid w:val="00612716"/>
    <w:rsid w:val="00612CA9"/>
    <w:rsid w:val="006134CA"/>
    <w:rsid w:val="006135E5"/>
    <w:rsid w:val="0061489F"/>
    <w:rsid w:val="006158C0"/>
    <w:rsid w:val="00616828"/>
    <w:rsid w:val="00616FBD"/>
    <w:rsid w:val="006176DC"/>
    <w:rsid w:val="00617EAE"/>
    <w:rsid w:val="0062033F"/>
    <w:rsid w:val="00620D7A"/>
    <w:rsid w:val="006210A0"/>
    <w:rsid w:val="006226BA"/>
    <w:rsid w:val="0062271D"/>
    <w:rsid w:val="00623818"/>
    <w:rsid w:val="00623FD9"/>
    <w:rsid w:val="00623FF0"/>
    <w:rsid w:val="00624C31"/>
    <w:rsid w:val="006254FA"/>
    <w:rsid w:val="00625A21"/>
    <w:rsid w:val="00625AB8"/>
    <w:rsid w:val="00625DE2"/>
    <w:rsid w:val="006263DD"/>
    <w:rsid w:val="00626C60"/>
    <w:rsid w:val="00626FC7"/>
    <w:rsid w:val="006302EB"/>
    <w:rsid w:val="00630559"/>
    <w:rsid w:val="006307C7"/>
    <w:rsid w:val="0063135E"/>
    <w:rsid w:val="006315FA"/>
    <w:rsid w:val="006320A9"/>
    <w:rsid w:val="00632100"/>
    <w:rsid w:val="00632A8F"/>
    <w:rsid w:val="00632AF1"/>
    <w:rsid w:val="0063407F"/>
    <w:rsid w:val="00634A4C"/>
    <w:rsid w:val="00634BC5"/>
    <w:rsid w:val="0063573D"/>
    <w:rsid w:val="006364DC"/>
    <w:rsid w:val="00640EAF"/>
    <w:rsid w:val="00641947"/>
    <w:rsid w:val="00641F10"/>
    <w:rsid w:val="006426D4"/>
    <w:rsid w:val="00644B80"/>
    <w:rsid w:val="0064545E"/>
    <w:rsid w:val="00645B63"/>
    <w:rsid w:val="00646123"/>
    <w:rsid w:val="00646ADA"/>
    <w:rsid w:val="00646F78"/>
    <w:rsid w:val="00647B77"/>
    <w:rsid w:val="00651968"/>
    <w:rsid w:val="00651C21"/>
    <w:rsid w:val="00652F76"/>
    <w:rsid w:val="0065314A"/>
    <w:rsid w:val="006535AC"/>
    <w:rsid w:val="0065473E"/>
    <w:rsid w:val="00654DAB"/>
    <w:rsid w:val="0065556C"/>
    <w:rsid w:val="006557C5"/>
    <w:rsid w:val="0065731C"/>
    <w:rsid w:val="00657A9A"/>
    <w:rsid w:val="006603EB"/>
    <w:rsid w:val="006607D7"/>
    <w:rsid w:val="006611C7"/>
    <w:rsid w:val="006616C6"/>
    <w:rsid w:val="00661814"/>
    <w:rsid w:val="006618F8"/>
    <w:rsid w:val="00661915"/>
    <w:rsid w:val="006619AD"/>
    <w:rsid w:val="00662A33"/>
    <w:rsid w:val="00662F27"/>
    <w:rsid w:val="00662F79"/>
    <w:rsid w:val="006647F3"/>
    <w:rsid w:val="00664884"/>
    <w:rsid w:val="0066494C"/>
    <w:rsid w:val="006653D6"/>
    <w:rsid w:val="0066547D"/>
    <w:rsid w:val="00665711"/>
    <w:rsid w:val="00665D1F"/>
    <w:rsid w:val="006666F3"/>
    <w:rsid w:val="00666AB7"/>
    <w:rsid w:val="006671A1"/>
    <w:rsid w:val="00667AB7"/>
    <w:rsid w:val="006705BD"/>
    <w:rsid w:val="00670CCC"/>
    <w:rsid w:val="00670FA1"/>
    <w:rsid w:val="00671EA0"/>
    <w:rsid w:val="006726E9"/>
    <w:rsid w:val="00672754"/>
    <w:rsid w:val="00672AF6"/>
    <w:rsid w:val="0067321E"/>
    <w:rsid w:val="006739B9"/>
    <w:rsid w:val="00673FA4"/>
    <w:rsid w:val="00674259"/>
    <w:rsid w:val="006742EC"/>
    <w:rsid w:val="00674F57"/>
    <w:rsid w:val="0067517C"/>
    <w:rsid w:val="0067599B"/>
    <w:rsid w:val="00675EA9"/>
    <w:rsid w:val="0067606A"/>
    <w:rsid w:val="00676B5C"/>
    <w:rsid w:val="0067765F"/>
    <w:rsid w:val="00677A84"/>
    <w:rsid w:val="00677BBF"/>
    <w:rsid w:val="006811D8"/>
    <w:rsid w:val="00681281"/>
    <w:rsid w:val="006813B7"/>
    <w:rsid w:val="006813BB"/>
    <w:rsid w:val="0068268C"/>
    <w:rsid w:val="00683312"/>
    <w:rsid w:val="0068399C"/>
    <w:rsid w:val="006841D5"/>
    <w:rsid w:val="00685F06"/>
    <w:rsid w:val="00686E12"/>
    <w:rsid w:val="006875C6"/>
    <w:rsid w:val="006879CB"/>
    <w:rsid w:val="006911A8"/>
    <w:rsid w:val="00691604"/>
    <w:rsid w:val="006923F4"/>
    <w:rsid w:val="006929CA"/>
    <w:rsid w:val="00692A32"/>
    <w:rsid w:val="00693B98"/>
    <w:rsid w:val="00693E41"/>
    <w:rsid w:val="00694854"/>
    <w:rsid w:val="006951AA"/>
    <w:rsid w:val="0069600F"/>
    <w:rsid w:val="00697423"/>
    <w:rsid w:val="00697723"/>
    <w:rsid w:val="006A05C4"/>
    <w:rsid w:val="006A0710"/>
    <w:rsid w:val="006A1F14"/>
    <w:rsid w:val="006A23BF"/>
    <w:rsid w:val="006A2F85"/>
    <w:rsid w:val="006A3216"/>
    <w:rsid w:val="006A33CA"/>
    <w:rsid w:val="006A38FA"/>
    <w:rsid w:val="006A40AC"/>
    <w:rsid w:val="006A4642"/>
    <w:rsid w:val="006A4C4F"/>
    <w:rsid w:val="006A5C97"/>
    <w:rsid w:val="006A772B"/>
    <w:rsid w:val="006A7B3D"/>
    <w:rsid w:val="006A7C7E"/>
    <w:rsid w:val="006A7D88"/>
    <w:rsid w:val="006B0531"/>
    <w:rsid w:val="006B054C"/>
    <w:rsid w:val="006B0E94"/>
    <w:rsid w:val="006B1251"/>
    <w:rsid w:val="006B40CB"/>
    <w:rsid w:val="006B4302"/>
    <w:rsid w:val="006B4513"/>
    <w:rsid w:val="006B48E0"/>
    <w:rsid w:val="006B66CC"/>
    <w:rsid w:val="006B6DBE"/>
    <w:rsid w:val="006B6E7F"/>
    <w:rsid w:val="006B7029"/>
    <w:rsid w:val="006B73BD"/>
    <w:rsid w:val="006B7427"/>
    <w:rsid w:val="006B7453"/>
    <w:rsid w:val="006B77E7"/>
    <w:rsid w:val="006C02CE"/>
    <w:rsid w:val="006C02E4"/>
    <w:rsid w:val="006C0843"/>
    <w:rsid w:val="006C0DAA"/>
    <w:rsid w:val="006C2D51"/>
    <w:rsid w:val="006C357E"/>
    <w:rsid w:val="006C4152"/>
    <w:rsid w:val="006C4BEF"/>
    <w:rsid w:val="006C4CA7"/>
    <w:rsid w:val="006C4D49"/>
    <w:rsid w:val="006C4F7D"/>
    <w:rsid w:val="006C51F2"/>
    <w:rsid w:val="006C55A9"/>
    <w:rsid w:val="006D0964"/>
    <w:rsid w:val="006D17E6"/>
    <w:rsid w:val="006D1A3C"/>
    <w:rsid w:val="006D1CF0"/>
    <w:rsid w:val="006D205E"/>
    <w:rsid w:val="006D25FD"/>
    <w:rsid w:val="006D3098"/>
    <w:rsid w:val="006D31E1"/>
    <w:rsid w:val="006D3483"/>
    <w:rsid w:val="006D50F9"/>
    <w:rsid w:val="006D57F1"/>
    <w:rsid w:val="006D61AA"/>
    <w:rsid w:val="006D676E"/>
    <w:rsid w:val="006D6C36"/>
    <w:rsid w:val="006D7FAC"/>
    <w:rsid w:val="006E0449"/>
    <w:rsid w:val="006E11B1"/>
    <w:rsid w:val="006E15D2"/>
    <w:rsid w:val="006E279E"/>
    <w:rsid w:val="006E2F46"/>
    <w:rsid w:val="006E2F53"/>
    <w:rsid w:val="006E433D"/>
    <w:rsid w:val="006E5F37"/>
    <w:rsid w:val="006E65F3"/>
    <w:rsid w:val="006E7476"/>
    <w:rsid w:val="006E7FAD"/>
    <w:rsid w:val="006F09AF"/>
    <w:rsid w:val="006F0E07"/>
    <w:rsid w:val="006F1489"/>
    <w:rsid w:val="006F16DE"/>
    <w:rsid w:val="006F1DF3"/>
    <w:rsid w:val="006F24F5"/>
    <w:rsid w:val="006F3AA3"/>
    <w:rsid w:val="006F439F"/>
    <w:rsid w:val="006F5255"/>
    <w:rsid w:val="006F6694"/>
    <w:rsid w:val="006F6E06"/>
    <w:rsid w:val="006F7B4B"/>
    <w:rsid w:val="006F7CBD"/>
    <w:rsid w:val="00700DC8"/>
    <w:rsid w:val="0070105C"/>
    <w:rsid w:val="00701575"/>
    <w:rsid w:val="00701FAC"/>
    <w:rsid w:val="0070228C"/>
    <w:rsid w:val="00702A26"/>
    <w:rsid w:val="00702CE4"/>
    <w:rsid w:val="00702F13"/>
    <w:rsid w:val="00702F21"/>
    <w:rsid w:val="00703075"/>
    <w:rsid w:val="00703F5F"/>
    <w:rsid w:val="0070510E"/>
    <w:rsid w:val="007056D3"/>
    <w:rsid w:val="007057AF"/>
    <w:rsid w:val="00705826"/>
    <w:rsid w:val="00705A0E"/>
    <w:rsid w:val="007068EB"/>
    <w:rsid w:val="00707932"/>
    <w:rsid w:val="0071052E"/>
    <w:rsid w:val="007114CC"/>
    <w:rsid w:val="00712085"/>
    <w:rsid w:val="00712B33"/>
    <w:rsid w:val="00712CB6"/>
    <w:rsid w:val="00712E5D"/>
    <w:rsid w:val="00713771"/>
    <w:rsid w:val="0071438D"/>
    <w:rsid w:val="00714A1C"/>
    <w:rsid w:val="00714E15"/>
    <w:rsid w:val="007155E5"/>
    <w:rsid w:val="00715C1E"/>
    <w:rsid w:val="0071634A"/>
    <w:rsid w:val="007164DE"/>
    <w:rsid w:val="00717EDF"/>
    <w:rsid w:val="00721B2B"/>
    <w:rsid w:val="00721D81"/>
    <w:rsid w:val="0072232A"/>
    <w:rsid w:val="0072289E"/>
    <w:rsid w:val="00722BEC"/>
    <w:rsid w:val="00723550"/>
    <w:rsid w:val="00723A51"/>
    <w:rsid w:val="00723CE7"/>
    <w:rsid w:val="007240F6"/>
    <w:rsid w:val="00725067"/>
    <w:rsid w:val="00725BF2"/>
    <w:rsid w:val="007261C4"/>
    <w:rsid w:val="00726D85"/>
    <w:rsid w:val="0072711A"/>
    <w:rsid w:val="00727D6B"/>
    <w:rsid w:val="00730250"/>
    <w:rsid w:val="0073079F"/>
    <w:rsid w:val="00730DE5"/>
    <w:rsid w:val="007313BA"/>
    <w:rsid w:val="007313D9"/>
    <w:rsid w:val="00732196"/>
    <w:rsid w:val="0073262F"/>
    <w:rsid w:val="00732E49"/>
    <w:rsid w:val="00733940"/>
    <w:rsid w:val="00735074"/>
    <w:rsid w:val="00736121"/>
    <w:rsid w:val="00736FFC"/>
    <w:rsid w:val="00737383"/>
    <w:rsid w:val="007376D0"/>
    <w:rsid w:val="00740834"/>
    <w:rsid w:val="00740A47"/>
    <w:rsid w:val="00740C13"/>
    <w:rsid w:val="00741283"/>
    <w:rsid w:val="0074132C"/>
    <w:rsid w:val="007413CD"/>
    <w:rsid w:val="00742FA7"/>
    <w:rsid w:val="007430B8"/>
    <w:rsid w:val="00743469"/>
    <w:rsid w:val="0074387A"/>
    <w:rsid w:val="00743A4F"/>
    <w:rsid w:val="00743B3B"/>
    <w:rsid w:val="0074422E"/>
    <w:rsid w:val="007446CC"/>
    <w:rsid w:val="00744A10"/>
    <w:rsid w:val="00745728"/>
    <w:rsid w:val="00745C2D"/>
    <w:rsid w:val="00745C7D"/>
    <w:rsid w:val="00746694"/>
    <w:rsid w:val="0074698D"/>
    <w:rsid w:val="007473CB"/>
    <w:rsid w:val="0074758C"/>
    <w:rsid w:val="007505A9"/>
    <w:rsid w:val="00752022"/>
    <w:rsid w:val="007538A4"/>
    <w:rsid w:val="00753989"/>
    <w:rsid w:val="00754792"/>
    <w:rsid w:val="00754D73"/>
    <w:rsid w:val="0075587D"/>
    <w:rsid w:val="007559F0"/>
    <w:rsid w:val="0075644D"/>
    <w:rsid w:val="007568F0"/>
    <w:rsid w:val="0076014E"/>
    <w:rsid w:val="007605A4"/>
    <w:rsid w:val="00760F99"/>
    <w:rsid w:val="007614F3"/>
    <w:rsid w:val="00761830"/>
    <w:rsid w:val="00761AEF"/>
    <w:rsid w:val="00761B5D"/>
    <w:rsid w:val="00763C0B"/>
    <w:rsid w:val="00763C4F"/>
    <w:rsid w:val="00764595"/>
    <w:rsid w:val="0076471A"/>
    <w:rsid w:val="00765370"/>
    <w:rsid w:val="0076540F"/>
    <w:rsid w:val="00765CCA"/>
    <w:rsid w:val="007713A4"/>
    <w:rsid w:val="00771B33"/>
    <w:rsid w:val="00771D39"/>
    <w:rsid w:val="00772EB0"/>
    <w:rsid w:val="00773098"/>
    <w:rsid w:val="0077315C"/>
    <w:rsid w:val="0077359C"/>
    <w:rsid w:val="00773697"/>
    <w:rsid w:val="007736B6"/>
    <w:rsid w:val="00774342"/>
    <w:rsid w:val="007744DC"/>
    <w:rsid w:val="0077451A"/>
    <w:rsid w:val="00774568"/>
    <w:rsid w:val="00774BA4"/>
    <w:rsid w:val="00774D54"/>
    <w:rsid w:val="007750FB"/>
    <w:rsid w:val="00775A25"/>
    <w:rsid w:val="00775F3D"/>
    <w:rsid w:val="00777C4A"/>
    <w:rsid w:val="00777C8D"/>
    <w:rsid w:val="0078115B"/>
    <w:rsid w:val="00782E1F"/>
    <w:rsid w:val="00783111"/>
    <w:rsid w:val="007836E1"/>
    <w:rsid w:val="00784272"/>
    <w:rsid w:val="00784832"/>
    <w:rsid w:val="00784A35"/>
    <w:rsid w:val="0078612B"/>
    <w:rsid w:val="00786AAB"/>
    <w:rsid w:val="00787455"/>
    <w:rsid w:val="0078759D"/>
    <w:rsid w:val="00787E6C"/>
    <w:rsid w:val="00787F70"/>
    <w:rsid w:val="00790A65"/>
    <w:rsid w:val="0079125E"/>
    <w:rsid w:val="00791EB4"/>
    <w:rsid w:val="007927E3"/>
    <w:rsid w:val="00792A49"/>
    <w:rsid w:val="00792ED3"/>
    <w:rsid w:val="00793045"/>
    <w:rsid w:val="007932F0"/>
    <w:rsid w:val="0079383B"/>
    <w:rsid w:val="00793A37"/>
    <w:rsid w:val="00794562"/>
    <w:rsid w:val="00795763"/>
    <w:rsid w:val="007963D6"/>
    <w:rsid w:val="007967AB"/>
    <w:rsid w:val="00796A2C"/>
    <w:rsid w:val="00796D45"/>
    <w:rsid w:val="00796E89"/>
    <w:rsid w:val="00797083"/>
    <w:rsid w:val="007974E8"/>
    <w:rsid w:val="00797824"/>
    <w:rsid w:val="007A1737"/>
    <w:rsid w:val="007A2383"/>
    <w:rsid w:val="007A2DF3"/>
    <w:rsid w:val="007A372D"/>
    <w:rsid w:val="007A3E36"/>
    <w:rsid w:val="007A4C1B"/>
    <w:rsid w:val="007A51B2"/>
    <w:rsid w:val="007A62DE"/>
    <w:rsid w:val="007A65B4"/>
    <w:rsid w:val="007A676C"/>
    <w:rsid w:val="007A6CD5"/>
    <w:rsid w:val="007A7C6C"/>
    <w:rsid w:val="007A7ED3"/>
    <w:rsid w:val="007A7ED5"/>
    <w:rsid w:val="007B019C"/>
    <w:rsid w:val="007B0DFD"/>
    <w:rsid w:val="007B111F"/>
    <w:rsid w:val="007B11AF"/>
    <w:rsid w:val="007B2156"/>
    <w:rsid w:val="007B24D9"/>
    <w:rsid w:val="007B2740"/>
    <w:rsid w:val="007B4BBD"/>
    <w:rsid w:val="007B7A32"/>
    <w:rsid w:val="007C01C8"/>
    <w:rsid w:val="007C06C6"/>
    <w:rsid w:val="007C1CF6"/>
    <w:rsid w:val="007C2010"/>
    <w:rsid w:val="007C218E"/>
    <w:rsid w:val="007C2558"/>
    <w:rsid w:val="007C333C"/>
    <w:rsid w:val="007C34F3"/>
    <w:rsid w:val="007C3A5E"/>
    <w:rsid w:val="007C41E8"/>
    <w:rsid w:val="007C42FB"/>
    <w:rsid w:val="007C4A2A"/>
    <w:rsid w:val="007C532D"/>
    <w:rsid w:val="007C5F5F"/>
    <w:rsid w:val="007C6635"/>
    <w:rsid w:val="007C6E9B"/>
    <w:rsid w:val="007C709C"/>
    <w:rsid w:val="007C79B4"/>
    <w:rsid w:val="007D010B"/>
    <w:rsid w:val="007D1C23"/>
    <w:rsid w:val="007D1E7E"/>
    <w:rsid w:val="007D3F5E"/>
    <w:rsid w:val="007D42EA"/>
    <w:rsid w:val="007D46AB"/>
    <w:rsid w:val="007D4A5D"/>
    <w:rsid w:val="007D4C3D"/>
    <w:rsid w:val="007D5D76"/>
    <w:rsid w:val="007D61EA"/>
    <w:rsid w:val="007D6AEA"/>
    <w:rsid w:val="007E0329"/>
    <w:rsid w:val="007E12D9"/>
    <w:rsid w:val="007E1618"/>
    <w:rsid w:val="007E1E6E"/>
    <w:rsid w:val="007E1E7C"/>
    <w:rsid w:val="007E2A66"/>
    <w:rsid w:val="007E2CBC"/>
    <w:rsid w:val="007E2FAE"/>
    <w:rsid w:val="007E3548"/>
    <w:rsid w:val="007E3F26"/>
    <w:rsid w:val="007E47DD"/>
    <w:rsid w:val="007E4D56"/>
    <w:rsid w:val="007E4DCB"/>
    <w:rsid w:val="007E60FE"/>
    <w:rsid w:val="007E6880"/>
    <w:rsid w:val="007F05E3"/>
    <w:rsid w:val="007F0EDF"/>
    <w:rsid w:val="007F1A7A"/>
    <w:rsid w:val="007F31D8"/>
    <w:rsid w:val="007F47EC"/>
    <w:rsid w:val="007F54FF"/>
    <w:rsid w:val="007F57AB"/>
    <w:rsid w:val="007F58E6"/>
    <w:rsid w:val="007F64BD"/>
    <w:rsid w:val="007F66B7"/>
    <w:rsid w:val="007F7AB7"/>
    <w:rsid w:val="008000AC"/>
    <w:rsid w:val="00800C90"/>
    <w:rsid w:val="00801711"/>
    <w:rsid w:val="00801970"/>
    <w:rsid w:val="00802389"/>
    <w:rsid w:val="00803B29"/>
    <w:rsid w:val="00803B48"/>
    <w:rsid w:val="00803BDE"/>
    <w:rsid w:val="00803F9C"/>
    <w:rsid w:val="00804761"/>
    <w:rsid w:val="008047F7"/>
    <w:rsid w:val="008048EA"/>
    <w:rsid w:val="00804A86"/>
    <w:rsid w:val="00804B42"/>
    <w:rsid w:val="0080543A"/>
    <w:rsid w:val="00805BCE"/>
    <w:rsid w:val="00805DBC"/>
    <w:rsid w:val="00805E29"/>
    <w:rsid w:val="00805FC3"/>
    <w:rsid w:val="008068AD"/>
    <w:rsid w:val="00806D55"/>
    <w:rsid w:val="00806FE3"/>
    <w:rsid w:val="00807582"/>
    <w:rsid w:val="008101DD"/>
    <w:rsid w:val="008105C5"/>
    <w:rsid w:val="00810939"/>
    <w:rsid w:val="00810B7D"/>
    <w:rsid w:val="00810E02"/>
    <w:rsid w:val="008116C3"/>
    <w:rsid w:val="00811748"/>
    <w:rsid w:val="00811E7C"/>
    <w:rsid w:val="00812490"/>
    <w:rsid w:val="00812644"/>
    <w:rsid w:val="0081315D"/>
    <w:rsid w:val="00813321"/>
    <w:rsid w:val="00813816"/>
    <w:rsid w:val="00813D4A"/>
    <w:rsid w:val="00813E46"/>
    <w:rsid w:val="00815BCD"/>
    <w:rsid w:val="00815DA1"/>
    <w:rsid w:val="008169F2"/>
    <w:rsid w:val="00816B6F"/>
    <w:rsid w:val="00816C59"/>
    <w:rsid w:val="00817593"/>
    <w:rsid w:val="008201EC"/>
    <w:rsid w:val="0082053B"/>
    <w:rsid w:val="008207AB"/>
    <w:rsid w:val="00820F7E"/>
    <w:rsid w:val="0082155C"/>
    <w:rsid w:val="00821744"/>
    <w:rsid w:val="00821885"/>
    <w:rsid w:val="00822375"/>
    <w:rsid w:val="00822C3E"/>
    <w:rsid w:val="008238E1"/>
    <w:rsid w:val="00823DFE"/>
    <w:rsid w:val="00823F4F"/>
    <w:rsid w:val="00824424"/>
    <w:rsid w:val="00824E9F"/>
    <w:rsid w:val="00825468"/>
    <w:rsid w:val="008256CB"/>
    <w:rsid w:val="008258CB"/>
    <w:rsid w:val="00825A33"/>
    <w:rsid w:val="00826895"/>
    <w:rsid w:val="00827589"/>
    <w:rsid w:val="008276D9"/>
    <w:rsid w:val="00827A5C"/>
    <w:rsid w:val="00827C1F"/>
    <w:rsid w:val="00830034"/>
    <w:rsid w:val="00830156"/>
    <w:rsid w:val="00830662"/>
    <w:rsid w:val="008309DA"/>
    <w:rsid w:val="008310C2"/>
    <w:rsid w:val="00831706"/>
    <w:rsid w:val="008325FA"/>
    <w:rsid w:val="008327C3"/>
    <w:rsid w:val="0083350B"/>
    <w:rsid w:val="00833853"/>
    <w:rsid w:val="0083496E"/>
    <w:rsid w:val="00835212"/>
    <w:rsid w:val="00835AEB"/>
    <w:rsid w:val="00835C09"/>
    <w:rsid w:val="00835C4B"/>
    <w:rsid w:val="00835EEF"/>
    <w:rsid w:val="0083606B"/>
    <w:rsid w:val="008363CD"/>
    <w:rsid w:val="00836F81"/>
    <w:rsid w:val="008370A2"/>
    <w:rsid w:val="00837C11"/>
    <w:rsid w:val="00837F3D"/>
    <w:rsid w:val="00840745"/>
    <w:rsid w:val="00840D8E"/>
    <w:rsid w:val="00841C1B"/>
    <w:rsid w:val="00841F48"/>
    <w:rsid w:val="0084209A"/>
    <w:rsid w:val="00842B8C"/>
    <w:rsid w:val="008435B2"/>
    <w:rsid w:val="00843D94"/>
    <w:rsid w:val="0084411C"/>
    <w:rsid w:val="008442CA"/>
    <w:rsid w:val="008442F8"/>
    <w:rsid w:val="008449E1"/>
    <w:rsid w:val="00844D06"/>
    <w:rsid w:val="008453E5"/>
    <w:rsid w:val="008463FA"/>
    <w:rsid w:val="00846DEB"/>
    <w:rsid w:val="008472BC"/>
    <w:rsid w:val="00847B39"/>
    <w:rsid w:val="008508A4"/>
    <w:rsid w:val="008513E6"/>
    <w:rsid w:val="008513F4"/>
    <w:rsid w:val="00851BB5"/>
    <w:rsid w:val="00851CA5"/>
    <w:rsid w:val="008530A7"/>
    <w:rsid w:val="0085402A"/>
    <w:rsid w:val="00854B8B"/>
    <w:rsid w:val="00854EA0"/>
    <w:rsid w:val="00854EC9"/>
    <w:rsid w:val="00855D2A"/>
    <w:rsid w:val="00856CD6"/>
    <w:rsid w:val="00856D15"/>
    <w:rsid w:val="0085717A"/>
    <w:rsid w:val="0085779B"/>
    <w:rsid w:val="00857A7F"/>
    <w:rsid w:val="008601E6"/>
    <w:rsid w:val="00860BFD"/>
    <w:rsid w:val="00860F6B"/>
    <w:rsid w:val="008616C1"/>
    <w:rsid w:val="00863495"/>
    <w:rsid w:val="0086398C"/>
    <w:rsid w:val="00863D62"/>
    <w:rsid w:val="00863F26"/>
    <w:rsid w:val="0086463D"/>
    <w:rsid w:val="00865361"/>
    <w:rsid w:val="0086639E"/>
    <w:rsid w:val="00866514"/>
    <w:rsid w:val="008669AC"/>
    <w:rsid w:val="00867DC5"/>
    <w:rsid w:val="008710CB"/>
    <w:rsid w:val="00871CDE"/>
    <w:rsid w:val="0087259F"/>
    <w:rsid w:val="00872F4E"/>
    <w:rsid w:val="00873127"/>
    <w:rsid w:val="00873A81"/>
    <w:rsid w:val="00873CE0"/>
    <w:rsid w:val="00873DEE"/>
    <w:rsid w:val="0087405C"/>
    <w:rsid w:val="008740D2"/>
    <w:rsid w:val="00874387"/>
    <w:rsid w:val="008744F8"/>
    <w:rsid w:val="00875140"/>
    <w:rsid w:val="00875378"/>
    <w:rsid w:val="0087545A"/>
    <w:rsid w:val="00875FC1"/>
    <w:rsid w:val="00875FC4"/>
    <w:rsid w:val="00876335"/>
    <w:rsid w:val="0087671A"/>
    <w:rsid w:val="00876BD2"/>
    <w:rsid w:val="00877532"/>
    <w:rsid w:val="0088015E"/>
    <w:rsid w:val="0088025F"/>
    <w:rsid w:val="0088033E"/>
    <w:rsid w:val="008803D6"/>
    <w:rsid w:val="008814AB"/>
    <w:rsid w:val="0088155E"/>
    <w:rsid w:val="00881B13"/>
    <w:rsid w:val="008820B4"/>
    <w:rsid w:val="0088304D"/>
    <w:rsid w:val="008830DD"/>
    <w:rsid w:val="00883A48"/>
    <w:rsid w:val="00883E01"/>
    <w:rsid w:val="008840A4"/>
    <w:rsid w:val="008845D0"/>
    <w:rsid w:val="00884873"/>
    <w:rsid w:val="00884C71"/>
    <w:rsid w:val="00884E21"/>
    <w:rsid w:val="00885509"/>
    <w:rsid w:val="00885CE0"/>
    <w:rsid w:val="00885DBC"/>
    <w:rsid w:val="0088628E"/>
    <w:rsid w:val="0088650B"/>
    <w:rsid w:val="00886BA5"/>
    <w:rsid w:val="00886FAF"/>
    <w:rsid w:val="008872EE"/>
    <w:rsid w:val="00887741"/>
    <w:rsid w:val="00887A44"/>
    <w:rsid w:val="00887D69"/>
    <w:rsid w:val="00890251"/>
    <w:rsid w:val="008904EB"/>
    <w:rsid w:val="0089064B"/>
    <w:rsid w:val="00891644"/>
    <w:rsid w:val="008917CA"/>
    <w:rsid w:val="00891D9E"/>
    <w:rsid w:val="0089237F"/>
    <w:rsid w:val="0089278F"/>
    <w:rsid w:val="00892AE5"/>
    <w:rsid w:val="008931E9"/>
    <w:rsid w:val="00893AEC"/>
    <w:rsid w:val="008945FD"/>
    <w:rsid w:val="0089462F"/>
    <w:rsid w:val="0089496D"/>
    <w:rsid w:val="00894A7F"/>
    <w:rsid w:val="00895514"/>
    <w:rsid w:val="00896135"/>
    <w:rsid w:val="00896258"/>
    <w:rsid w:val="00897A5F"/>
    <w:rsid w:val="00897C31"/>
    <w:rsid w:val="008A0152"/>
    <w:rsid w:val="008A0D90"/>
    <w:rsid w:val="008A0E07"/>
    <w:rsid w:val="008A1019"/>
    <w:rsid w:val="008A19D2"/>
    <w:rsid w:val="008A32FA"/>
    <w:rsid w:val="008A34B4"/>
    <w:rsid w:val="008A3580"/>
    <w:rsid w:val="008A389C"/>
    <w:rsid w:val="008A4CD5"/>
    <w:rsid w:val="008A63DB"/>
    <w:rsid w:val="008A669A"/>
    <w:rsid w:val="008A66EA"/>
    <w:rsid w:val="008A6D91"/>
    <w:rsid w:val="008A6DCF"/>
    <w:rsid w:val="008A6FA5"/>
    <w:rsid w:val="008A72F4"/>
    <w:rsid w:val="008A7412"/>
    <w:rsid w:val="008A7789"/>
    <w:rsid w:val="008A7FAE"/>
    <w:rsid w:val="008B000C"/>
    <w:rsid w:val="008B0D71"/>
    <w:rsid w:val="008B0FB6"/>
    <w:rsid w:val="008B12A9"/>
    <w:rsid w:val="008B1C15"/>
    <w:rsid w:val="008B1EA4"/>
    <w:rsid w:val="008B2ADD"/>
    <w:rsid w:val="008B2D95"/>
    <w:rsid w:val="008B2E19"/>
    <w:rsid w:val="008B3345"/>
    <w:rsid w:val="008B339E"/>
    <w:rsid w:val="008B43E9"/>
    <w:rsid w:val="008B453D"/>
    <w:rsid w:val="008B51AD"/>
    <w:rsid w:val="008B54C4"/>
    <w:rsid w:val="008B569E"/>
    <w:rsid w:val="008B581A"/>
    <w:rsid w:val="008B5B69"/>
    <w:rsid w:val="008B614C"/>
    <w:rsid w:val="008B68DC"/>
    <w:rsid w:val="008B74D0"/>
    <w:rsid w:val="008B794C"/>
    <w:rsid w:val="008B7AC9"/>
    <w:rsid w:val="008C02C8"/>
    <w:rsid w:val="008C15C1"/>
    <w:rsid w:val="008C1BCA"/>
    <w:rsid w:val="008C2ABC"/>
    <w:rsid w:val="008C36E0"/>
    <w:rsid w:val="008C3FA6"/>
    <w:rsid w:val="008C4605"/>
    <w:rsid w:val="008C47D0"/>
    <w:rsid w:val="008C48B2"/>
    <w:rsid w:val="008C4D40"/>
    <w:rsid w:val="008C51AB"/>
    <w:rsid w:val="008C57A1"/>
    <w:rsid w:val="008C66BD"/>
    <w:rsid w:val="008C6A28"/>
    <w:rsid w:val="008C701C"/>
    <w:rsid w:val="008C73CF"/>
    <w:rsid w:val="008C745E"/>
    <w:rsid w:val="008C768E"/>
    <w:rsid w:val="008C7F86"/>
    <w:rsid w:val="008D0BF9"/>
    <w:rsid w:val="008D14CA"/>
    <w:rsid w:val="008D14DA"/>
    <w:rsid w:val="008D1B14"/>
    <w:rsid w:val="008D1C46"/>
    <w:rsid w:val="008D3AA7"/>
    <w:rsid w:val="008D3AD9"/>
    <w:rsid w:val="008D4714"/>
    <w:rsid w:val="008D4ED0"/>
    <w:rsid w:val="008D55C9"/>
    <w:rsid w:val="008D571F"/>
    <w:rsid w:val="008D7CE5"/>
    <w:rsid w:val="008E0E5E"/>
    <w:rsid w:val="008E16DE"/>
    <w:rsid w:val="008E179F"/>
    <w:rsid w:val="008E1940"/>
    <w:rsid w:val="008E1DB9"/>
    <w:rsid w:val="008E32BA"/>
    <w:rsid w:val="008E3349"/>
    <w:rsid w:val="008E348C"/>
    <w:rsid w:val="008E366E"/>
    <w:rsid w:val="008E57A9"/>
    <w:rsid w:val="008E64B6"/>
    <w:rsid w:val="008E69BA"/>
    <w:rsid w:val="008E73AD"/>
    <w:rsid w:val="008F07C1"/>
    <w:rsid w:val="008F08F8"/>
    <w:rsid w:val="008F15C2"/>
    <w:rsid w:val="008F1954"/>
    <w:rsid w:val="008F1B8E"/>
    <w:rsid w:val="008F222C"/>
    <w:rsid w:val="008F2795"/>
    <w:rsid w:val="008F3683"/>
    <w:rsid w:val="008F4151"/>
    <w:rsid w:val="008F426D"/>
    <w:rsid w:val="008F4595"/>
    <w:rsid w:val="008F559D"/>
    <w:rsid w:val="008F5F76"/>
    <w:rsid w:val="008F6A32"/>
    <w:rsid w:val="008F6A87"/>
    <w:rsid w:val="008F6AE2"/>
    <w:rsid w:val="008F6B1F"/>
    <w:rsid w:val="008F6DA7"/>
    <w:rsid w:val="008F7BD5"/>
    <w:rsid w:val="008F7CC4"/>
    <w:rsid w:val="00900282"/>
    <w:rsid w:val="00900A76"/>
    <w:rsid w:val="00901B87"/>
    <w:rsid w:val="0090251F"/>
    <w:rsid w:val="00902D54"/>
    <w:rsid w:val="009032F5"/>
    <w:rsid w:val="00903A36"/>
    <w:rsid w:val="00903E96"/>
    <w:rsid w:val="00904164"/>
    <w:rsid w:val="009042B8"/>
    <w:rsid w:val="00905622"/>
    <w:rsid w:val="00905811"/>
    <w:rsid w:val="00905ED0"/>
    <w:rsid w:val="009060B3"/>
    <w:rsid w:val="009061B7"/>
    <w:rsid w:val="009061EA"/>
    <w:rsid w:val="00906647"/>
    <w:rsid w:val="009073B2"/>
    <w:rsid w:val="00907D0C"/>
    <w:rsid w:val="009103E1"/>
    <w:rsid w:val="0091055D"/>
    <w:rsid w:val="00910823"/>
    <w:rsid w:val="00910879"/>
    <w:rsid w:val="00911A8D"/>
    <w:rsid w:val="0091221E"/>
    <w:rsid w:val="0091253C"/>
    <w:rsid w:val="009125E7"/>
    <w:rsid w:val="00912BC8"/>
    <w:rsid w:val="009130C9"/>
    <w:rsid w:val="00913E4C"/>
    <w:rsid w:val="00914037"/>
    <w:rsid w:val="00914052"/>
    <w:rsid w:val="009148F2"/>
    <w:rsid w:val="00914965"/>
    <w:rsid w:val="00915E0C"/>
    <w:rsid w:val="00916385"/>
    <w:rsid w:val="00916745"/>
    <w:rsid w:val="0091709D"/>
    <w:rsid w:val="0091773E"/>
    <w:rsid w:val="009179DC"/>
    <w:rsid w:val="0092146C"/>
    <w:rsid w:val="0092196D"/>
    <w:rsid w:val="0092197C"/>
    <w:rsid w:val="00923209"/>
    <w:rsid w:val="00923C97"/>
    <w:rsid w:val="0092527A"/>
    <w:rsid w:val="009254E5"/>
    <w:rsid w:val="00925FC5"/>
    <w:rsid w:val="009262BC"/>
    <w:rsid w:val="00926FE0"/>
    <w:rsid w:val="009275B0"/>
    <w:rsid w:val="00927825"/>
    <w:rsid w:val="00927A32"/>
    <w:rsid w:val="00927B77"/>
    <w:rsid w:val="00930597"/>
    <w:rsid w:val="00930A84"/>
    <w:rsid w:val="00930CC8"/>
    <w:rsid w:val="00930F61"/>
    <w:rsid w:val="009321B4"/>
    <w:rsid w:val="0093227B"/>
    <w:rsid w:val="00932D4C"/>
    <w:rsid w:val="00933182"/>
    <w:rsid w:val="009355D0"/>
    <w:rsid w:val="00935679"/>
    <w:rsid w:val="00936A57"/>
    <w:rsid w:val="0093792D"/>
    <w:rsid w:val="00940990"/>
    <w:rsid w:val="00940EFD"/>
    <w:rsid w:val="00941067"/>
    <w:rsid w:val="009411C5"/>
    <w:rsid w:val="009411FD"/>
    <w:rsid w:val="00941B21"/>
    <w:rsid w:val="00941C67"/>
    <w:rsid w:val="00942820"/>
    <w:rsid w:val="009429F3"/>
    <w:rsid w:val="00943D2B"/>
    <w:rsid w:val="00945876"/>
    <w:rsid w:val="009459B7"/>
    <w:rsid w:val="00945C54"/>
    <w:rsid w:val="00945F50"/>
    <w:rsid w:val="00946122"/>
    <w:rsid w:val="00946536"/>
    <w:rsid w:val="00946D30"/>
    <w:rsid w:val="00946DB9"/>
    <w:rsid w:val="009472C8"/>
    <w:rsid w:val="00947861"/>
    <w:rsid w:val="00947DFB"/>
    <w:rsid w:val="009504E1"/>
    <w:rsid w:val="00951939"/>
    <w:rsid w:val="009527C0"/>
    <w:rsid w:val="00952C1B"/>
    <w:rsid w:val="00953191"/>
    <w:rsid w:val="009538A4"/>
    <w:rsid w:val="009540FE"/>
    <w:rsid w:val="00955066"/>
    <w:rsid w:val="009552C7"/>
    <w:rsid w:val="00956EA6"/>
    <w:rsid w:val="0095739B"/>
    <w:rsid w:val="00960A3D"/>
    <w:rsid w:val="009623CD"/>
    <w:rsid w:val="00962489"/>
    <w:rsid w:val="00962DBA"/>
    <w:rsid w:val="00963953"/>
    <w:rsid w:val="00964CD9"/>
    <w:rsid w:val="009651F9"/>
    <w:rsid w:val="0096539B"/>
    <w:rsid w:val="0096585D"/>
    <w:rsid w:val="00965AB4"/>
    <w:rsid w:val="00966255"/>
    <w:rsid w:val="00966CCB"/>
    <w:rsid w:val="00967B23"/>
    <w:rsid w:val="00970EE1"/>
    <w:rsid w:val="00971BC6"/>
    <w:rsid w:val="00972BE0"/>
    <w:rsid w:val="009753DA"/>
    <w:rsid w:val="0097615A"/>
    <w:rsid w:val="0097724E"/>
    <w:rsid w:val="00977676"/>
    <w:rsid w:val="009809CF"/>
    <w:rsid w:val="0098294F"/>
    <w:rsid w:val="00983024"/>
    <w:rsid w:val="009832BA"/>
    <w:rsid w:val="009841C5"/>
    <w:rsid w:val="00984680"/>
    <w:rsid w:val="0098472C"/>
    <w:rsid w:val="00984F2D"/>
    <w:rsid w:val="00985389"/>
    <w:rsid w:val="00985C8D"/>
    <w:rsid w:val="0098614C"/>
    <w:rsid w:val="00986769"/>
    <w:rsid w:val="00986C34"/>
    <w:rsid w:val="00987E56"/>
    <w:rsid w:val="00991327"/>
    <w:rsid w:val="00992095"/>
    <w:rsid w:val="00992D45"/>
    <w:rsid w:val="00992DE3"/>
    <w:rsid w:val="00994493"/>
    <w:rsid w:val="00994A65"/>
    <w:rsid w:val="00994B7D"/>
    <w:rsid w:val="00994EDE"/>
    <w:rsid w:val="009955C9"/>
    <w:rsid w:val="009957E5"/>
    <w:rsid w:val="009958B4"/>
    <w:rsid w:val="00995D81"/>
    <w:rsid w:val="009966B0"/>
    <w:rsid w:val="009979FE"/>
    <w:rsid w:val="009A0A2E"/>
    <w:rsid w:val="009A0CC9"/>
    <w:rsid w:val="009A1B59"/>
    <w:rsid w:val="009A1D77"/>
    <w:rsid w:val="009A1F1E"/>
    <w:rsid w:val="009A279A"/>
    <w:rsid w:val="009A2EF0"/>
    <w:rsid w:val="009A3374"/>
    <w:rsid w:val="009A3492"/>
    <w:rsid w:val="009A36CD"/>
    <w:rsid w:val="009A3ABB"/>
    <w:rsid w:val="009A3D17"/>
    <w:rsid w:val="009A3EF6"/>
    <w:rsid w:val="009A401E"/>
    <w:rsid w:val="009A40B8"/>
    <w:rsid w:val="009A41C5"/>
    <w:rsid w:val="009A5E80"/>
    <w:rsid w:val="009A6419"/>
    <w:rsid w:val="009A704B"/>
    <w:rsid w:val="009A7842"/>
    <w:rsid w:val="009A7ECB"/>
    <w:rsid w:val="009B0097"/>
    <w:rsid w:val="009B04FF"/>
    <w:rsid w:val="009B118E"/>
    <w:rsid w:val="009B1CFE"/>
    <w:rsid w:val="009B1F43"/>
    <w:rsid w:val="009B2710"/>
    <w:rsid w:val="009B38BA"/>
    <w:rsid w:val="009B43DC"/>
    <w:rsid w:val="009B56B1"/>
    <w:rsid w:val="009B57FB"/>
    <w:rsid w:val="009B67AE"/>
    <w:rsid w:val="009B7CC8"/>
    <w:rsid w:val="009C0C54"/>
    <w:rsid w:val="009C0E9C"/>
    <w:rsid w:val="009C0F2B"/>
    <w:rsid w:val="009C17E1"/>
    <w:rsid w:val="009C1B95"/>
    <w:rsid w:val="009C2806"/>
    <w:rsid w:val="009C2824"/>
    <w:rsid w:val="009C32FF"/>
    <w:rsid w:val="009C395E"/>
    <w:rsid w:val="009C40DB"/>
    <w:rsid w:val="009C446F"/>
    <w:rsid w:val="009C46F8"/>
    <w:rsid w:val="009C49DA"/>
    <w:rsid w:val="009C5047"/>
    <w:rsid w:val="009C5138"/>
    <w:rsid w:val="009C5E7A"/>
    <w:rsid w:val="009C6004"/>
    <w:rsid w:val="009C60E4"/>
    <w:rsid w:val="009C7272"/>
    <w:rsid w:val="009C7640"/>
    <w:rsid w:val="009C7E2F"/>
    <w:rsid w:val="009D07E3"/>
    <w:rsid w:val="009D0A0D"/>
    <w:rsid w:val="009D0C6A"/>
    <w:rsid w:val="009D155F"/>
    <w:rsid w:val="009D195D"/>
    <w:rsid w:val="009D24BC"/>
    <w:rsid w:val="009D35C3"/>
    <w:rsid w:val="009D3E04"/>
    <w:rsid w:val="009D4615"/>
    <w:rsid w:val="009D4D97"/>
    <w:rsid w:val="009D555E"/>
    <w:rsid w:val="009D5C88"/>
    <w:rsid w:val="009E1086"/>
    <w:rsid w:val="009E1417"/>
    <w:rsid w:val="009E174B"/>
    <w:rsid w:val="009E1F41"/>
    <w:rsid w:val="009E215E"/>
    <w:rsid w:val="009E21C1"/>
    <w:rsid w:val="009E2323"/>
    <w:rsid w:val="009E41C7"/>
    <w:rsid w:val="009E44D0"/>
    <w:rsid w:val="009E5696"/>
    <w:rsid w:val="009E5772"/>
    <w:rsid w:val="009E6968"/>
    <w:rsid w:val="009E7028"/>
    <w:rsid w:val="009E7C20"/>
    <w:rsid w:val="009F16A4"/>
    <w:rsid w:val="009F1BC2"/>
    <w:rsid w:val="009F24BD"/>
    <w:rsid w:val="009F255B"/>
    <w:rsid w:val="009F2EB1"/>
    <w:rsid w:val="009F387B"/>
    <w:rsid w:val="009F3A07"/>
    <w:rsid w:val="009F4301"/>
    <w:rsid w:val="009F48C6"/>
    <w:rsid w:val="009F5ACA"/>
    <w:rsid w:val="009F7B07"/>
    <w:rsid w:val="00A00BD5"/>
    <w:rsid w:val="00A011B3"/>
    <w:rsid w:val="00A0144E"/>
    <w:rsid w:val="00A01F4E"/>
    <w:rsid w:val="00A0258D"/>
    <w:rsid w:val="00A026B1"/>
    <w:rsid w:val="00A02F0E"/>
    <w:rsid w:val="00A03313"/>
    <w:rsid w:val="00A034ED"/>
    <w:rsid w:val="00A04439"/>
    <w:rsid w:val="00A046C1"/>
    <w:rsid w:val="00A04AC2"/>
    <w:rsid w:val="00A057E1"/>
    <w:rsid w:val="00A05B96"/>
    <w:rsid w:val="00A063FE"/>
    <w:rsid w:val="00A0649B"/>
    <w:rsid w:val="00A10379"/>
    <w:rsid w:val="00A116D4"/>
    <w:rsid w:val="00A12395"/>
    <w:rsid w:val="00A12EF7"/>
    <w:rsid w:val="00A1341C"/>
    <w:rsid w:val="00A14717"/>
    <w:rsid w:val="00A16268"/>
    <w:rsid w:val="00A166EB"/>
    <w:rsid w:val="00A169C8"/>
    <w:rsid w:val="00A20526"/>
    <w:rsid w:val="00A207D6"/>
    <w:rsid w:val="00A20C68"/>
    <w:rsid w:val="00A20F91"/>
    <w:rsid w:val="00A2106F"/>
    <w:rsid w:val="00A21BC2"/>
    <w:rsid w:val="00A220EC"/>
    <w:rsid w:val="00A22F8F"/>
    <w:rsid w:val="00A231A1"/>
    <w:rsid w:val="00A24875"/>
    <w:rsid w:val="00A24FE7"/>
    <w:rsid w:val="00A25425"/>
    <w:rsid w:val="00A25498"/>
    <w:rsid w:val="00A27547"/>
    <w:rsid w:val="00A31BF3"/>
    <w:rsid w:val="00A32065"/>
    <w:rsid w:val="00A32CF1"/>
    <w:rsid w:val="00A330DA"/>
    <w:rsid w:val="00A332FF"/>
    <w:rsid w:val="00A34F70"/>
    <w:rsid w:val="00A35495"/>
    <w:rsid w:val="00A354C1"/>
    <w:rsid w:val="00A3590E"/>
    <w:rsid w:val="00A35943"/>
    <w:rsid w:val="00A35973"/>
    <w:rsid w:val="00A35DBB"/>
    <w:rsid w:val="00A35EBC"/>
    <w:rsid w:val="00A360C5"/>
    <w:rsid w:val="00A364F6"/>
    <w:rsid w:val="00A378ED"/>
    <w:rsid w:val="00A40390"/>
    <w:rsid w:val="00A40F35"/>
    <w:rsid w:val="00A420DC"/>
    <w:rsid w:val="00A4367A"/>
    <w:rsid w:val="00A43D4B"/>
    <w:rsid w:val="00A4450A"/>
    <w:rsid w:val="00A44708"/>
    <w:rsid w:val="00A45440"/>
    <w:rsid w:val="00A45486"/>
    <w:rsid w:val="00A45530"/>
    <w:rsid w:val="00A465DD"/>
    <w:rsid w:val="00A476C5"/>
    <w:rsid w:val="00A5056A"/>
    <w:rsid w:val="00A50AAE"/>
    <w:rsid w:val="00A513E9"/>
    <w:rsid w:val="00A514FD"/>
    <w:rsid w:val="00A51AA7"/>
    <w:rsid w:val="00A51BBE"/>
    <w:rsid w:val="00A53766"/>
    <w:rsid w:val="00A542D7"/>
    <w:rsid w:val="00A547B8"/>
    <w:rsid w:val="00A55390"/>
    <w:rsid w:val="00A5587D"/>
    <w:rsid w:val="00A559B3"/>
    <w:rsid w:val="00A56438"/>
    <w:rsid w:val="00A572CA"/>
    <w:rsid w:val="00A57CDC"/>
    <w:rsid w:val="00A60462"/>
    <w:rsid w:val="00A612B9"/>
    <w:rsid w:val="00A612E4"/>
    <w:rsid w:val="00A61798"/>
    <w:rsid w:val="00A62152"/>
    <w:rsid w:val="00A6443E"/>
    <w:rsid w:val="00A644EA"/>
    <w:rsid w:val="00A649AB"/>
    <w:rsid w:val="00A65290"/>
    <w:rsid w:val="00A661DA"/>
    <w:rsid w:val="00A6643D"/>
    <w:rsid w:val="00A665B2"/>
    <w:rsid w:val="00A66D57"/>
    <w:rsid w:val="00A6797B"/>
    <w:rsid w:val="00A67BFE"/>
    <w:rsid w:val="00A70CFD"/>
    <w:rsid w:val="00A70FA2"/>
    <w:rsid w:val="00A7217A"/>
    <w:rsid w:val="00A721CD"/>
    <w:rsid w:val="00A7292D"/>
    <w:rsid w:val="00A72AD9"/>
    <w:rsid w:val="00A72E4D"/>
    <w:rsid w:val="00A734C1"/>
    <w:rsid w:val="00A738FA"/>
    <w:rsid w:val="00A73B75"/>
    <w:rsid w:val="00A741DF"/>
    <w:rsid w:val="00A74333"/>
    <w:rsid w:val="00A7445B"/>
    <w:rsid w:val="00A749B7"/>
    <w:rsid w:val="00A752C0"/>
    <w:rsid w:val="00A75C14"/>
    <w:rsid w:val="00A76864"/>
    <w:rsid w:val="00A76C27"/>
    <w:rsid w:val="00A77280"/>
    <w:rsid w:val="00A8065D"/>
    <w:rsid w:val="00A80B84"/>
    <w:rsid w:val="00A819CB"/>
    <w:rsid w:val="00A81AC0"/>
    <w:rsid w:val="00A81DD0"/>
    <w:rsid w:val="00A820A1"/>
    <w:rsid w:val="00A83084"/>
    <w:rsid w:val="00A8352D"/>
    <w:rsid w:val="00A835DA"/>
    <w:rsid w:val="00A84027"/>
    <w:rsid w:val="00A84586"/>
    <w:rsid w:val="00A84D2A"/>
    <w:rsid w:val="00A851BB"/>
    <w:rsid w:val="00A851FB"/>
    <w:rsid w:val="00A8528F"/>
    <w:rsid w:val="00A8656B"/>
    <w:rsid w:val="00A86B74"/>
    <w:rsid w:val="00A872E3"/>
    <w:rsid w:val="00A8768D"/>
    <w:rsid w:val="00A90059"/>
    <w:rsid w:val="00A906A8"/>
    <w:rsid w:val="00A908BC"/>
    <w:rsid w:val="00A90C13"/>
    <w:rsid w:val="00A91023"/>
    <w:rsid w:val="00A91421"/>
    <w:rsid w:val="00A91680"/>
    <w:rsid w:val="00A91E2F"/>
    <w:rsid w:val="00A92DD6"/>
    <w:rsid w:val="00A939DF"/>
    <w:rsid w:val="00A947D8"/>
    <w:rsid w:val="00A95B5B"/>
    <w:rsid w:val="00A95E58"/>
    <w:rsid w:val="00A962ED"/>
    <w:rsid w:val="00A96594"/>
    <w:rsid w:val="00A97B94"/>
    <w:rsid w:val="00AA091E"/>
    <w:rsid w:val="00AA0B85"/>
    <w:rsid w:val="00AA2378"/>
    <w:rsid w:val="00AA30E7"/>
    <w:rsid w:val="00AA3B46"/>
    <w:rsid w:val="00AA3DA0"/>
    <w:rsid w:val="00AA45C6"/>
    <w:rsid w:val="00AA4C34"/>
    <w:rsid w:val="00AA52A4"/>
    <w:rsid w:val="00AA5C75"/>
    <w:rsid w:val="00AA658D"/>
    <w:rsid w:val="00AA6EA7"/>
    <w:rsid w:val="00AA7104"/>
    <w:rsid w:val="00AA740C"/>
    <w:rsid w:val="00AA7AF1"/>
    <w:rsid w:val="00AB0136"/>
    <w:rsid w:val="00AB0413"/>
    <w:rsid w:val="00AB07F5"/>
    <w:rsid w:val="00AB0C17"/>
    <w:rsid w:val="00AB0D29"/>
    <w:rsid w:val="00AB0FB4"/>
    <w:rsid w:val="00AB1824"/>
    <w:rsid w:val="00AB1EE1"/>
    <w:rsid w:val="00AB20CF"/>
    <w:rsid w:val="00AB248E"/>
    <w:rsid w:val="00AB2F5A"/>
    <w:rsid w:val="00AB309F"/>
    <w:rsid w:val="00AB3158"/>
    <w:rsid w:val="00AB3F90"/>
    <w:rsid w:val="00AB499F"/>
    <w:rsid w:val="00AB4A9D"/>
    <w:rsid w:val="00AB4DAF"/>
    <w:rsid w:val="00AB5361"/>
    <w:rsid w:val="00AB5569"/>
    <w:rsid w:val="00AB7B55"/>
    <w:rsid w:val="00AB7ECD"/>
    <w:rsid w:val="00AC0C30"/>
    <w:rsid w:val="00AC12DB"/>
    <w:rsid w:val="00AC193B"/>
    <w:rsid w:val="00AC1BA3"/>
    <w:rsid w:val="00AC1E6F"/>
    <w:rsid w:val="00AC2C91"/>
    <w:rsid w:val="00AC2D9C"/>
    <w:rsid w:val="00AC31E6"/>
    <w:rsid w:val="00AC3B6F"/>
    <w:rsid w:val="00AC3C34"/>
    <w:rsid w:val="00AC3F10"/>
    <w:rsid w:val="00AC49F4"/>
    <w:rsid w:val="00AC55FD"/>
    <w:rsid w:val="00AC5FD8"/>
    <w:rsid w:val="00AC636B"/>
    <w:rsid w:val="00AC6402"/>
    <w:rsid w:val="00AC7B5C"/>
    <w:rsid w:val="00AD0003"/>
    <w:rsid w:val="00AD09D9"/>
    <w:rsid w:val="00AD0FB9"/>
    <w:rsid w:val="00AD1389"/>
    <w:rsid w:val="00AD1908"/>
    <w:rsid w:val="00AD2CEC"/>
    <w:rsid w:val="00AD32FA"/>
    <w:rsid w:val="00AD3C21"/>
    <w:rsid w:val="00AD4A81"/>
    <w:rsid w:val="00AD4AB8"/>
    <w:rsid w:val="00AD5D63"/>
    <w:rsid w:val="00AD662F"/>
    <w:rsid w:val="00AD6695"/>
    <w:rsid w:val="00AD6889"/>
    <w:rsid w:val="00AD7307"/>
    <w:rsid w:val="00AE04BC"/>
    <w:rsid w:val="00AE093F"/>
    <w:rsid w:val="00AE0FB7"/>
    <w:rsid w:val="00AE14BA"/>
    <w:rsid w:val="00AE4896"/>
    <w:rsid w:val="00AE48DC"/>
    <w:rsid w:val="00AE4FA6"/>
    <w:rsid w:val="00AE70B1"/>
    <w:rsid w:val="00AE7451"/>
    <w:rsid w:val="00AE7B9F"/>
    <w:rsid w:val="00AE7C86"/>
    <w:rsid w:val="00AF0F26"/>
    <w:rsid w:val="00AF123F"/>
    <w:rsid w:val="00AF309F"/>
    <w:rsid w:val="00AF31B9"/>
    <w:rsid w:val="00AF35A5"/>
    <w:rsid w:val="00AF3BE1"/>
    <w:rsid w:val="00AF41FC"/>
    <w:rsid w:val="00AF437A"/>
    <w:rsid w:val="00AF4431"/>
    <w:rsid w:val="00AF4DFE"/>
    <w:rsid w:val="00AF5073"/>
    <w:rsid w:val="00AF6411"/>
    <w:rsid w:val="00AF6764"/>
    <w:rsid w:val="00AF6CA8"/>
    <w:rsid w:val="00AF7695"/>
    <w:rsid w:val="00AF7791"/>
    <w:rsid w:val="00AF78CE"/>
    <w:rsid w:val="00AF7AF8"/>
    <w:rsid w:val="00AF7C94"/>
    <w:rsid w:val="00B002B9"/>
    <w:rsid w:val="00B01D2B"/>
    <w:rsid w:val="00B02422"/>
    <w:rsid w:val="00B02BC3"/>
    <w:rsid w:val="00B03037"/>
    <w:rsid w:val="00B031A3"/>
    <w:rsid w:val="00B04027"/>
    <w:rsid w:val="00B05EF8"/>
    <w:rsid w:val="00B05FE4"/>
    <w:rsid w:val="00B06CED"/>
    <w:rsid w:val="00B07C90"/>
    <w:rsid w:val="00B10088"/>
    <w:rsid w:val="00B10590"/>
    <w:rsid w:val="00B11368"/>
    <w:rsid w:val="00B11710"/>
    <w:rsid w:val="00B11F34"/>
    <w:rsid w:val="00B122A1"/>
    <w:rsid w:val="00B12608"/>
    <w:rsid w:val="00B12727"/>
    <w:rsid w:val="00B12D95"/>
    <w:rsid w:val="00B132B4"/>
    <w:rsid w:val="00B1336C"/>
    <w:rsid w:val="00B143E2"/>
    <w:rsid w:val="00B14629"/>
    <w:rsid w:val="00B14880"/>
    <w:rsid w:val="00B14A85"/>
    <w:rsid w:val="00B14DBF"/>
    <w:rsid w:val="00B151B5"/>
    <w:rsid w:val="00B15913"/>
    <w:rsid w:val="00B15DD5"/>
    <w:rsid w:val="00B16473"/>
    <w:rsid w:val="00B1691B"/>
    <w:rsid w:val="00B17946"/>
    <w:rsid w:val="00B17F16"/>
    <w:rsid w:val="00B205D3"/>
    <w:rsid w:val="00B20BE9"/>
    <w:rsid w:val="00B20ED5"/>
    <w:rsid w:val="00B211C1"/>
    <w:rsid w:val="00B21D2F"/>
    <w:rsid w:val="00B228C5"/>
    <w:rsid w:val="00B23083"/>
    <w:rsid w:val="00B23306"/>
    <w:rsid w:val="00B247D3"/>
    <w:rsid w:val="00B24A72"/>
    <w:rsid w:val="00B24EF8"/>
    <w:rsid w:val="00B2591C"/>
    <w:rsid w:val="00B26E23"/>
    <w:rsid w:val="00B271BB"/>
    <w:rsid w:val="00B272D5"/>
    <w:rsid w:val="00B27D85"/>
    <w:rsid w:val="00B3054C"/>
    <w:rsid w:val="00B305CE"/>
    <w:rsid w:val="00B309B0"/>
    <w:rsid w:val="00B32B06"/>
    <w:rsid w:val="00B32BE3"/>
    <w:rsid w:val="00B35926"/>
    <w:rsid w:val="00B35ED3"/>
    <w:rsid w:val="00B36721"/>
    <w:rsid w:val="00B37733"/>
    <w:rsid w:val="00B3794A"/>
    <w:rsid w:val="00B37B3B"/>
    <w:rsid w:val="00B37F6B"/>
    <w:rsid w:val="00B4105F"/>
    <w:rsid w:val="00B41085"/>
    <w:rsid w:val="00B4199C"/>
    <w:rsid w:val="00B42695"/>
    <w:rsid w:val="00B42D12"/>
    <w:rsid w:val="00B435FF"/>
    <w:rsid w:val="00B444D2"/>
    <w:rsid w:val="00B44941"/>
    <w:rsid w:val="00B44C5B"/>
    <w:rsid w:val="00B45269"/>
    <w:rsid w:val="00B45752"/>
    <w:rsid w:val="00B465C8"/>
    <w:rsid w:val="00B466DC"/>
    <w:rsid w:val="00B471AF"/>
    <w:rsid w:val="00B47680"/>
    <w:rsid w:val="00B506D7"/>
    <w:rsid w:val="00B51838"/>
    <w:rsid w:val="00B51968"/>
    <w:rsid w:val="00B51FE2"/>
    <w:rsid w:val="00B52A75"/>
    <w:rsid w:val="00B5380B"/>
    <w:rsid w:val="00B54BC2"/>
    <w:rsid w:val="00B553D1"/>
    <w:rsid w:val="00B5552C"/>
    <w:rsid w:val="00B55E4C"/>
    <w:rsid w:val="00B5639A"/>
    <w:rsid w:val="00B56589"/>
    <w:rsid w:val="00B5662B"/>
    <w:rsid w:val="00B57B23"/>
    <w:rsid w:val="00B57F5C"/>
    <w:rsid w:val="00B600FC"/>
    <w:rsid w:val="00B602C9"/>
    <w:rsid w:val="00B6095B"/>
    <w:rsid w:val="00B60DC8"/>
    <w:rsid w:val="00B618C5"/>
    <w:rsid w:val="00B61BAA"/>
    <w:rsid w:val="00B62127"/>
    <w:rsid w:val="00B622EA"/>
    <w:rsid w:val="00B62EA3"/>
    <w:rsid w:val="00B63AB3"/>
    <w:rsid w:val="00B63AE0"/>
    <w:rsid w:val="00B63C61"/>
    <w:rsid w:val="00B641CC"/>
    <w:rsid w:val="00B64290"/>
    <w:rsid w:val="00B646C0"/>
    <w:rsid w:val="00B64743"/>
    <w:rsid w:val="00B64782"/>
    <w:rsid w:val="00B649F6"/>
    <w:rsid w:val="00B650B7"/>
    <w:rsid w:val="00B66006"/>
    <w:rsid w:val="00B66356"/>
    <w:rsid w:val="00B66816"/>
    <w:rsid w:val="00B6720D"/>
    <w:rsid w:val="00B678F8"/>
    <w:rsid w:val="00B678FA"/>
    <w:rsid w:val="00B7027D"/>
    <w:rsid w:val="00B7069C"/>
    <w:rsid w:val="00B70EBE"/>
    <w:rsid w:val="00B710A2"/>
    <w:rsid w:val="00B721DB"/>
    <w:rsid w:val="00B72487"/>
    <w:rsid w:val="00B72AC4"/>
    <w:rsid w:val="00B74602"/>
    <w:rsid w:val="00B74A9F"/>
    <w:rsid w:val="00B75AAA"/>
    <w:rsid w:val="00B76165"/>
    <w:rsid w:val="00B77649"/>
    <w:rsid w:val="00B77948"/>
    <w:rsid w:val="00B8015E"/>
    <w:rsid w:val="00B81667"/>
    <w:rsid w:val="00B81CA4"/>
    <w:rsid w:val="00B8226F"/>
    <w:rsid w:val="00B82988"/>
    <w:rsid w:val="00B82C1B"/>
    <w:rsid w:val="00B83E48"/>
    <w:rsid w:val="00B84188"/>
    <w:rsid w:val="00B84B22"/>
    <w:rsid w:val="00B84CC3"/>
    <w:rsid w:val="00B85135"/>
    <w:rsid w:val="00B85BCF"/>
    <w:rsid w:val="00B85CB3"/>
    <w:rsid w:val="00B86F39"/>
    <w:rsid w:val="00B87366"/>
    <w:rsid w:val="00B877FE"/>
    <w:rsid w:val="00B90014"/>
    <w:rsid w:val="00B90F61"/>
    <w:rsid w:val="00B92E34"/>
    <w:rsid w:val="00B930B6"/>
    <w:rsid w:val="00B93AE1"/>
    <w:rsid w:val="00B94839"/>
    <w:rsid w:val="00B94E74"/>
    <w:rsid w:val="00B94EAA"/>
    <w:rsid w:val="00B95048"/>
    <w:rsid w:val="00B95C37"/>
    <w:rsid w:val="00B9660B"/>
    <w:rsid w:val="00B9668C"/>
    <w:rsid w:val="00B96D22"/>
    <w:rsid w:val="00B96F69"/>
    <w:rsid w:val="00B97531"/>
    <w:rsid w:val="00B97D0A"/>
    <w:rsid w:val="00BA06E3"/>
    <w:rsid w:val="00BA145D"/>
    <w:rsid w:val="00BA15C5"/>
    <w:rsid w:val="00BA173A"/>
    <w:rsid w:val="00BA1783"/>
    <w:rsid w:val="00BA1FB7"/>
    <w:rsid w:val="00BA2120"/>
    <w:rsid w:val="00BA23C9"/>
    <w:rsid w:val="00BA2ABC"/>
    <w:rsid w:val="00BA2F1E"/>
    <w:rsid w:val="00BA36F6"/>
    <w:rsid w:val="00BA3CC1"/>
    <w:rsid w:val="00BA491A"/>
    <w:rsid w:val="00BA5490"/>
    <w:rsid w:val="00BA58CC"/>
    <w:rsid w:val="00BA5C4D"/>
    <w:rsid w:val="00BA5E21"/>
    <w:rsid w:val="00BA607A"/>
    <w:rsid w:val="00BA61CC"/>
    <w:rsid w:val="00BA6D01"/>
    <w:rsid w:val="00BA6D39"/>
    <w:rsid w:val="00BA7887"/>
    <w:rsid w:val="00BB098A"/>
    <w:rsid w:val="00BB099F"/>
    <w:rsid w:val="00BB13E9"/>
    <w:rsid w:val="00BB1725"/>
    <w:rsid w:val="00BB1C60"/>
    <w:rsid w:val="00BB1D56"/>
    <w:rsid w:val="00BB1E48"/>
    <w:rsid w:val="00BB1F97"/>
    <w:rsid w:val="00BB2075"/>
    <w:rsid w:val="00BB46D9"/>
    <w:rsid w:val="00BB48A8"/>
    <w:rsid w:val="00BB5361"/>
    <w:rsid w:val="00BB53D8"/>
    <w:rsid w:val="00BB5A1E"/>
    <w:rsid w:val="00BB5BE9"/>
    <w:rsid w:val="00BB5D2F"/>
    <w:rsid w:val="00BB64D3"/>
    <w:rsid w:val="00BB6872"/>
    <w:rsid w:val="00BB6BB9"/>
    <w:rsid w:val="00BC02B5"/>
    <w:rsid w:val="00BC139C"/>
    <w:rsid w:val="00BC1FC1"/>
    <w:rsid w:val="00BC21B8"/>
    <w:rsid w:val="00BC2274"/>
    <w:rsid w:val="00BC2290"/>
    <w:rsid w:val="00BC29FF"/>
    <w:rsid w:val="00BC2AAF"/>
    <w:rsid w:val="00BC2F9E"/>
    <w:rsid w:val="00BC3952"/>
    <w:rsid w:val="00BC4964"/>
    <w:rsid w:val="00BC53B1"/>
    <w:rsid w:val="00BC5492"/>
    <w:rsid w:val="00BC565B"/>
    <w:rsid w:val="00BC5EB9"/>
    <w:rsid w:val="00BC64C2"/>
    <w:rsid w:val="00BC717E"/>
    <w:rsid w:val="00BD0153"/>
    <w:rsid w:val="00BD0424"/>
    <w:rsid w:val="00BD0482"/>
    <w:rsid w:val="00BD0751"/>
    <w:rsid w:val="00BD0928"/>
    <w:rsid w:val="00BD1EA8"/>
    <w:rsid w:val="00BD2383"/>
    <w:rsid w:val="00BD2869"/>
    <w:rsid w:val="00BD3920"/>
    <w:rsid w:val="00BD3DA4"/>
    <w:rsid w:val="00BD40F1"/>
    <w:rsid w:val="00BD4630"/>
    <w:rsid w:val="00BD4859"/>
    <w:rsid w:val="00BD5095"/>
    <w:rsid w:val="00BD5136"/>
    <w:rsid w:val="00BD638D"/>
    <w:rsid w:val="00BD660A"/>
    <w:rsid w:val="00BD6800"/>
    <w:rsid w:val="00BD6CEE"/>
    <w:rsid w:val="00BE0554"/>
    <w:rsid w:val="00BE05C1"/>
    <w:rsid w:val="00BE1180"/>
    <w:rsid w:val="00BE2C47"/>
    <w:rsid w:val="00BE2E9E"/>
    <w:rsid w:val="00BE2F01"/>
    <w:rsid w:val="00BE3300"/>
    <w:rsid w:val="00BE3A79"/>
    <w:rsid w:val="00BE3CD2"/>
    <w:rsid w:val="00BE491A"/>
    <w:rsid w:val="00BE4ADF"/>
    <w:rsid w:val="00BE4CDF"/>
    <w:rsid w:val="00BE4F13"/>
    <w:rsid w:val="00BE542F"/>
    <w:rsid w:val="00BE5B19"/>
    <w:rsid w:val="00BE618C"/>
    <w:rsid w:val="00BE6A8A"/>
    <w:rsid w:val="00BE6DA1"/>
    <w:rsid w:val="00BE71DF"/>
    <w:rsid w:val="00BE793A"/>
    <w:rsid w:val="00BE7BDF"/>
    <w:rsid w:val="00BE7C6D"/>
    <w:rsid w:val="00BF0185"/>
    <w:rsid w:val="00BF03FB"/>
    <w:rsid w:val="00BF0662"/>
    <w:rsid w:val="00BF2C12"/>
    <w:rsid w:val="00BF36F8"/>
    <w:rsid w:val="00BF5ABF"/>
    <w:rsid w:val="00BF5B22"/>
    <w:rsid w:val="00BF67EC"/>
    <w:rsid w:val="00BF69EE"/>
    <w:rsid w:val="00BF6C6D"/>
    <w:rsid w:val="00BF751A"/>
    <w:rsid w:val="00BF76AF"/>
    <w:rsid w:val="00C00878"/>
    <w:rsid w:val="00C01453"/>
    <w:rsid w:val="00C01A53"/>
    <w:rsid w:val="00C0240A"/>
    <w:rsid w:val="00C02C31"/>
    <w:rsid w:val="00C02E28"/>
    <w:rsid w:val="00C036B9"/>
    <w:rsid w:val="00C0408E"/>
    <w:rsid w:val="00C040CE"/>
    <w:rsid w:val="00C04676"/>
    <w:rsid w:val="00C04CC2"/>
    <w:rsid w:val="00C065FF"/>
    <w:rsid w:val="00C06673"/>
    <w:rsid w:val="00C07517"/>
    <w:rsid w:val="00C077F4"/>
    <w:rsid w:val="00C07B83"/>
    <w:rsid w:val="00C07E74"/>
    <w:rsid w:val="00C10795"/>
    <w:rsid w:val="00C107C7"/>
    <w:rsid w:val="00C10890"/>
    <w:rsid w:val="00C1156B"/>
    <w:rsid w:val="00C13CF5"/>
    <w:rsid w:val="00C1524B"/>
    <w:rsid w:val="00C1531C"/>
    <w:rsid w:val="00C1542E"/>
    <w:rsid w:val="00C1546F"/>
    <w:rsid w:val="00C16CC0"/>
    <w:rsid w:val="00C16E38"/>
    <w:rsid w:val="00C17469"/>
    <w:rsid w:val="00C179C4"/>
    <w:rsid w:val="00C17AF9"/>
    <w:rsid w:val="00C20486"/>
    <w:rsid w:val="00C205C4"/>
    <w:rsid w:val="00C20646"/>
    <w:rsid w:val="00C20F5C"/>
    <w:rsid w:val="00C21EFE"/>
    <w:rsid w:val="00C22580"/>
    <w:rsid w:val="00C22783"/>
    <w:rsid w:val="00C229F6"/>
    <w:rsid w:val="00C239B6"/>
    <w:rsid w:val="00C2440C"/>
    <w:rsid w:val="00C2452F"/>
    <w:rsid w:val="00C2515A"/>
    <w:rsid w:val="00C25CD3"/>
    <w:rsid w:val="00C26600"/>
    <w:rsid w:val="00C26BB4"/>
    <w:rsid w:val="00C27E6B"/>
    <w:rsid w:val="00C30E6D"/>
    <w:rsid w:val="00C31A22"/>
    <w:rsid w:val="00C31A79"/>
    <w:rsid w:val="00C32850"/>
    <w:rsid w:val="00C331C8"/>
    <w:rsid w:val="00C33D1E"/>
    <w:rsid w:val="00C341DD"/>
    <w:rsid w:val="00C345E8"/>
    <w:rsid w:val="00C34A88"/>
    <w:rsid w:val="00C352C9"/>
    <w:rsid w:val="00C35844"/>
    <w:rsid w:val="00C3670F"/>
    <w:rsid w:val="00C36D17"/>
    <w:rsid w:val="00C37420"/>
    <w:rsid w:val="00C37542"/>
    <w:rsid w:val="00C377C9"/>
    <w:rsid w:val="00C4073E"/>
    <w:rsid w:val="00C40E7F"/>
    <w:rsid w:val="00C40EB9"/>
    <w:rsid w:val="00C41B29"/>
    <w:rsid w:val="00C41B6E"/>
    <w:rsid w:val="00C41BF3"/>
    <w:rsid w:val="00C42DCD"/>
    <w:rsid w:val="00C432F1"/>
    <w:rsid w:val="00C435BE"/>
    <w:rsid w:val="00C436B9"/>
    <w:rsid w:val="00C43810"/>
    <w:rsid w:val="00C43E32"/>
    <w:rsid w:val="00C43F3A"/>
    <w:rsid w:val="00C4519F"/>
    <w:rsid w:val="00C467C6"/>
    <w:rsid w:val="00C4696B"/>
    <w:rsid w:val="00C50280"/>
    <w:rsid w:val="00C5052F"/>
    <w:rsid w:val="00C50654"/>
    <w:rsid w:val="00C5149D"/>
    <w:rsid w:val="00C52251"/>
    <w:rsid w:val="00C525E5"/>
    <w:rsid w:val="00C5325D"/>
    <w:rsid w:val="00C53F37"/>
    <w:rsid w:val="00C5468B"/>
    <w:rsid w:val="00C5481A"/>
    <w:rsid w:val="00C55077"/>
    <w:rsid w:val="00C5656E"/>
    <w:rsid w:val="00C566FF"/>
    <w:rsid w:val="00C56E5F"/>
    <w:rsid w:val="00C573E7"/>
    <w:rsid w:val="00C608AA"/>
    <w:rsid w:val="00C60B18"/>
    <w:rsid w:val="00C61489"/>
    <w:rsid w:val="00C61DEB"/>
    <w:rsid w:val="00C61F06"/>
    <w:rsid w:val="00C62750"/>
    <w:rsid w:val="00C62C92"/>
    <w:rsid w:val="00C63742"/>
    <w:rsid w:val="00C64580"/>
    <w:rsid w:val="00C64913"/>
    <w:rsid w:val="00C66E96"/>
    <w:rsid w:val="00C66FB9"/>
    <w:rsid w:val="00C673AD"/>
    <w:rsid w:val="00C673B1"/>
    <w:rsid w:val="00C678D8"/>
    <w:rsid w:val="00C6790A"/>
    <w:rsid w:val="00C67A23"/>
    <w:rsid w:val="00C7015F"/>
    <w:rsid w:val="00C7098A"/>
    <w:rsid w:val="00C724C1"/>
    <w:rsid w:val="00C7272A"/>
    <w:rsid w:val="00C730F7"/>
    <w:rsid w:val="00C733CE"/>
    <w:rsid w:val="00C734B6"/>
    <w:rsid w:val="00C737F8"/>
    <w:rsid w:val="00C740E3"/>
    <w:rsid w:val="00C7418B"/>
    <w:rsid w:val="00C742B1"/>
    <w:rsid w:val="00C74620"/>
    <w:rsid w:val="00C749E7"/>
    <w:rsid w:val="00C74A8F"/>
    <w:rsid w:val="00C74F15"/>
    <w:rsid w:val="00C75156"/>
    <w:rsid w:val="00C77814"/>
    <w:rsid w:val="00C8025E"/>
    <w:rsid w:val="00C80609"/>
    <w:rsid w:val="00C81948"/>
    <w:rsid w:val="00C81B04"/>
    <w:rsid w:val="00C82AF3"/>
    <w:rsid w:val="00C82D46"/>
    <w:rsid w:val="00C8311E"/>
    <w:rsid w:val="00C83437"/>
    <w:rsid w:val="00C834CB"/>
    <w:rsid w:val="00C83688"/>
    <w:rsid w:val="00C83B06"/>
    <w:rsid w:val="00C84C6A"/>
    <w:rsid w:val="00C850D9"/>
    <w:rsid w:val="00C85C53"/>
    <w:rsid w:val="00C865ED"/>
    <w:rsid w:val="00C86E02"/>
    <w:rsid w:val="00C8716A"/>
    <w:rsid w:val="00C875DE"/>
    <w:rsid w:val="00C90E33"/>
    <w:rsid w:val="00C91942"/>
    <w:rsid w:val="00C91A6F"/>
    <w:rsid w:val="00C91DE6"/>
    <w:rsid w:val="00C92323"/>
    <w:rsid w:val="00C92BD2"/>
    <w:rsid w:val="00C92D54"/>
    <w:rsid w:val="00C92F6E"/>
    <w:rsid w:val="00C92FE6"/>
    <w:rsid w:val="00C93FBF"/>
    <w:rsid w:val="00C94F91"/>
    <w:rsid w:val="00C9518C"/>
    <w:rsid w:val="00C954B0"/>
    <w:rsid w:val="00C95AF0"/>
    <w:rsid w:val="00C95BFC"/>
    <w:rsid w:val="00C96124"/>
    <w:rsid w:val="00C96218"/>
    <w:rsid w:val="00C96A81"/>
    <w:rsid w:val="00C972F5"/>
    <w:rsid w:val="00C9750C"/>
    <w:rsid w:val="00C9754B"/>
    <w:rsid w:val="00C97A68"/>
    <w:rsid w:val="00CA00D9"/>
    <w:rsid w:val="00CA052C"/>
    <w:rsid w:val="00CA0654"/>
    <w:rsid w:val="00CA0973"/>
    <w:rsid w:val="00CA09C7"/>
    <w:rsid w:val="00CA0A82"/>
    <w:rsid w:val="00CA1091"/>
    <w:rsid w:val="00CA1327"/>
    <w:rsid w:val="00CA14BF"/>
    <w:rsid w:val="00CA1F09"/>
    <w:rsid w:val="00CA2A97"/>
    <w:rsid w:val="00CA2CD4"/>
    <w:rsid w:val="00CA2E34"/>
    <w:rsid w:val="00CA43C7"/>
    <w:rsid w:val="00CA6505"/>
    <w:rsid w:val="00CA6ADE"/>
    <w:rsid w:val="00CA7C05"/>
    <w:rsid w:val="00CA7E58"/>
    <w:rsid w:val="00CB010C"/>
    <w:rsid w:val="00CB0CCC"/>
    <w:rsid w:val="00CB169D"/>
    <w:rsid w:val="00CB2371"/>
    <w:rsid w:val="00CB26D0"/>
    <w:rsid w:val="00CB2B07"/>
    <w:rsid w:val="00CB2DD8"/>
    <w:rsid w:val="00CB2E8C"/>
    <w:rsid w:val="00CB41D5"/>
    <w:rsid w:val="00CB4527"/>
    <w:rsid w:val="00CB49E6"/>
    <w:rsid w:val="00CB5425"/>
    <w:rsid w:val="00CB5A28"/>
    <w:rsid w:val="00CB6045"/>
    <w:rsid w:val="00CB623F"/>
    <w:rsid w:val="00CB6B4B"/>
    <w:rsid w:val="00CB717F"/>
    <w:rsid w:val="00CB7474"/>
    <w:rsid w:val="00CB749C"/>
    <w:rsid w:val="00CB751E"/>
    <w:rsid w:val="00CC061D"/>
    <w:rsid w:val="00CC2095"/>
    <w:rsid w:val="00CC2585"/>
    <w:rsid w:val="00CC268D"/>
    <w:rsid w:val="00CC287D"/>
    <w:rsid w:val="00CC2B86"/>
    <w:rsid w:val="00CC3983"/>
    <w:rsid w:val="00CC52A2"/>
    <w:rsid w:val="00CC5FF8"/>
    <w:rsid w:val="00CC645A"/>
    <w:rsid w:val="00CC67C9"/>
    <w:rsid w:val="00CC6A7C"/>
    <w:rsid w:val="00CC739E"/>
    <w:rsid w:val="00CC766C"/>
    <w:rsid w:val="00CC77DF"/>
    <w:rsid w:val="00CC7D0E"/>
    <w:rsid w:val="00CC7EC7"/>
    <w:rsid w:val="00CD0810"/>
    <w:rsid w:val="00CD09A4"/>
    <w:rsid w:val="00CD0EAF"/>
    <w:rsid w:val="00CD1168"/>
    <w:rsid w:val="00CD1D29"/>
    <w:rsid w:val="00CD2A89"/>
    <w:rsid w:val="00CD2F00"/>
    <w:rsid w:val="00CD3250"/>
    <w:rsid w:val="00CD32CE"/>
    <w:rsid w:val="00CD3450"/>
    <w:rsid w:val="00CD360E"/>
    <w:rsid w:val="00CD3A80"/>
    <w:rsid w:val="00CD50BD"/>
    <w:rsid w:val="00CD528E"/>
    <w:rsid w:val="00CD588B"/>
    <w:rsid w:val="00CD61FB"/>
    <w:rsid w:val="00CD6D39"/>
    <w:rsid w:val="00CD6DBE"/>
    <w:rsid w:val="00CE0323"/>
    <w:rsid w:val="00CE041A"/>
    <w:rsid w:val="00CE0FA6"/>
    <w:rsid w:val="00CE1AA3"/>
    <w:rsid w:val="00CE2524"/>
    <w:rsid w:val="00CE3070"/>
    <w:rsid w:val="00CE4363"/>
    <w:rsid w:val="00CE43A8"/>
    <w:rsid w:val="00CE4FC3"/>
    <w:rsid w:val="00CE507A"/>
    <w:rsid w:val="00CE5A18"/>
    <w:rsid w:val="00CE61C8"/>
    <w:rsid w:val="00CE6C91"/>
    <w:rsid w:val="00CF1099"/>
    <w:rsid w:val="00CF1C4E"/>
    <w:rsid w:val="00CF1E3D"/>
    <w:rsid w:val="00CF255D"/>
    <w:rsid w:val="00CF3028"/>
    <w:rsid w:val="00CF34EA"/>
    <w:rsid w:val="00CF4CF0"/>
    <w:rsid w:val="00CF55A9"/>
    <w:rsid w:val="00CF56DB"/>
    <w:rsid w:val="00CF7A2F"/>
    <w:rsid w:val="00D00091"/>
    <w:rsid w:val="00D001B2"/>
    <w:rsid w:val="00D001D5"/>
    <w:rsid w:val="00D018E2"/>
    <w:rsid w:val="00D0214F"/>
    <w:rsid w:val="00D02C71"/>
    <w:rsid w:val="00D035DB"/>
    <w:rsid w:val="00D03D26"/>
    <w:rsid w:val="00D0416A"/>
    <w:rsid w:val="00D04B00"/>
    <w:rsid w:val="00D04CD6"/>
    <w:rsid w:val="00D04E69"/>
    <w:rsid w:val="00D04E7E"/>
    <w:rsid w:val="00D05422"/>
    <w:rsid w:val="00D055DE"/>
    <w:rsid w:val="00D05C80"/>
    <w:rsid w:val="00D06685"/>
    <w:rsid w:val="00D067B7"/>
    <w:rsid w:val="00D067C4"/>
    <w:rsid w:val="00D06972"/>
    <w:rsid w:val="00D07195"/>
    <w:rsid w:val="00D074D9"/>
    <w:rsid w:val="00D078F2"/>
    <w:rsid w:val="00D07F3B"/>
    <w:rsid w:val="00D10808"/>
    <w:rsid w:val="00D10B00"/>
    <w:rsid w:val="00D10C93"/>
    <w:rsid w:val="00D1153D"/>
    <w:rsid w:val="00D11E78"/>
    <w:rsid w:val="00D12473"/>
    <w:rsid w:val="00D12C1A"/>
    <w:rsid w:val="00D13B88"/>
    <w:rsid w:val="00D13E5C"/>
    <w:rsid w:val="00D17C01"/>
    <w:rsid w:val="00D20EAC"/>
    <w:rsid w:val="00D211EA"/>
    <w:rsid w:val="00D21659"/>
    <w:rsid w:val="00D22572"/>
    <w:rsid w:val="00D229C2"/>
    <w:rsid w:val="00D23664"/>
    <w:rsid w:val="00D23828"/>
    <w:rsid w:val="00D24D41"/>
    <w:rsid w:val="00D24F39"/>
    <w:rsid w:val="00D255B4"/>
    <w:rsid w:val="00D2588A"/>
    <w:rsid w:val="00D25C1D"/>
    <w:rsid w:val="00D25DB6"/>
    <w:rsid w:val="00D26113"/>
    <w:rsid w:val="00D2772B"/>
    <w:rsid w:val="00D27F30"/>
    <w:rsid w:val="00D30259"/>
    <w:rsid w:val="00D313C0"/>
    <w:rsid w:val="00D32699"/>
    <w:rsid w:val="00D3583E"/>
    <w:rsid w:val="00D372C7"/>
    <w:rsid w:val="00D37B71"/>
    <w:rsid w:val="00D4106C"/>
    <w:rsid w:val="00D4130B"/>
    <w:rsid w:val="00D4188B"/>
    <w:rsid w:val="00D41DB2"/>
    <w:rsid w:val="00D42598"/>
    <w:rsid w:val="00D42928"/>
    <w:rsid w:val="00D437FD"/>
    <w:rsid w:val="00D45265"/>
    <w:rsid w:val="00D45393"/>
    <w:rsid w:val="00D45D82"/>
    <w:rsid w:val="00D45F8D"/>
    <w:rsid w:val="00D46E9E"/>
    <w:rsid w:val="00D47305"/>
    <w:rsid w:val="00D474C5"/>
    <w:rsid w:val="00D47699"/>
    <w:rsid w:val="00D507C4"/>
    <w:rsid w:val="00D50AD1"/>
    <w:rsid w:val="00D50B1C"/>
    <w:rsid w:val="00D50E31"/>
    <w:rsid w:val="00D50E89"/>
    <w:rsid w:val="00D5118F"/>
    <w:rsid w:val="00D52050"/>
    <w:rsid w:val="00D52B54"/>
    <w:rsid w:val="00D52D7A"/>
    <w:rsid w:val="00D52D99"/>
    <w:rsid w:val="00D5325C"/>
    <w:rsid w:val="00D5371F"/>
    <w:rsid w:val="00D53847"/>
    <w:rsid w:val="00D53C9E"/>
    <w:rsid w:val="00D541C6"/>
    <w:rsid w:val="00D545C1"/>
    <w:rsid w:val="00D548BF"/>
    <w:rsid w:val="00D554CF"/>
    <w:rsid w:val="00D55988"/>
    <w:rsid w:val="00D55A1F"/>
    <w:rsid w:val="00D55DB5"/>
    <w:rsid w:val="00D56664"/>
    <w:rsid w:val="00D56EF9"/>
    <w:rsid w:val="00D577DA"/>
    <w:rsid w:val="00D57807"/>
    <w:rsid w:val="00D600D0"/>
    <w:rsid w:val="00D60D2D"/>
    <w:rsid w:val="00D61BB9"/>
    <w:rsid w:val="00D62B18"/>
    <w:rsid w:val="00D63173"/>
    <w:rsid w:val="00D6388B"/>
    <w:rsid w:val="00D63B2B"/>
    <w:rsid w:val="00D63C2E"/>
    <w:rsid w:val="00D64542"/>
    <w:rsid w:val="00D64761"/>
    <w:rsid w:val="00D6495D"/>
    <w:rsid w:val="00D65F63"/>
    <w:rsid w:val="00D670EF"/>
    <w:rsid w:val="00D677C8"/>
    <w:rsid w:val="00D67A21"/>
    <w:rsid w:val="00D67C40"/>
    <w:rsid w:val="00D70179"/>
    <w:rsid w:val="00D71487"/>
    <w:rsid w:val="00D718E5"/>
    <w:rsid w:val="00D71AA3"/>
    <w:rsid w:val="00D71B69"/>
    <w:rsid w:val="00D72AA6"/>
    <w:rsid w:val="00D72AC8"/>
    <w:rsid w:val="00D72E1B"/>
    <w:rsid w:val="00D73335"/>
    <w:rsid w:val="00D752B2"/>
    <w:rsid w:val="00D761C0"/>
    <w:rsid w:val="00D80388"/>
    <w:rsid w:val="00D818A0"/>
    <w:rsid w:val="00D81E03"/>
    <w:rsid w:val="00D8202F"/>
    <w:rsid w:val="00D824DE"/>
    <w:rsid w:val="00D8280F"/>
    <w:rsid w:val="00D833B1"/>
    <w:rsid w:val="00D83BD8"/>
    <w:rsid w:val="00D83E3F"/>
    <w:rsid w:val="00D8402D"/>
    <w:rsid w:val="00D84C39"/>
    <w:rsid w:val="00D84DB1"/>
    <w:rsid w:val="00D85848"/>
    <w:rsid w:val="00D85FE3"/>
    <w:rsid w:val="00D86E2A"/>
    <w:rsid w:val="00D901CF"/>
    <w:rsid w:val="00D905D7"/>
    <w:rsid w:val="00D90B09"/>
    <w:rsid w:val="00D9196D"/>
    <w:rsid w:val="00D91F56"/>
    <w:rsid w:val="00D92279"/>
    <w:rsid w:val="00D930F4"/>
    <w:rsid w:val="00D932CA"/>
    <w:rsid w:val="00D935D7"/>
    <w:rsid w:val="00D93766"/>
    <w:rsid w:val="00D94ACB"/>
    <w:rsid w:val="00D95E99"/>
    <w:rsid w:val="00D95F16"/>
    <w:rsid w:val="00D961EB"/>
    <w:rsid w:val="00D96428"/>
    <w:rsid w:val="00D969D3"/>
    <w:rsid w:val="00D96AC8"/>
    <w:rsid w:val="00D96B80"/>
    <w:rsid w:val="00D97AD0"/>
    <w:rsid w:val="00D97AD6"/>
    <w:rsid w:val="00D97E1E"/>
    <w:rsid w:val="00D97F11"/>
    <w:rsid w:val="00DA019E"/>
    <w:rsid w:val="00DA039C"/>
    <w:rsid w:val="00DA136B"/>
    <w:rsid w:val="00DA22F4"/>
    <w:rsid w:val="00DA3EA1"/>
    <w:rsid w:val="00DA40EC"/>
    <w:rsid w:val="00DA44CB"/>
    <w:rsid w:val="00DA4D75"/>
    <w:rsid w:val="00DA4E3B"/>
    <w:rsid w:val="00DA5C1D"/>
    <w:rsid w:val="00DA782D"/>
    <w:rsid w:val="00DB0139"/>
    <w:rsid w:val="00DB0162"/>
    <w:rsid w:val="00DB0335"/>
    <w:rsid w:val="00DB0C4C"/>
    <w:rsid w:val="00DB1137"/>
    <w:rsid w:val="00DB1CFA"/>
    <w:rsid w:val="00DB2129"/>
    <w:rsid w:val="00DB2A22"/>
    <w:rsid w:val="00DB2A37"/>
    <w:rsid w:val="00DB2BD2"/>
    <w:rsid w:val="00DB3431"/>
    <w:rsid w:val="00DB4171"/>
    <w:rsid w:val="00DB4678"/>
    <w:rsid w:val="00DB4B3D"/>
    <w:rsid w:val="00DB5807"/>
    <w:rsid w:val="00DB60BD"/>
    <w:rsid w:val="00DB65AD"/>
    <w:rsid w:val="00DB662F"/>
    <w:rsid w:val="00DB73B7"/>
    <w:rsid w:val="00DB784F"/>
    <w:rsid w:val="00DB787A"/>
    <w:rsid w:val="00DC05F4"/>
    <w:rsid w:val="00DC0D5D"/>
    <w:rsid w:val="00DC1ABE"/>
    <w:rsid w:val="00DC1C68"/>
    <w:rsid w:val="00DC2B39"/>
    <w:rsid w:val="00DC34F7"/>
    <w:rsid w:val="00DC36A9"/>
    <w:rsid w:val="00DC4466"/>
    <w:rsid w:val="00DC45E5"/>
    <w:rsid w:val="00DC49B9"/>
    <w:rsid w:val="00DC510F"/>
    <w:rsid w:val="00DC5E7B"/>
    <w:rsid w:val="00DC5EA3"/>
    <w:rsid w:val="00DC7104"/>
    <w:rsid w:val="00DC7DF3"/>
    <w:rsid w:val="00DD08DB"/>
    <w:rsid w:val="00DD181B"/>
    <w:rsid w:val="00DD23D5"/>
    <w:rsid w:val="00DD2D1D"/>
    <w:rsid w:val="00DD2F47"/>
    <w:rsid w:val="00DD3383"/>
    <w:rsid w:val="00DD3901"/>
    <w:rsid w:val="00DD3F80"/>
    <w:rsid w:val="00DD40AD"/>
    <w:rsid w:val="00DD439C"/>
    <w:rsid w:val="00DD511C"/>
    <w:rsid w:val="00DD5222"/>
    <w:rsid w:val="00DD5321"/>
    <w:rsid w:val="00DD535F"/>
    <w:rsid w:val="00DD5D3E"/>
    <w:rsid w:val="00DD6B04"/>
    <w:rsid w:val="00DD6FC3"/>
    <w:rsid w:val="00DD7D93"/>
    <w:rsid w:val="00DE036C"/>
    <w:rsid w:val="00DE083C"/>
    <w:rsid w:val="00DE1520"/>
    <w:rsid w:val="00DE1569"/>
    <w:rsid w:val="00DE1AC8"/>
    <w:rsid w:val="00DE1F8C"/>
    <w:rsid w:val="00DE2677"/>
    <w:rsid w:val="00DE2989"/>
    <w:rsid w:val="00DE2EF2"/>
    <w:rsid w:val="00DE4A25"/>
    <w:rsid w:val="00DE4AC0"/>
    <w:rsid w:val="00DE5001"/>
    <w:rsid w:val="00DE5893"/>
    <w:rsid w:val="00DE6D46"/>
    <w:rsid w:val="00DE6D6B"/>
    <w:rsid w:val="00DE7302"/>
    <w:rsid w:val="00DE7805"/>
    <w:rsid w:val="00DE7B5F"/>
    <w:rsid w:val="00DF111B"/>
    <w:rsid w:val="00DF1591"/>
    <w:rsid w:val="00DF16BA"/>
    <w:rsid w:val="00DF1DC3"/>
    <w:rsid w:val="00DF239B"/>
    <w:rsid w:val="00DF2C34"/>
    <w:rsid w:val="00DF2F6C"/>
    <w:rsid w:val="00DF38EF"/>
    <w:rsid w:val="00DF43CC"/>
    <w:rsid w:val="00DF45D7"/>
    <w:rsid w:val="00DF4981"/>
    <w:rsid w:val="00DF4BF9"/>
    <w:rsid w:val="00DF5FC1"/>
    <w:rsid w:val="00DF676E"/>
    <w:rsid w:val="00DF6A37"/>
    <w:rsid w:val="00DF6F84"/>
    <w:rsid w:val="00DF7924"/>
    <w:rsid w:val="00DF79C8"/>
    <w:rsid w:val="00DF7E55"/>
    <w:rsid w:val="00E00A16"/>
    <w:rsid w:val="00E00DE7"/>
    <w:rsid w:val="00E01F6F"/>
    <w:rsid w:val="00E0268D"/>
    <w:rsid w:val="00E029E5"/>
    <w:rsid w:val="00E03FA8"/>
    <w:rsid w:val="00E04022"/>
    <w:rsid w:val="00E04935"/>
    <w:rsid w:val="00E04D04"/>
    <w:rsid w:val="00E04E54"/>
    <w:rsid w:val="00E05240"/>
    <w:rsid w:val="00E0567B"/>
    <w:rsid w:val="00E05C4A"/>
    <w:rsid w:val="00E0688C"/>
    <w:rsid w:val="00E06CC9"/>
    <w:rsid w:val="00E07B3B"/>
    <w:rsid w:val="00E10829"/>
    <w:rsid w:val="00E11FD6"/>
    <w:rsid w:val="00E120AC"/>
    <w:rsid w:val="00E13E34"/>
    <w:rsid w:val="00E143CB"/>
    <w:rsid w:val="00E1454D"/>
    <w:rsid w:val="00E14AC5"/>
    <w:rsid w:val="00E16650"/>
    <w:rsid w:val="00E16F3D"/>
    <w:rsid w:val="00E1754D"/>
    <w:rsid w:val="00E17AA3"/>
    <w:rsid w:val="00E2006F"/>
    <w:rsid w:val="00E207DC"/>
    <w:rsid w:val="00E209A7"/>
    <w:rsid w:val="00E20D2C"/>
    <w:rsid w:val="00E21101"/>
    <w:rsid w:val="00E218F4"/>
    <w:rsid w:val="00E220F7"/>
    <w:rsid w:val="00E223DA"/>
    <w:rsid w:val="00E228C7"/>
    <w:rsid w:val="00E23931"/>
    <w:rsid w:val="00E23B3B"/>
    <w:rsid w:val="00E23B7B"/>
    <w:rsid w:val="00E25269"/>
    <w:rsid w:val="00E256DC"/>
    <w:rsid w:val="00E25FFF"/>
    <w:rsid w:val="00E26608"/>
    <w:rsid w:val="00E26694"/>
    <w:rsid w:val="00E266D9"/>
    <w:rsid w:val="00E27210"/>
    <w:rsid w:val="00E27413"/>
    <w:rsid w:val="00E309E7"/>
    <w:rsid w:val="00E3122B"/>
    <w:rsid w:val="00E31424"/>
    <w:rsid w:val="00E3152F"/>
    <w:rsid w:val="00E31687"/>
    <w:rsid w:val="00E31D0B"/>
    <w:rsid w:val="00E32417"/>
    <w:rsid w:val="00E3299C"/>
    <w:rsid w:val="00E345D1"/>
    <w:rsid w:val="00E34BB6"/>
    <w:rsid w:val="00E34EF3"/>
    <w:rsid w:val="00E35048"/>
    <w:rsid w:val="00E359B9"/>
    <w:rsid w:val="00E35C0F"/>
    <w:rsid w:val="00E35FE6"/>
    <w:rsid w:val="00E36AD8"/>
    <w:rsid w:val="00E36AE7"/>
    <w:rsid w:val="00E4018B"/>
    <w:rsid w:val="00E40BB1"/>
    <w:rsid w:val="00E4238A"/>
    <w:rsid w:val="00E42B31"/>
    <w:rsid w:val="00E43832"/>
    <w:rsid w:val="00E43B2B"/>
    <w:rsid w:val="00E43FD7"/>
    <w:rsid w:val="00E44BB2"/>
    <w:rsid w:val="00E450CD"/>
    <w:rsid w:val="00E45844"/>
    <w:rsid w:val="00E45E98"/>
    <w:rsid w:val="00E47A35"/>
    <w:rsid w:val="00E50145"/>
    <w:rsid w:val="00E505CA"/>
    <w:rsid w:val="00E50704"/>
    <w:rsid w:val="00E50896"/>
    <w:rsid w:val="00E50AAB"/>
    <w:rsid w:val="00E5130C"/>
    <w:rsid w:val="00E51AD9"/>
    <w:rsid w:val="00E52E37"/>
    <w:rsid w:val="00E54519"/>
    <w:rsid w:val="00E54C9E"/>
    <w:rsid w:val="00E56081"/>
    <w:rsid w:val="00E560E5"/>
    <w:rsid w:val="00E56D72"/>
    <w:rsid w:val="00E57327"/>
    <w:rsid w:val="00E57DE3"/>
    <w:rsid w:val="00E60234"/>
    <w:rsid w:val="00E60426"/>
    <w:rsid w:val="00E61037"/>
    <w:rsid w:val="00E61335"/>
    <w:rsid w:val="00E6133B"/>
    <w:rsid w:val="00E6154C"/>
    <w:rsid w:val="00E619FE"/>
    <w:rsid w:val="00E61B7D"/>
    <w:rsid w:val="00E61CD9"/>
    <w:rsid w:val="00E61F86"/>
    <w:rsid w:val="00E62CC3"/>
    <w:rsid w:val="00E631E3"/>
    <w:rsid w:val="00E6371B"/>
    <w:rsid w:val="00E64550"/>
    <w:rsid w:val="00E64A80"/>
    <w:rsid w:val="00E64C24"/>
    <w:rsid w:val="00E64D6A"/>
    <w:rsid w:val="00E64EF3"/>
    <w:rsid w:val="00E65068"/>
    <w:rsid w:val="00E653D4"/>
    <w:rsid w:val="00E668BA"/>
    <w:rsid w:val="00E671D0"/>
    <w:rsid w:val="00E677CB"/>
    <w:rsid w:val="00E67C7C"/>
    <w:rsid w:val="00E70195"/>
    <w:rsid w:val="00E70561"/>
    <w:rsid w:val="00E70A97"/>
    <w:rsid w:val="00E71492"/>
    <w:rsid w:val="00E71868"/>
    <w:rsid w:val="00E72A05"/>
    <w:rsid w:val="00E72DA2"/>
    <w:rsid w:val="00E72FA3"/>
    <w:rsid w:val="00E73446"/>
    <w:rsid w:val="00E73A56"/>
    <w:rsid w:val="00E73BB4"/>
    <w:rsid w:val="00E74CED"/>
    <w:rsid w:val="00E74DB7"/>
    <w:rsid w:val="00E750A4"/>
    <w:rsid w:val="00E75A93"/>
    <w:rsid w:val="00E75CA4"/>
    <w:rsid w:val="00E76598"/>
    <w:rsid w:val="00E7714E"/>
    <w:rsid w:val="00E77DD3"/>
    <w:rsid w:val="00E80598"/>
    <w:rsid w:val="00E81D56"/>
    <w:rsid w:val="00E82030"/>
    <w:rsid w:val="00E823CD"/>
    <w:rsid w:val="00E8251B"/>
    <w:rsid w:val="00E82769"/>
    <w:rsid w:val="00E82855"/>
    <w:rsid w:val="00E82943"/>
    <w:rsid w:val="00E82982"/>
    <w:rsid w:val="00E82FD3"/>
    <w:rsid w:val="00E832DC"/>
    <w:rsid w:val="00E8383A"/>
    <w:rsid w:val="00E8501D"/>
    <w:rsid w:val="00E85A51"/>
    <w:rsid w:val="00E85C15"/>
    <w:rsid w:val="00E85FE1"/>
    <w:rsid w:val="00E860AB"/>
    <w:rsid w:val="00E86679"/>
    <w:rsid w:val="00E871AE"/>
    <w:rsid w:val="00E87B70"/>
    <w:rsid w:val="00E90133"/>
    <w:rsid w:val="00E90BA8"/>
    <w:rsid w:val="00E90CD9"/>
    <w:rsid w:val="00E914BA"/>
    <w:rsid w:val="00E920C0"/>
    <w:rsid w:val="00E92B5E"/>
    <w:rsid w:val="00E942D1"/>
    <w:rsid w:val="00E95488"/>
    <w:rsid w:val="00E95A69"/>
    <w:rsid w:val="00E96A26"/>
    <w:rsid w:val="00E96A3A"/>
    <w:rsid w:val="00E96E59"/>
    <w:rsid w:val="00E9716D"/>
    <w:rsid w:val="00E973B3"/>
    <w:rsid w:val="00EA0AEA"/>
    <w:rsid w:val="00EA12D2"/>
    <w:rsid w:val="00EA1376"/>
    <w:rsid w:val="00EA14A1"/>
    <w:rsid w:val="00EA1843"/>
    <w:rsid w:val="00EA2AE7"/>
    <w:rsid w:val="00EA319D"/>
    <w:rsid w:val="00EA3E35"/>
    <w:rsid w:val="00EA47B5"/>
    <w:rsid w:val="00EA4824"/>
    <w:rsid w:val="00EA79FE"/>
    <w:rsid w:val="00EA7EAB"/>
    <w:rsid w:val="00EB0D5C"/>
    <w:rsid w:val="00EB16CA"/>
    <w:rsid w:val="00EB2EB2"/>
    <w:rsid w:val="00EB2F7D"/>
    <w:rsid w:val="00EB381C"/>
    <w:rsid w:val="00EB41EB"/>
    <w:rsid w:val="00EB441D"/>
    <w:rsid w:val="00EB54CA"/>
    <w:rsid w:val="00EB649F"/>
    <w:rsid w:val="00EB6C60"/>
    <w:rsid w:val="00EB6EDF"/>
    <w:rsid w:val="00EB7112"/>
    <w:rsid w:val="00EB73BF"/>
    <w:rsid w:val="00EB765B"/>
    <w:rsid w:val="00EC00FF"/>
    <w:rsid w:val="00EC0641"/>
    <w:rsid w:val="00EC0A77"/>
    <w:rsid w:val="00EC24C4"/>
    <w:rsid w:val="00EC25E3"/>
    <w:rsid w:val="00EC2B69"/>
    <w:rsid w:val="00EC386F"/>
    <w:rsid w:val="00EC3ABE"/>
    <w:rsid w:val="00EC42A4"/>
    <w:rsid w:val="00EC5222"/>
    <w:rsid w:val="00EC54B4"/>
    <w:rsid w:val="00EC56EF"/>
    <w:rsid w:val="00EC7687"/>
    <w:rsid w:val="00EC7B1A"/>
    <w:rsid w:val="00ED0D35"/>
    <w:rsid w:val="00ED0FEC"/>
    <w:rsid w:val="00ED190A"/>
    <w:rsid w:val="00ED214D"/>
    <w:rsid w:val="00ED2527"/>
    <w:rsid w:val="00ED2A25"/>
    <w:rsid w:val="00ED2EC9"/>
    <w:rsid w:val="00ED36BA"/>
    <w:rsid w:val="00ED3762"/>
    <w:rsid w:val="00ED3AF0"/>
    <w:rsid w:val="00ED59A1"/>
    <w:rsid w:val="00ED5ACD"/>
    <w:rsid w:val="00ED5F3C"/>
    <w:rsid w:val="00ED6131"/>
    <w:rsid w:val="00ED6360"/>
    <w:rsid w:val="00ED6BC1"/>
    <w:rsid w:val="00ED71FA"/>
    <w:rsid w:val="00ED787E"/>
    <w:rsid w:val="00ED7E68"/>
    <w:rsid w:val="00ED7FD0"/>
    <w:rsid w:val="00EE0742"/>
    <w:rsid w:val="00EE0AAA"/>
    <w:rsid w:val="00EE0DBA"/>
    <w:rsid w:val="00EE1E71"/>
    <w:rsid w:val="00EE2208"/>
    <w:rsid w:val="00EE2888"/>
    <w:rsid w:val="00EE29DF"/>
    <w:rsid w:val="00EE3197"/>
    <w:rsid w:val="00EE3956"/>
    <w:rsid w:val="00EE4503"/>
    <w:rsid w:val="00EE45C9"/>
    <w:rsid w:val="00EE4F80"/>
    <w:rsid w:val="00EE5259"/>
    <w:rsid w:val="00EE58BA"/>
    <w:rsid w:val="00EE595C"/>
    <w:rsid w:val="00EE5A1E"/>
    <w:rsid w:val="00EE5F5A"/>
    <w:rsid w:val="00EE60E0"/>
    <w:rsid w:val="00EE7160"/>
    <w:rsid w:val="00EE7832"/>
    <w:rsid w:val="00EF08DB"/>
    <w:rsid w:val="00EF11E0"/>
    <w:rsid w:val="00EF1DE3"/>
    <w:rsid w:val="00EF1EAC"/>
    <w:rsid w:val="00EF2975"/>
    <w:rsid w:val="00EF301C"/>
    <w:rsid w:val="00EF351C"/>
    <w:rsid w:val="00F01809"/>
    <w:rsid w:val="00F01A99"/>
    <w:rsid w:val="00F029B8"/>
    <w:rsid w:val="00F02D18"/>
    <w:rsid w:val="00F02FEE"/>
    <w:rsid w:val="00F03F6B"/>
    <w:rsid w:val="00F04D71"/>
    <w:rsid w:val="00F05C14"/>
    <w:rsid w:val="00F06C64"/>
    <w:rsid w:val="00F06F2C"/>
    <w:rsid w:val="00F070CC"/>
    <w:rsid w:val="00F073E2"/>
    <w:rsid w:val="00F075ED"/>
    <w:rsid w:val="00F10B4E"/>
    <w:rsid w:val="00F11BFA"/>
    <w:rsid w:val="00F11EF2"/>
    <w:rsid w:val="00F12275"/>
    <w:rsid w:val="00F12674"/>
    <w:rsid w:val="00F12F28"/>
    <w:rsid w:val="00F13471"/>
    <w:rsid w:val="00F13696"/>
    <w:rsid w:val="00F13F7A"/>
    <w:rsid w:val="00F147C4"/>
    <w:rsid w:val="00F153FA"/>
    <w:rsid w:val="00F158B2"/>
    <w:rsid w:val="00F159AB"/>
    <w:rsid w:val="00F17142"/>
    <w:rsid w:val="00F209F7"/>
    <w:rsid w:val="00F2133F"/>
    <w:rsid w:val="00F2160D"/>
    <w:rsid w:val="00F216AC"/>
    <w:rsid w:val="00F21CBA"/>
    <w:rsid w:val="00F22B08"/>
    <w:rsid w:val="00F22E44"/>
    <w:rsid w:val="00F242D8"/>
    <w:rsid w:val="00F244A3"/>
    <w:rsid w:val="00F24CF4"/>
    <w:rsid w:val="00F2504E"/>
    <w:rsid w:val="00F252E0"/>
    <w:rsid w:val="00F25529"/>
    <w:rsid w:val="00F261FC"/>
    <w:rsid w:val="00F2686F"/>
    <w:rsid w:val="00F26B33"/>
    <w:rsid w:val="00F26E83"/>
    <w:rsid w:val="00F2766F"/>
    <w:rsid w:val="00F30595"/>
    <w:rsid w:val="00F30A69"/>
    <w:rsid w:val="00F3103C"/>
    <w:rsid w:val="00F31136"/>
    <w:rsid w:val="00F32946"/>
    <w:rsid w:val="00F3376D"/>
    <w:rsid w:val="00F33AF0"/>
    <w:rsid w:val="00F3584E"/>
    <w:rsid w:val="00F3586F"/>
    <w:rsid w:val="00F36ADA"/>
    <w:rsid w:val="00F36F10"/>
    <w:rsid w:val="00F36F85"/>
    <w:rsid w:val="00F36FC6"/>
    <w:rsid w:val="00F372DD"/>
    <w:rsid w:val="00F37DB9"/>
    <w:rsid w:val="00F41373"/>
    <w:rsid w:val="00F4292D"/>
    <w:rsid w:val="00F435F9"/>
    <w:rsid w:val="00F441B3"/>
    <w:rsid w:val="00F44754"/>
    <w:rsid w:val="00F44D7F"/>
    <w:rsid w:val="00F451C9"/>
    <w:rsid w:val="00F45E15"/>
    <w:rsid w:val="00F463B7"/>
    <w:rsid w:val="00F500C3"/>
    <w:rsid w:val="00F5080D"/>
    <w:rsid w:val="00F51AA7"/>
    <w:rsid w:val="00F51F36"/>
    <w:rsid w:val="00F523D2"/>
    <w:rsid w:val="00F524A3"/>
    <w:rsid w:val="00F52B8C"/>
    <w:rsid w:val="00F53149"/>
    <w:rsid w:val="00F53CD9"/>
    <w:rsid w:val="00F54211"/>
    <w:rsid w:val="00F54DEF"/>
    <w:rsid w:val="00F55CB7"/>
    <w:rsid w:val="00F56297"/>
    <w:rsid w:val="00F562FA"/>
    <w:rsid w:val="00F56FC5"/>
    <w:rsid w:val="00F577AB"/>
    <w:rsid w:val="00F608D0"/>
    <w:rsid w:val="00F61339"/>
    <w:rsid w:val="00F6231C"/>
    <w:rsid w:val="00F62552"/>
    <w:rsid w:val="00F6267D"/>
    <w:rsid w:val="00F62981"/>
    <w:rsid w:val="00F62B24"/>
    <w:rsid w:val="00F632B3"/>
    <w:rsid w:val="00F64815"/>
    <w:rsid w:val="00F64D95"/>
    <w:rsid w:val="00F64FE9"/>
    <w:rsid w:val="00F65551"/>
    <w:rsid w:val="00F65BE4"/>
    <w:rsid w:val="00F66201"/>
    <w:rsid w:val="00F668ED"/>
    <w:rsid w:val="00F66D82"/>
    <w:rsid w:val="00F67717"/>
    <w:rsid w:val="00F67B01"/>
    <w:rsid w:val="00F70658"/>
    <w:rsid w:val="00F707C9"/>
    <w:rsid w:val="00F71465"/>
    <w:rsid w:val="00F7260B"/>
    <w:rsid w:val="00F7262C"/>
    <w:rsid w:val="00F72C13"/>
    <w:rsid w:val="00F72CA1"/>
    <w:rsid w:val="00F7401B"/>
    <w:rsid w:val="00F74E73"/>
    <w:rsid w:val="00F75021"/>
    <w:rsid w:val="00F75D0B"/>
    <w:rsid w:val="00F76785"/>
    <w:rsid w:val="00F76976"/>
    <w:rsid w:val="00F77A2A"/>
    <w:rsid w:val="00F77E1E"/>
    <w:rsid w:val="00F80006"/>
    <w:rsid w:val="00F8035C"/>
    <w:rsid w:val="00F80561"/>
    <w:rsid w:val="00F808F4"/>
    <w:rsid w:val="00F80FE8"/>
    <w:rsid w:val="00F8137C"/>
    <w:rsid w:val="00F8247A"/>
    <w:rsid w:val="00F84637"/>
    <w:rsid w:val="00F85B84"/>
    <w:rsid w:val="00F863BB"/>
    <w:rsid w:val="00F86B1F"/>
    <w:rsid w:val="00F86CDA"/>
    <w:rsid w:val="00F8735A"/>
    <w:rsid w:val="00F879F4"/>
    <w:rsid w:val="00F87F05"/>
    <w:rsid w:val="00F90700"/>
    <w:rsid w:val="00F909B0"/>
    <w:rsid w:val="00F90F58"/>
    <w:rsid w:val="00F91EBF"/>
    <w:rsid w:val="00F92555"/>
    <w:rsid w:val="00F92941"/>
    <w:rsid w:val="00F92E12"/>
    <w:rsid w:val="00F938FF"/>
    <w:rsid w:val="00F93D67"/>
    <w:rsid w:val="00F93E33"/>
    <w:rsid w:val="00F94E3A"/>
    <w:rsid w:val="00F952F7"/>
    <w:rsid w:val="00F958EE"/>
    <w:rsid w:val="00F9765F"/>
    <w:rsid w:val="00F977A3"/>
    <w:rsid w:val="00FA0750"/>
    <w:rsid w:val="00FA077D"/>
    <w:rsid w:val="00FA1342"/>
    <w:rsid w:val="00FA170A"/>
    <w:rsid w:val="00FA3363"/>
    <w:rsid w:val="00FA42CE"/>
    <w:rsid w:val="00FA47B1"/>
    <w:rsid w:val="00FA4C02"/>
    <w:rsid w:val="00FA4D38"/>
    <w:rsid w:val="00FA5503"/>
    <w:rsid w:val="00FA61BA"/>
    <w:rsid w:val="00FA61CE"/>
    <w:rsid w:val="00FB0DEC"/>
    <w:rsid w:val="00FB0E09"/>
    <w:rsid w:val="00FB0E22"/>
    <w:rsid w:val="00FB0E53"/>
    <w:rsid w:val="00FB1479"/>
    <w:rsid w:val="00FB1A04"/>
    <w:rsid w:val="00FB230A"/>
    <w:rsid w:val="00FB2C8D"/>
    <w:rsid w:val="00FB2F07"/>
    <w:rsid w:val="00FB31D6"/>
    <w:rsid w:val="00FB3BD9"/>
    <w:rsid w:val="00FB3CAE"/>
    <w:rsid w:val="00FB4038"/>
    <w:rsid w:val="00FB40A2"/>
    <w:rsid w:val="00FB4279"/>
    <w:rsid w:val="00FB42F3"/>
    <w:rsid w:val="00FB45B8"/>
    <w:rsid w:val="00FB4DDC"/>
    <w:rsid w:val="00FB5CC1"/>
    <w:rsid w:val="00FB60E0"/>
    <w:rsid w:val="00FB621F"/>
    <w:rsid w:val="00FB719E"/>
    <w:rsid w:val="00FB7833"/>
    <w:rsid w:val="00FB7CAC"/>
    <w:rsid w:val="00FB7F27"/>
    <w:rsid w:val="00FC0536"/>
    <w:rsid w:val="00FC073A"/>
    <w:rsid w:val="00FC0BB3"/>
    <w:rsid w:val="00FC0BDD"/>
    <w:rsid w:val="00FC18AD"/>
    <w:rsid w:val="00FC1B58"/>
    <w:rsid w:val="00FC2393"/>
    <w:rsid w:val="00FC32FB"/>
    <w:rsid w:val="00FC3A21"/>
    <w:rsid w:val="00FC44A0"/>
    <w:rsid w:val="00FC461E"/>
    <w:rsid w:val="00FC5023"/>
    <w:rsid w:val="00FC529B"/>
    <w:rsid w:val="00FC566A"/>
    <w:rsid w:val="00FC58F3"/>
    <w:rsid w:val="00FC5A4A"/>
    <w:rsid w:val="00FC620C"/>
    <w:rsid w:val="00FC6361"/>
    <w:rsid w:val="00FC64AD"/>
    <w:rsid w:val="00FD10C2"/>
    <w:rsid w:val="00FD2510"/>
    <w:rsid w:val="00FD257B"/>
    <w:rsid w:val="00FD2D0B"/>
    <w:rsid w:val="00FD361D"/>
    <w:rsid w:val="00FD38CA"/>
    <w:rsid w:val="00FD4B2B"/>
    <w:rsid w:val="00FD4B5B"/>
    <w:rsid w:val="00FD5967"/>
    <w:rsid w:val="00FD6003"/>
    <w:rsid w:val="00FD6598"/>
    <w:rsid w:val="00FD721A"/>
    <w:rsid w:val="00FD73E0"/>
    <w:rsid w:val="00FD78DD"/>
    <w:rsid w:val="00FD7BF8"/>
    <w:rsid w:val="00FD7C23"/>
    <w:rsid w:val="00FE1D9F"/>
    <w:rsid w:val="00FE2C45"/>
    <w:rsid w:val="00FE2C87"/>
    <w:rsid w:val="00FE3B5E"/>
    <w:rsid w:val="00FE4698"/>
    <w:rsid w:val="00FE507C"/>
    <w:rsid w:val="00FE50B1"/>
    <w:rsid w:val="00FE56F1"/>
    <w:rsid w:val="00FE596D"/>
    <w:rsid w:val="00FE62A2"/>
    <w:rsid w:val="00FE683C"/>
    <w:rsid w:val="00FE6C45"/>
    <w:rsid w:val="00FE7107"/>
    <w:rsid w:val="00FE722C"/>
    <w:rsid w:val="00FE7794"/>
    <w:rsid w:val="00FE786F"/>
    <w:rsid w:val="00FF0039"/>
    <w:rsid w:val="00FF0132"/>
    <w:rsid w:val="00FF091D"/>
    <w:rsid w:val="00FF16F6"/>
    <w:rsid w:val="00FF1B50"/>
    <w:rsid w:val="00FF284B"/>
    <w:rsid w:val="00FF2BFB"/>
    <w:rsid w:val="00FF2D23"/>
    <w:rsid w:val="00FF402E"/>
    <w:rsid w:val="00FF4354"/>
    <w:rsid w:val="00FF4729"/>
    <w:rsid w:val="00FF4890"/>
    <w:rsid w:val="00FF5B6B"/>
    <w:rsid w:val="00FF6201"/>
    <w:rsid w:val="00FF7B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EEBE46"/>
  <w15:docId w15:val="{B90643D6-B8C7-4C3B-8D46-7511812B2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1" w:defUIPriority="0" w:defSemiHidden="0" w:defUnhideWhenUsed="0" w:defQFormat="0" w:count="376">
    <w:lsdException w:name="Normal" w:locked="0"/>
    <w:lsdException w:name="heading 1" w:locked="0"/>
    <w:lsdException w:name="heading 2" w:locked="0"/>
    <w:lsdException w:name="heading 3" w:locked="0" w:semiHidden="1" w:unhideWhenUsed="1" w:qFormat="1"/>
    <w:lsdException w:name="heading 4" w:locked="0"/>
    <w:lsdException w:name="heading 5" w:locked="0"/>
    <w:lsdException w:name="heading 6" w:locked="0"/>
    <w:lsdException w:name="heading 7" w:locked="0" w:semiHidden="1" w:unhideWhenUsed="1"/>
    <w:lsdException w:name="heading 8" w:locked="0" w:semiHidden="1" w:unhideWhenUsed="1"/>
    <w:lsdException w:name="heading 9" w:locked="0"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qFormat="1"/>
    <w:lsdException w:name="toc 2" w:locked="0"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locked="0" w:semiHidden="1" w:uiPriority="99"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0" w:semiHidden="1" w:uiPriority="99" w:unhideWhenUsed="1"/>
    <w:lsdException w:name="line number" w:semiHidden="1" w:unhideWhenUsed="1"/>
    <w:lsdException w:name="page number" w:semiHidden="1" w:unhideWhenUsed="1"/>
    <w:lsdException w:name="endnote reference" w:semiHidden="1" w:unhideWhenUsed="1"/>
    <w:lsdException w:name="endnote text" w:locked="0"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locked="0"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locked="0" w:semiHidden="1" w:uiPriority="1" w:unhideWhenUsed="1"/>
    <w:lsdException w:name="Body Text" w:locked="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locked="0" w:semiHidden="1" w:unhideWhenUsed="1"/>
    <w:lsdException w:name="Body Text 3" w:semiHidden="1" w:unhideWhenUsed="1"/>
    <w:lsdException w:name="Body Text Indent 2" w:locked="0" w:semiHidden="1" w:unhideWhenUsed="1"/>
    <w:lsdException w:name="Body Text Indent 3" w:semiHidden="1" w:unhideWhenUsed="1"/>
    <w:lsdException w:name="Block Text" w:semiHidden="1" w:unhideWhenUsed="1"/>
    <w:lsdException w:name="Hyperlink" w:locked="0" w:semiHidden="1" w:uiPriority="99" w:unhideWhenUsed="1"/>
    <w:lsdException w:name="FollowedHyperlink" w:locked="0" w:semiHidden="1" w:unhideWhenUsed="1"/>
    <w:lsdException w:name="Strong" w:qFormat="1"/>
    <w:lsdException w:name="Emphasis" w:locked="0" w:uiPriority="20" w:qFormat="1"/>
    <w:lsdException w:name="Document Map" w:locked="0" w:semiHidden="1" w:unhideWhenUsed="1"/>
    <w:lsdException w:name="Plain Text" w:locked="0" w:semiHidden="1" w:uiPriority="99" w:unhideWhenUsed="1"/>
    <w:lsdException w:name="E-mail Signature" w:semiHidden="1" w:unhideWhenUsed="1"/>
    <w:lsdException w:name="HTML Top of Form" w:locked="0" w:semiHidden="1" w:unhideWhenUsed="1"/>
    <w:lsdException w:name="HTML Bottom of Form" w:locked="0" w:semiHidden="1" w:unhideWhenUsed="1"/>
    <w:lsdException w:name="Normal (Web)" w:locked="0"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locked="0" w:semiHidden="1" w:unhideWhenUsed="1"/>
    <w:lsdException w:name="No List" w:locked="0"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lsdException w:name="Table Theme" w:semiHidden="1" w:unhideWhenUsed="1"/>
    <w:lsdException w:name="Placeholder Text" w:locked="0" w:semiHidden="1" w:uiPriority="99"/>
    <w:lsdException w:name="No Spacing" w:locked="0"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locked="0"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sdException w:name="Smart Link" w:locked="0" w:semiHidden="1" w:uiPriority="99" w:unhideWhenUsed="1"/>
  </w:latentStyles>
  <w:style w:type="paragraph" w:default="1" w:styleId="Normal">
    <w:name w:val="Normal"/>
    <w:rsid w:val="001D6BCC"/>
    <w:pPr>
      <w:ind w:left="835" w:right="835"/>
    </w:pPr>
    <w:rPr>
      <w:rFonts w:ascii="Arial" w:hAnsi="Arial"/>
      <w:spacing w:val="-5"/>
    </w:rPr>
  </w:style>
  <w:style w:type="paragraph" w:styleId="Heading1">
    <w:name w:val="heading 1"/>
    <w:aliases w:val="Section Heading,MainHeading,H1"/>
    <w:basedOn w:val="Normal"/>
    <w:next w:val="Normal"/>
    <w:locked/>
    <w:rsid w:val="00C742B1"/>
    <w:pPr>
      <w:keepNext/>
      <w:spacing w:before="240" w:after="60"/>
      <w:outlineLvl w:val="0"/>
    </w:pPr>
    <w:rPr>
      <w:rFonts w:cs="Arial"/>
      <w:b/>
      <w:bCs/>
      <w:kern w:val="32"/>
      <w:sz w:val="32"/>
      <w:szCs w:val="32"/>
    </w:rPr>
  </w:style>
  <w:style w:type="paragraph" w:styleId="Heading2">
    <w:name w:val="heading 2"/>
    <w:basedOn w:val="Normal"/>
    <w:next w:val="Normal"/>
    <w:locked/>
    <w:rsid w:val="0098472C"/>
    <w:pPr>
      <w:keepNext/>
      <w:spacing w:before="240" w:after="60"/>
      <w:outlineLvl w:val="1"/>
    </w:pPr>
    <w:rPr>
      <w:rFonts w:cs="Arial"/>
      <w:b/>
      <w:bCs/>
      <w:i/>
      <w:iCs/>
      <w:sz w:val="28"/>
      <w:szCs w:val="28"/>
    </w:rPr>
  </w:style>
  <w:style w:type="paragraph" w:styleId="Heading3">
    <w:name w:val="heading 3"/>
    <w:basedOn w:val="Normal"/>
    <w:next w:val="Normal"/>
    <w:link w:val="Heading3Char"/>
    <w:semiHidden/>
    <w:unhideWhenUsed/>
    <w:qFormat/>
    <w:locked/>
    <w:rsid w:val="0047332D"/>
    <w:pPr>
      <w:keepNext/>
      <w:spacing w:before="240" w:after="60"/>
      <w:outlineLvl w:val="2"/>
    </w:pPr>
    <w:rPr>
      <w:rFonts w:ascii="Calibri Light" w:hAnsi="Calibri Light"/>
      <w:b/>
      <w:bCs/>
      <w:sz w:val="26"/>
      <w:szCs w:val="26"/>
      <w:lang w:val="x-none" w:eastAsia="x-none"/>
    </w:rPr>
  </w:style>
  <w:style w:type="paragraph" w:styleId="Heading4">
    <w:name w:val="heading 4"/>
    <w:aliases w:val="h4"/>
    <w:basedOn w:val="Normal"/>
    <w:next w:val="Normal"/>
    <w:locked/>
    <w:rsid w:val="001D39B7"/>
    <w:pPr>
      <w:keepNext/>
      <w:tabs>
        <w:tab w:val="num" w:pos="864"/>
      </w:tabs>
      <w:ind w:left="864" w:right="0" w:hanging="864"/>
      <w:jc w:val="both"/>
      <w:outlineLvl w:val="3"/>
    </w:pPr>
    <w:rPr>
      <w:rFonts w:ascii="Times New Roman" w:hAnsi="Times New Roman"/>
      <w:b/>
      <w:bCs/>
      <w:spacing w:val="0"/>
      <w:sz w:val="24"/>
      <w:szCs w:val="24"/>
    </w:rPr>
  </w:style>
  <w:style w:type="paragraph" w:styleId="Heading5">
    <w:name w:val="heading 5"/>
    <w:aliases w:val="l5"/>
    <w:basedOn w:val="Normal"/>
    <w:next w:val="Normal"/>
    <w:locked/>
    <w:rsid w:val="00AD6695"/>
    <w:pPr>
      <w:spacing w:before="240" w:after="60"/>
      <w:outlineLvl w:val="4"/>
    </w:pPr>
    <w:rPr>
      <w:b/>
      <w:bCs/>
      <w:i/>
      <w:iCs/>
      <w:sz w:val="26"/>
      <w:szCs w:val="26"/>
    </w:rPr>
  </w:style>
  <w:style w:type="paragraph" w:styleId="Heading6">
    <w:name w:val="heading 6"/>
    <w:basedOn w:val="Normal"/>
    <w:next w:val="Normal"/>
    <w:locked/>
    <w:rsid w:val="003A37E4"/>
    <w:pPr>
      <w:spacing w:before="240" w:after="60"/>
      <w:outlineLvl w:val="5"/>
    </w:pPr>
    <w:rPr>
      <w:rFonts w:ascii="Times New Roman" w:hAnsi="Times New Roman"/>
      <w:b/>
      <w:bCs/>
      <w:sz w:val="22"/>
      <w:szCs w:val="22"/>
    </w:rPr>
  </w:style>
  <w:style w:type="paragraph" w:styleId="Heading7">
    <w:name w:val="heading 7"/>
    <w:basedOn w:val="Normal"/>
    <w:next w:val="Normal"/>
    <w:locked/>
    <w:rsid w:val="001D39B7"/>
    <w:pPr>
      <w:keepNext/>
      <w:tabs>
        <w:tab w:val="num" w:pos="1296"/>
      </w:tabs>
      <w:ind w:left="1296" w:right="0" w:hanging="1296"/>
      <w:jc w:val="both"/>
      <w:outlineLvl w:val="6"/>
    </w:pPr>
    <w:rPr>
      <w:rFonts w:ascii="Times New Roman" w:hAnsi="Times New Roman"/>
      <w:b/>
      <w:bCs/>
      <w:spacing w:val="0"/>
      <w:sz w:val="24"/>
      <w:szCs w:val="24"/>
      <w:u w:val="single"/>
    </w:rPr>
  </w:style>
  <w:style w:type="paragraph" w:styleId="Heading8">
    <w:name w:val="heading 8"/>
    <w:basedOn w:val="Normal"/>
    <w:next w:val="Normal"/>
    <w:locked/>
    <w:rsid w:val="001D39B7"/>
    <w:pPr>
      <w:keepNext/>
      <w:tabs>
        <w:tab w:val="num" w:pos="1440"/>
      </w:tabs>
      <w:ind w:left="1440" w:right="0" w:hanging="1440"/>
      <w:jc w:val="both"/>
      <w:outlineLvl w:val="7"/>
    </w:pPr>
    <w:rPr>
      <w:rFonts w:ascii="Times New Roman" w:hAnsi="Times New Roman"/>
      <w:i/>
      <w:iCs/>
      <w:spacing w:val="0"/>
      <w:sz w:val="24"/>
      <w:szCs w:val="24"/>
    </w:rPr>
  </w:style>
  <w:style w:type="paragraph" w:styleId="Heading9">
    <w:name w:val="heading 9"/>
    <w:basedOn w:val="Normal"/>
    <w:next w:val="Normal"/>
    <w:locked/>
    <w:rsid w:val="00064C84"/>
    <w:pPr>
      <w:spacing w:before="240" w:after="60"/>
      <w:outlineLvl w:val="8"/>
    </w:pPr>
    <w:rPr>
      <w:rFonts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semiHidden/>
    <w:rsid w:val="0047332D"/>
    <w:rPr>
      <w:rFonts w:ascii="Calibri Light" w:eastAsia="Times New Roman" w:hAnsi="Calibri Light" w:cs="Times New Roman"/>
      <w:b/>
      <w:bCs/>
      <w:spacing w:val="-5"/>
      <w:sz w:val="26"/>
      <w:szCs w:val="26"/>
    </w:rPr>
  </w:style>
  <w:style w:type="paragraph" w:styleId="BalloonText">
    <w:name w:val="Balloon Text"/>
    <w:basedOn w:val="Normal"/>
    <w:semiHidden/>
    <w:locked/>
    <w:rsid w:val="005B5644"/>
    <w:rPr>
      <w:rFonts w:ascii="Tahoma" w:hAnsi="Tahoma" w:cs="Tahoma"/>
      <w:sz w:val="16"/>
      <w:szCs w:val="16"/>
    </w:rPr>
  </w:style>
  <w:style w:type="character" w:styleId="CommentReference">
    <w:name w:val="annotation reference"/>
    <w:uiPriority w:val="99"/>
    <w:locked/>
    <w:rsid w:val="005B5644"/>
    <w:rPr>
      <w:sz w:val="16"/>
      <w:szCs w:val="16"/>
    </w:rPr>
  </w:style>
  <w:style w:type="paragraph" w:styleId="CommentText">
    <w:name w:val="annotation text"/>
    <w:basedOn w:val="Normal"/>
    <w:link w:val="CommentTextChar"/>
    <w:uiPriority w:val="99"/>
    <w:locked/>
    <w:rsid w:val="005B5644"/>
    <w:rPr>
      <w:lang w:val="x-none" w:eastAsia="x-none"/>
    </w:rPr>
  </w:style>
  <w:style w:type="character" w:customStyle="1" w:styleId="CommentTextChar">
    <w:name w:val="Comment Text Char"/>
    <w:link w:val="CommentText"/>
    <w:uiPriority w:val="99"/>
    <w:locked/>
    <w:rsid w:val="00C5052F"/>
    <w:rPr>
      <w:rFonts w:ascii="Arial" w:hAnsi="Arial"/>
      <w:spacing w:val="-5"/>
    </w:rPr>
  </w:style>
  <w:style w:type="paragraph" w:styleId="CommentSubject">
    <w:name w:val="annotation subject"/>
    <w:basedOn w:val="CommentText"/>
    <w:next w:val="CommentText"/>
    <w:semiHidden/>
    <w:locked/>
    <w:rsid w:val="005B5644"/>
    <w:rPr>
      <w:b/>
      <w:bCs/>
    </w:rPr>
  </w:style>
  <w:style w:type="table" w:styleId="TableGrid">
    <w:name w:val="Table Grid"/>
    <w:basedOn w:val="TableNormal"/>
    <w:locked/>
    <w:rsid w:val="004A264D"/>
    <w:pPr>
      <w:ind w:left="835" w:right="83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Hart">
    <w:name w:val="JHart"/>
    <w:semiHidden/>
    <w:locked/>
    <w:rsid w:val="005256F4"/>
    <w:rPr>
      <w:rFonts w:ascii="Tahoma" w:hAnsi="Tahoma"/>
      <w:b w:val="0"/>
      <w:bCs w:val="0"/>
      <w:i w:val="0"/>
      <w:iCs w:val="0"/>
      <w:strike w:val="0"/>
      <w:color w:val="000000"/>
      <w:sz w:val="18"/>
      <w:szCs w:val="18"/>
      <w:u w:val="none"/>
    </w:rPr>
  </w:style>
  <w:style w:type="paragraph" w:styleId="DocumentMap">
    <w:name w:val="Document Map"/>
    <w:basedOn w:val="Normal"/>
    <w:semiHidden/>
    <w:locked/>
    <w:rsid w:val="00C16CC0"/>
    <w:pPr>
      <w:shd w:val="clear" w:color="auto" w:fill="000080"/>
    </w:pPr>
    <w:rPr>
      <w:rFonts w:ascii="Tahoma" w:hAnsi="Tahoma" w:cs="Tahoma"/>
    </w:rPr>
  </w:style>
  <w:style w:type="paragraph" w:styleId="Revision">
    <w:name w:val="Revision"/>
    <w:hidden/>
    <w:uiPriority w:val="99"/>
    <w:semiHidden/>
    <w:rsid w:val="00154A9B"/>
    <w:rPr>
      <w:rFonts w:ascii="Arial" w:hAnsi="Arial"/>
      <w:spacing w:val="-5"/>
    </w:rPr>
  </w:style>
  <w:style w:type="paragraph" w:customStyle="1" w:styleId="0-TITLE1">
    <w:name w:val="0 - TITLE 1"/>
    <w:basedOn w:val="Normal"/>
    <w:qFormat/>
    <w:rsid w:val="00725BF2"/>
    <w:pPr>
      <w:spacing w:before="360" w:after="360"/>
      <w:ind w:left="0" w:right="0"/>
      <w:jc w:val="center"/>
    </w:pPr>
    <w:rPr>
      <w:rFonts w:ascii="Cambria" w:hAnsi="Cambria"/>
      <w:b/>
      <w:caps/>
      <w:sz w:val="36"/>
      <w:szCs w:val="24"/>
    </w:rPr>
  </w:style>
  <w:style w:type="paragraph" w:customStyle="1" w:styleId="0-TITLE2">
    <w:name w:val="0 - TITLE 2"/>
    <w:basedOn w:val="0-TITLE1"/>
    <w:qFormat/>
    <w:rsid w:val="00725BF2"/>
    <w:rPr>
      <w:b w:val="0"/>
      <w:caps w:val="0"/>
      <w:sz w:val="32"/>
    </w:rPr>
  </w:style>
  <w:style w:type="paragraph" w:customStyle="1" w:styleId="0-TITLE3">
    <w:name w:val="0 - TITLE 3"/>
    <w:basedOn w:val="0-TITLE2"/>
    <w:qFormat/>
    <w:rsid w:val="00725BF2"/>
    <w:rPr>
      <w:sz w:val="28"/>
    </w:rPr>
  </w:style>
  <w:style w:type="character" w:styleId="Hyperlink">
    <w:name w:val="Hyperlink"/>
    <w:uiPriority w:val="99"/>
    <w:unhideWhenUsed/>
    <w:rsid w:val="00170C28"/>
    <w:rPr>
      <w:color w:val="0563C1"/>
      <w:u w:val="single"/>
    </w:rPr>
  </w:style>
  <w:style w:type="paragraph" w:customStyle="1" w:styleId="1-HEADER">
    <w:name w:val="1 - HEADER"/>
    <w:basedOn w:val="Heading1"/>
    <w:qFormat/>
    <w:rsid w:val="00FF284B"/>
    <w:pPr>
      <w:widowControl w:val="0"/>
      <w:numPr>
        <w:numId w:val="30"/>
      </w:numPr>
      <w:spacing w:before="360" w:after="240"/>
      <w:ind w:right="0"/>
    </w:pPr>
    <w:rPr>
      <w:rFonts w:ascii="Calibri" w:hAnsi="Calibri" w:cs="Times New Roman"/>
      <w:caps/>
      <w:sz w:val="24"/>
      <w:szCs w:val="24"/>
    </w:rPr>
  </w:style>
  <w:style w:type="paragraph" w:customStyle="1" w:styleId="11-HEADER">
    <w:name w:val="1.1 - HEADER"/>
    <w:basedOn w:val="Heading1"/>
    <w:next w:val="11-text"/>
    <w:link w:val="11-HEADERChar"/>
    <w:rsid w:val="00B32BE3"/>
    <w:pPr>
      <w:widowControl w:val="0"/>
      <w:numPr>
        <w:ilvl w:val="1"/>
        <w:numId w:val="30"/>
      </w:numPr>
      <w:spacing w:before="120" w:after="120"/>
      <w:ind w:right="0"/>
      <w:outlineLvl w:val="1"/>
    </w:pPr>
    <w:rPr>
      <w:rFonts w:ascii="Calibri" w:hAnsi="Calibri"/>
      <w:caps/>
      <w:sz w:val="24"/>
    </w:rPr>
  </w:style>
  <w:style w:type="paragraph" w:customStyle="1" w:styleId="11-text">
    <w:name w:val="1.1 - text"/>
    <w:basedOn w:val="11-HEADER"/>
    <w:next w:val="11-texttable"/>
    <w:qFormat/>
    <w:rsid w:val="002D0FAF"/>
    <w:pPr>
      <w:keepNext w:val="0"/>
      <w:numPr>
        <w:ilvl w:val="0"/>
        <w:numId w:val="0"/>
      </w:numPr>
      <w:ind w:left="360"/>
      <w:outlineLvl w:val="9"/>
    </w:pPr>
    <w:rPr>
      <w:rFonts w:cs="Calibri"/>
      <w:b w:val="0"/>
      <w:bCs w:val="0"/>
      <w:caps w:val="0"/>
      <w:szCs w:val="24"/>
    </w:rPr>
  </w:style>
  <w:style w:type="paragraph" w:customStyle="1" w:styleId="11-textbullet">
    <w:name w:val="1.1 - text bullet"/>
    <w:basedOn w:val="Normal"/>
    <w:qFormat/>
    <w:rsid w:val="00634BC5"/>
    <w:pPr>
      <w:keepNext/>
      <w:widowControl w:val="0"/>
      <w:numPr>
        <w:ilvl w:val="1"/>
        <w:numId w:val="3"/>
      </w:numPr>
      <w:spacing w:before="60" w:after="60"/>
      <w:ind w:left="720" w:right="0"/>
      <w:outlineLvl w:val="1"/>
    </w:pPr>
    <w:rPr>
      <w:rFonts w:ascii="Cambria" w:hAnsi="Cambria"/>
      <w:sz w:val="24"/>
    </w:rPr>
  </w:style>
  <w:style w:type="paragraph" w:customStyle="1" w:styleId="111-textbullet">
    <w:name w:val="1.1.1 - text bullet"/>
    <w:basedOn w:val="11-text"/>
    <w:qFormat/>
    <w:rsid w:val="00646F78"/>
    <w:pPr>
      <w:numPr>
        <w:numId w:val="6"/>
      </w:numPr>
      <w:spacing w:before="60" w:after="60"/>
      <w:ind w:left="1267"/>
      <w:outlineLvl w:val="2"/>
    </w:pPr>
  </w:style>
  <w:style w:type="paragraph" w:customStyle="1" w:styleId="111-HEADER">
    <w:name w:val="1.1.1 - HEADER"/>
    <w:basedOn w:val="11-HEADER"/>
    <w:next w:val="111-text"/>
    <w:qFormat/>
    <w:rsid w:val="00387A43"/>
    <w:pPr>
      <w:keepNext w:val="0"/>
      <w:numPr>
        <w:ilvl w:val="2"/>
      </w:numPr>
      <w:tabs>
        <w:tab w:val="clear" w:pos="2106"/>
      </w:tabs>
      <w:ind w:left="720" w:hanging="360"/>
      <w:outlineLvl w:val="2"/>
    </w:pPr>
    <w:rPr>
      <w:caps w:val="0"/>
    </w:rPr>
  </w:style>
  <w:style w:type="paragraph" w:customStyle="1" w:styleId="111-text">
    <w:name w:val="1.1.1 - text"/>
    <w:basedOn w:val="Normal"/>
    <w:qFormat/>
    <w:rsid w:val="00910879"/>
    <w:pPr>
      <w:widowControl w:val="0"/>
      <w:spacing w:before="120" w:after="120"/>
      <w:ind w:left="720" w:right="0"/>
    </w:pPr>
    <w:rPr>
      <w:rFonts w:ascii="Calibri" w:hAnsi="Calibri"/>
      <w:sz w:val="24"/>
      <w:szCs w:val="24"/>
    </w:rPr>
  </w:style>
  <w:style w:type="paragraph" w:customStyle="1" w:styleId="1111-textbullet">
    <w:name w:val="1.1.1.1 - text bullet"/>
    <w:basedOn w:val="11-text"/>
    <w:qFormat/>
    <w:rsid w:val="00634BC5"/>
    <w:pPr>
      <w:numPr>
        <w:numId w:val="5"/>
      </w:numPr>
      <w:spacing w:before="60" w:after="60"/>
      <w:ind w:left="1627"/>
      <w:outlineLvl w:val="3"/>
    </w:pPr>
  </w:style>
  <w:style w:type="paragraph" w:customStyle="1" w:styleId="1-text">
    <w:name w:val="1 - text"/>
    <w:basedOn w:val="11-text"/>
    <w:qFormat/>
    <w:rsid w:val="00634BC5"/>
    <w:pPr>
      <w:ind w:left="0" w:right="14"/>
    </w:pPr>
  </w:style>
  <w:style w:type="paragraph" w:customStyle="1" w:styleId="0-TITLE4">
    <w:name w:val="0 - TITLE 4"/>
    <w:basedOn w:val="Normal"/>
    <w:rsid w:val="00725BF2"/>
    <w:pPr>
      <w:tabs>
        <w:tab w:val="left" w:pos="4860"/>
      </w:tabs>
      <w:spacing w:before="60" w:after="60"/>
      <w:ind w:left="3330" w:right="0" w:hanging="2610"/>
    </w:pPr>
    <w:rPr>
      <w:rFonts w:ascii="Cambria" w:hAnsi="Cambria"/>
      <w:sz w:val="24"/>
      <w:szCs w:val="24"/>
    </w:rPr>
  </w:style>
  <w:style w:type="paragraph" w:styleId="TOC1">
    <w:name w:val="toc 1"/>
    <w:basedOn w:val="Normal"/>
    <w:next w:val="Normal"/>
    <w:autoRedefine/>
    <w:uiPriority w:val="39"/>
    <w:qFormat/>
    <w:locked/>
    <w:rsid w:val="001A1D43"/>
    <w:pPr>
      <w:tabs>
        <w:tab w:val="left" w:pos="1440"/>
        <w:tab w:val="left" w:leader="dot" w:pos="9360"/>
      </w:tabs>
      <w:spacing w:before="120"/>
      <w:ind w:left="0"/>
    </w:pPr>
    <w:rPr>
      <w:rFonts w:ascii="Cambria" w:hAnsi="Cambria"/>
      <w:b/>
      <w:sz w:val="24"/>
    </w:rPr>
  </w:style>
  <w:style w:type="paragraph" w:styleId="TOC2">
    <w:name w:val="toc 2"/>
    <w:basedOn w:val="Normal"/>
    <w:next w:val="Normal"/>
    <w:autoRedefine/>
    <w:uiPriority w:val="39"/>
    <w:locked/>
    <w:rsid w:val="00AF78CE"/>
    <w:pPr>
      <w:tabs>
        <w:tab w:val="left" w:pos="880"/>
        <w:tab w:val="left" w:pos="1760"/>
        <w:tab w:val="right" w:leader="dot" w:pos="9360"/>
      </w:tabs>
      <w:ind w:left="202" w:right="432"/>
    </w:pPr>
    <w:rPr>
      <w:rFonts w:ascii="Cambria" w:hAnsi="Cambria"/>
      <w:noProof/>
    </w:rPr>
  </w:style>
  <w:style w:type="paragraph" w:customStyle="1" w:styleId="1111-Header">
    <w:name w:val="1.1.1.1 - Header"/>
    <w:basedOn w:val="111-HEADER"/>
    <w:qFormat/>
    <w:rsid w:val="00634BC5"/>
    <w:pPr>
      <w:numPr>
        <w:ilvl w:val="3"/>
      </w:numPr>
      <w:outlineLvl w:val="3"/>
    </w:pPr>
  </w:style>
  <w:style w:type="paragraph" w:customStyle="1" w:styleId="1111-text">
    <w:name w:val="1.1.1.1 - text"/>
    <w:basedOn w:val="111-text"/>
    <w:qFormat/>
    <w:rsid w:val="00634BC5"/>
    <w:pPr>
      <w:ind w:left="994"/>
    </w:pPr>
  </w:style>
  <w:style w:type="character" w:styleId="FollowedHyperlink">
    <w:name w:val="FollowedHyperlink"/>
    <w:semiHidden/>
    <w:unhideWhenUsed/>
    <w:locked/>
    <w:rsid w:val="00192070"/>
    <w:rPr>
      <w:color w:val="2F5496"/>
      <w:u w:val="single"/>
    </w:rPr>
  </w:style>
  <w:style w:type="paragraph" w:styleId="BodyTextIndent2">
    <w:name w:val="Body Text Indent 2"/>
    <w:basedOn w:val="Normal"/>
    <w:link w:val="BodyTextIndent2Char"/>
    <w:semiHidden/>
    <w:unhideWhenUsed/>
    <w:locked/>
    <w:rsid w:val="000D18E3"/>
    <w:pPr>
      <w:spacing w:after="120" w:line="480" w:lineRule="auto"/>
      <w:ind w:left="360"/>
    </w:pPr>
  </w:style>
  <w:style w:type="character" w:customStyle="1" w:styleId="BodyTextIndent2Char">
    <w:name w:val="Body Text Indent 2 Char"/>
    <w:link w:val="BodyTextIndent2"/>
    <w:uiPriority w:val="99"/>
    <w:semiHidden/>
    <w:rsid w:val="000D18E3"/>
    <w:rPr>
      <w:rFonts w:ascii="Arial" w:hAnsi="Arial"/>
      <w:spacing w:val="-5"/>
    </w:rPr>
  </w:style>
  <w:style w:type="character" w:styleId="PlaceholderText">
    <w:name w:val="Placeholder Text"/>
    <w:uiPriority w:val="99"/>
    <w:semiHidden/>
    <w:locked/>
    <w:rsid w:val="00534A1F"/>
    <w:rPr>
      <w:color w:val="808080"/>
    </w:rPr>
  </w:style>
  <w:style w:type="paragraph" w:customStyle="1" w:styleId="0-NOTES">
    <w:name w:val="0 - NOTES"/>
    <w:basedOn w:val="11-text"/>
    <w:qFormat/>
    <w:rsid w:val="00725BF2"/>
    <w:pPr>
      <w:spacing w:before="60" w:after="60"/>
    </w:pPr>
    <w:rPr>
      <w:i/>
      <w:color w:val="0070C0"/>
    </w:rPr>
  </w:style>
  <w:style w:type="paragraph" w:customStyle="1" w:styleId="0-TABLE">
    <w:name w:val="0 - TABLE"/>
    <w:basedOn w:val="Normal"/>
    <w:qFormat/>
    <w:rsid w:val="00725BF2"/>
    <w:pPr>
      <w:spacing w:before="60" w:after="60"/>
      <w:ind w:left="43" w:right="0"/>
    </w:pPr>
    <w:rPr>
      <w:rFonts w:ascii="Cambria" w:hAnsi="Cambria"/>
      <w:sz w:val="24"/>
      <w:szCs w:val="24"/>
    </w:rPr>
  </w:style>
  <w:style w:type="paragraph" w:customStyle="1" w:styleId="0-TABLEBC">
    <w:name w:val="0 - TABLE BC"/>
    <w:basedOn w:val="0-TABLE"/>
    <w:qFormat/>
    <w:rsid w:val="00725BF2"/>
    <w:pPr>
      <w:keepNext/>
      <w:jc w:val="center"/>
    </w:pPr>
    <w:rPr>
      <w:b/>
    </w:rPr>
  </w:style>
  <w:style w:type="paragraph" w:customStyle="1" w:styleId="0-TABLEC">
    <w:name w:val="0 - TABLE C"/>
    <w:basedOn w:val="0-TABLE"/>
    <w:qFormat/>
    <w:rsid w:val="00725BF2"/>
    <w:pPr>
      <w:jc w:val="center"/>
    </w:pPr>
  </w:style>
  <w:style w:type="paragraph" w:customStyle="1" w:styleId="0-TABLEblank">
    <w:name w:val="0 - TABLE (blank)"/>
    <w:basedOn w:val="Normal"/>
    <w:qFormat/>
    <w:rsid w:val="00725BF2"/>
    <w:pPr>
      <w:ind w:left="547" w:right="0"/>
    </w:pPr>
    <w:rPr>
      <w:rFonts w:ascii="Cambria" w:hAnsi="Cambria"/>
      <w:sz w:val="2"/>
      <w:szCs w:val="2"/>
    </w:rPr>
  </w:style>
  <w:style w:type="paragraph" w:customStyle="1" w:styleId="11-texttable">
    <w:name w:val="1.1 - text table"/>
    <w:basedOn w:val="11-text"/>
    <w:qFormat/>
    <w:rsid w:val="00634BC5"/>
    <w:pPr>
      <w:spacing w:before="0" w:after="0"/>
      <w:ind w:left="0" w:right="-14"/>
      <w:jc w:val="center"/>
    </w:pPr>
  </w:style>
  <w:style w:type="paragraph" w:customStyle="1" w:styleId="11111-Header">
    <w:name w:val="1.1.1.1.1 - Header"/>
    <w:basedOn w:val="111-HEADER"/>
    <w:rsid w:val="00634BC5"/>
    <w:pPr>
      <w:numPr>
        <w:ilvl w:val="4"/>
      </w:numPr>
      <w:outlineLvl w:val="4"/>
    </w:pPr>
  </w:style>
  <w:style w:type="paragraph" w:customStyle="1" w:styleId="11111-text">
    <w:name w:val="1.1.1.1.1 - text"/>
    <w:basedOn w:val="111-text"/>
    <w:rsid w:val="00634BC5"/>
    <w:pPr>
      <w:ind w:left="1526"/>
    </w:pPr>
  </w:style>
  <w:style w:type="paragraph" w:customStyle="1" w:styleId="11111-textbullet">
    <w:name w:val="1.1.1.1.1 - text bullet"/>
    <w:basedOn w:val="1111-textbullet"/>
    <w:rsid w:val="00634BC5"/>
    <w:pPr>
      <w:widowControl/>
      <w:ind w:left="1886"/>
    </w:pPr>
  </w:style>
  <w:style w:type="paragraph" w:customStyle="1" w:styleId="111111-Header">
    <w:name w:val="1.1.1.1.1.1 - Header"/>
    <w:basedOn w:val="11111-Header"/>
    <w:rsid w:val="00634BC5"/>
    <w:pPr>
      <w:numPr>
        <w:ilvl w:val="5"/>
      </w:numPr>
      <w:outlineLvl w:val="5"/>
    </w:pPr>
  </w:style>
  <w:style w:type="paragraph" w:customStyle="1" w:styleId="111111-text">
    <w:name w:val="1.1.1.1.1.1 - text"/>
    <w:basedOn w:val="11111-text"/>
    <w:rsid w:val="00634BC5"/>
    <w:pPr>
      <w:ind w:left="2074"/>
    </w:pPr>
  </w:style>
  <w:style w:type="paragraph" w:customStyle="1" w:styleId="111111-textbullet">
    <w:name w:val="1.1.1.1.1.1 - text bullet"/>
    <w:basedOn w:val="1111-textbullet"/>
    <w:rsid w:val="00634BC5"/>
    <w:pPr>
      <w:ind w:left="2430"/>
    </w:pPr>
  </w:style>
  <w:style w:type="paragraph" w:styleId="NoSpacing">
    <w:name w:val="No Spacing"/>
    <w:uiPriority w:val="1"/>
    <w:qFormat/>
    <w:rsid w:val="00C7418B"/>
    <w:pPr>
      <w:ind w:left="835" w:right="835"/>
    </w:pPr>
    <w:rPr>
      <w:rFonts w:ascii="Arial" w:hAnsi="Arial"/>
      <w:spacing w:val="-5"/>
    </w:rPr>
  </w:style>
  <w:style w:type="paragraph" w:styleId="Header">
    <w:name w:val="header"/>
    <w:basedOn w:val="Normal"/>
    <w:link w:val="HeaderChar"/>
    <w:unhideWhenUsed/>
    <w:rsid w:val="00F02FEE"/>
    <w:pPr>
      <w:tabs>
        <w:tab w:val="center" w:pos="4680"/>
        <w:tab w:val="right" w:pos="9360"/>
      </w:tabs>
    </w:pPr>
  </w:style>
  <w:style w:type="character" w:customStyle="1" w:styleId="HeaderChar">
    <w:name w:val="Header Char"/>
    <w:link w:val="Header"/>
    <w:rsid w:val="00F02FEE"/>
    <w:rPr>
      <w:rFonts w:ascii="Arial" w:hAnsi="Arial"/>
      <w:spacing w:val="-5"/>
    </w:rPr>
  </w:style>
  <w:style w:type="paragraph" w:styleId="Footer">
    <w:name w:val="footer"/>
    <w:basedOn w:val="Normal"/>
    <w:link w:val="FooterChar"/>
    <w:unhideWhenUsed/>
    <w:rsid w:val="00F02FEE"/>
    <w:pPr>
      <w:tabs>
        <w:tab w:val="center" w:pos="4680"/>
        <w:tab w:val="right" w:pos="9360"/>
      </w:tabs>
    </w:pPr>
  </w:style>
  <w:style w:type="character" w:customStyle="1" w:styleId="FooterChar">
    <w:name w:val="Footer Char"/>
    <w:link w:val="Footer"/>
    <w:rsid w:val="00F02FEE"/>
    <w:rPr>
      <w:rFonts w:ascii="Arial" w:hAnsi="Arial"/>
      <w:spacing w:val="-5"/>
    </w:rPr>
  </w:style>
  <w:style w:type="paragraph" w:customStyle="1" w:styleId="0-Attachments">
    <w:name w:val="0 - Attachments"/>
    <w:basedOn w:val="11-text"/>
    <w:rsid w:val="00725BF2"/>
    <w:pPr>
      <w:tabs>
        <w:tab w:val="left" w:pos="2340"/>
      </w:tabs>
    </w:pPr>
  </w:style>
  <w:style w:type="character" w:customStyle="1" w:styleId="11-HEADERChar">
    <w:name w:val="1.1 - HEADER Char"/>
    <w:link w:val="11-HEADER"/>
    <w:rsid w:val="00B32BE3"/>
    <w:rPr>
      <w:rFonts w:ascii="Calibri" w:hAnsi="Calibri" w:cs="Arial"/>
      <w:b/>
      <w:bCs/>
      <w:caps/>
      <w:spacing w:val="-5"/>
      <w:kern w:val="32"/>
      <w:sz w:val="24"/>
      <w:szCs w:val="32"/>
    </w:rPr>
  </w:style>
  <w:style w:type="paragraph" w:customStyle="1" w:styleId="0-definitions">
    <w:name w:val="0 - definitions"/>
    <w:basedOn w:val="111-text"/>
    <w:rsid w:val="00725BF2"/>
    <w:pPr>
      <w:widowControl/>
      <w:ind w:left="1440" w:hanging="810"/>
    </w:pPr>
  </w:style>
  <w:style w:type="paragraph" w:customStyle="1" w:styleId="0-QR-1Question">
    <w:name w:val="0 - Q&amp;R - 1 Question"/>
    <w:basedOn w:val="1-text"/>
    <w:qFormat/>
    <w:rsid w:val="00725BF2"/>
    <w:pPr>
      <w:widowControl/>
      <w:numPr>
        <w:numId w:val="2"/>
      </w:numPr>
      <w:spacing w:before="360"/>
      <w:ind w:right="18"/>
    </w:pPr>
  </w:style>
  <w:style w:type="paragraph" w:customStyle="1" w:styleId="0-QR-2Response">
    <w:name w:val="0 - Q&amp;R - 2 Response"/>
    <w:basedOn w:val="1-text"/>
    <w:qFormat/>
    <w:rsid w:val="00725BF2"/>
    <w:pPr>
      <w:widowControl/>
      <w:numPr>
        <w:ilvl w:val="1"/>
        <w:numId w:val="2"/>
      </w:numPr>
      <w:ind w:right="18"/>
    </w:pPr>
    <w:rPr>
      <w:color w:val="0070C0"/>
    </w:rPr>
  </w:style>
  <w:style w:type="paragraph" w:customStyle="1" w:styleId="0-Signaturebottom">
    <w:name w:val="0 - Signature bottom"/>
    <w:basedOn w:val="1-text"/>
    <w:qFormat/>
    <w:rsid w:val="00725BF2"/>
    <w:pPr>
      <w:tabs>
        <w:tab w:val="left" w:pos="6840"/>
      </w:tabs>
      <w:spacing w:before="0"/>
    </w:pPr>
  </w:style>
  <w:style w:type="paragraph" w:customStyle="1" w:styleId="0-Signatureline">
    <w:name w:val="0 - Signature line"/>
    <w:basedOn w:val="1-text"/>
    <w:qFormat/>
    <w:rsid w:val="00725BF2"/>
    <w:pPr>
      <w:tabs>
        <w:tab w:val="left" w:pos="6840"/>
      </w:tabs>
      <w:spacing w:before="480" w:after="0"/>
    </w:pPr>
  </w:style>
  <w:style w:type="paragraph" w:customStyle="1" w:styleId="0-Signaturemain">
    <w:name w:val="0 - Signature main"/>
    <w:basedOn w:val="1-text"/>
    <w:qFormat/>
    <w:rsid w:val="00725BF2"/>
    <w:rPr>
      <w:b/>
      <w:sz w:val="28"/>
    </w:rPr>
  </w:style>
  <w:style w:type="paragraph" w:customStyle="1" w:styleId="1-textbullet">
    <w:name w:val="1 - text bullet"/>
    <w:basedOn w:val="11-textbullet"/>
    <w:qFormat/>
    <w:rsid w:val="00725BF2"/>
    <w:pPr>
      <w:ind w:left="360"/>
    </w:pPr>
  </w:style>
  <w:style w:type="paragraph" w:customStyle="1" w:styleId="111-HEADERNB">
    <w:name w:val="1.1.1 - HEADER NB"/>
    <w:basedOn w:val="111-HEADER"/>
    <w:rsid w:val="00725BF2"/>
    <w:rPr>
      <w:b w:val="0"/>
    </w:rPr>
  </w:style>
  <w:style w:type="character" w:styleId="IntenseEmphasis">
    <w:name w:val="Intense Emphasis"/>
    <w:uiPriority w:val="21"/>
    <w:qFormat/>
    <w:locked/>
    <w:rsid w:val="00291367"/>
    <w:rPr>
      <w:i/>
      <w:iCs/>
      <w:color w:val="5B9BD5"/>
    </w:rPr>
  </w:style>
  <w:style w:type="paragraph" w:customStyle="1" w:styleId="111-textnotes">
    <w:name w:val="1.1.1 - text + notes"/>
    <w:basedOn w:val="111-text"/>
    <w:rsid w:val="00B271BB"/>
    <w:rPr>
      <w:i/>
      <w:iCs/>
      <w:color w:val="0070C0"/>
    </w:rPr>
  </w:style>
  <w:style w:type="paragraph" w:customStyle="1" w:styleId="111-textNotes0">
    <w:name w:val="1.1.1 - text + Notes"/>
    <w:basedOn w:val="111-text"/>
    <w:rsid w:val="00B271BB"/>
    <w:rPr>
      <w:i/>
      <w:iCs/>
      <w:color w:val="0070C0"/>
    </w:rPr>
  </w:style>
  <w:style w:type="paragraph" w:customStyle="1" w:styleId="111-texttable">
    <w:name w:val="1.1.1. - text table"/>
    <w:basedOn w:val="11-texttable"/>
    <w:rsid w:val="00B85BCF"/>
    <w:pPr>
      <w:ind w:left="288"/>
    </w:pPr>
  </w:style>
  <w:style w:type="character" w:customStyle="1" w:styleId="HyperlinkHEADER">
    <w:name w:val="Hyperlink + HEADER"/>
    <w:rsid w:val="00662A33"/>
    <w:rPr>
      <w:rFonts w:ascii="Cambria" w:hAnsi="Cambria"/>
      <w:b/>
      <w:bCs/>
      <w:color w:val="0563C1"/>
      <w:sz w:val="24"/>
      <w:u w:val="single"/>
    </w:rPr>
  </w:style>
  <w:style w:type="numbering" w:customStyle="1" w:styleId="111-textbulletINDENT">
    <w:name w:val="1.1.1 - text bullet INDENT"/>
    <w:basedOn w:val="NoList"/>
    <w:rsid w:val="00E942D1"/>
    <w:pPr>
      <w:numPr>
        <w:numId w:val="8"/>
      </w:numPr>
    </w:pPr>
  </w:style>
  <w:style w:type="paragraph" w:customStyle="1" w:styleId="1-textRed">
    <w:name w:val="1 - text Red"/>
    <w:basedOn w:val="1-text"/>
    <w:rsid w:val="001B73F1"/>
    <w:rPr>
      <w:i/>
      <w:iCs/>
      <w:color w:val="FF0000"/>
    </w:rPr>
  </w:style>
  <w:style w:type="paragraph" w:customStyle="1" w:styleId="111-textBlueItalics">
    <w:name w:val="1.1.1 - text Blue Italics"/>
    <w:basedOn w:val="111-text"/>
    <w:rsid w:val="001B73F1"/>
    <w:rPr>
      <w:i/>
      <w:iCs/>
      <w:color w:val="0070C0"/>
    </w:rPr>
  </w:style>
  <w:style w:type="paragraph" w:styleId="ListParagraph">
    <w:name w:val="List Paragraph"/>
    <w:basedOn w:val="Normal"/>
    <w:uiPriority w:val="34"/>
    <w:qFormat/>
    <w:rsid w:val="00FF284B"/>
    <w:pPr>
      <w:spacing w:after="120"/>
      <w:ind w:left="360" w:right="0"/>
    </w:pPr>
    <w:rPr>
      <w:rFonts w:ascii="Calibri" w:hAnsi="Calibri"/>
      <w:spacing w:val="0"/>
      <w:sz w:val="24"/>
    </w:rPr>
  </w:style>
  <w:style w:type="paragraph" w:styleId="BodyText2">
    <w:name w:val="Body Text 2"/>
    <w:basedOn w:val="Normal"/>
    <w:link w:val="BodyText2Char"/>
    <w:semiHidden/>
    <w:unhideWhenUsed/>
    <w:rsid w:val="001737A6"/>
    <w:pPr>
      <w:spacing w:after="120" w:line="480" w:lineRule="auto"/>
    </w:pPr>
  </w:style>
  <w:style w:type="character" w:customStyle="1" w:styleId="BodyText2Char">
    <w:name w:val="Body Text 2 Char"/>
    <w:link w:val="BodyText2"/>
    <w:semiHidden/>
    <w:rsid w:val="001737A6"/>
    <w:rPr>
      <w:rFonts w:ascii="Arial" w:hAnsi="Arial"/>
      <w:spacing w:val="-5"/>
    </w:rPr>
  </w:style>
  <w:style w:type="character" w:customStyle="1" w:styleId="p1">
    <w:name w:val="p1"/>
    <w:rsid w:val="00A55390"/>
    <w:rPr>
      <w:vanish w:val="0"/>
      <w:webHidden w:val="0"/>
      <w:specVanish w:val="0"/>
    </w:rPr>
  </w:style>
  <w:style w:type="paragraph" w:customStyle="1" w:styleId="smallspace">
    <w:name w:val="small space"/>
    <w:basedOn w:val="Normal"/>
    <w:rsid w:val="004203A2"/>
    <w:pPr>
      <w:ind w:left="0" w:right="0"/>
    </w:pPr>
    <w:rPr>
      <w:rFonts w:ascii="Times New Roman" w:hAnsi="Times New Roman"/>
      <w:spacing w:val="0"/>
      <w:sz w:val="16"/>
      <w:szCs w:val="16"/>
    </w:rPr>
  </w:style>
  <w:style w:type="character" w:styleId="Strong">
    <w:name w:val="Strong"/>
    <w:qFormat/>
    <w:locked/>
    <w:rsid w:val="00625AB8"/>
    <w:rPr>
      <w:b/>
      <w:bCs/>
    </w:rPr>
  </w:style>
  <w:style w:type="paragraph" w:styleId="TOC3">
    <w:name w:val="toc 3"/>
    <w:basedOn w:val="Normal"/>
    <w:next w:val="Normal"/>
    <w:autoRedefine/>
    <w:semiHidden/>
    <w:unhideWhenUsed/>
    <w:locked/>
    <w:rsid w:val="002A7B02"/>
    <w:pPr>
      <w:ind w:left="400"/>
    </w:pPr>
  </w:style>
  <w:style w:type="paragraph" w:customStyle="1" w:styleId="CharChar2Char2">
    <w:name w:val="Char Char2 Char2"/>
    <w:basedOn w:val="Normal"/>
    <w:semiHidden/>
    <w:rsid w:val="00292D0B"/>
    <w:pPr>
      <w:spacing w:after="160" w:line="240" w:lineRule="exact"/>
      <w:ind w:left="0" w:right="0"/>
    </w:pPr>
    <w:rPr>
      <w:rFonts w:ascii="Verdana" w:hAnsi="Verdana"/>
      <w:spacing w:val="0"/>
    </w:rPr>
  </w:style>
  <w:style w:type="character" w:styleId="UnresolvedMention">
    <w:name w:val="Unresolved Mention"/>
    <w:uiPriority w:val="99"/>
    <w:semiHidden/>
    <w:unhideWhenUsed/>
    <w:rsid w:val="00E27413"/>
    <w:rPr>
      <w:color w:val="605E5C"/>
      <w:shd w:val="clear" w:color="auto" w:fill="E1DFDD"/>
    </w:rPr>
  </w:style>
  <w:style w:type="character" w:customStyle="1" w:styleId="ui-provider">
    <w:name w:val="ui-provider"/>
    <w:basedOn w:val="DefaultParagraphFont"/>
    <w:rsid w:val="001F0F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385178">
      <w:bodyDiv w:val="1"/>
      <w:marLeft w:val="0"/>
      <w:marRight w:val="0"/>
      <w:marTop w:val="0"/>
      <w:marBottom w:val="0"/>
      <w:divBdr>
        <w:top w:val="none" w:sz="0" w:space="0" w:color="auto"/>
        <w:left w:val="none" w:sz="0" w:space="0" w:color="auto"/>
        <w:bottom w:val="none" w:sz="0" w:space="0" w:color="auto"/>
        <w:right w:val="none" w:sz="0" w:space="0" w:color="auto"/>
      </w:divBdr>
    </w:div>
    <w:div w:id="191891936">
      <w:bodyDiv w:val="1"/>
      <w:marLeft w:val="0"/>
      <w:marRight w:val="0"/>
      <w:marTop w:val="0"/>
      <w:marBottom w:val="0"/>
      <w:divBdr>
        <w:top w:val="none" w:sz="0" w:space="0" w:color="auto"/>
        <w:left w:val="none" w:sz="0" w:space="0" w:color="auto"/>
        <w:bottom w:val="none" w:sz="0" w:space="0" w:color="auto"/>
        <w:right w:val="none" w:sz="0" w:space="0" w:color="auto"/>
      </w:divBdr>
    </w:div>
    <w:div w:id="305356185">
      <w:bodyDiv w:val="1"/>
      <w:marLeft w:val="0"/>
      <w:marRight w:val="0"/>
      <w:marTop w:val="0"/>
      <w:marBottom w:val="0"/>
      <w:divBdr>
        <w:top w:val="none" w:sz="0" w:space="0" w:color="auto"/>
        <w:left w:val="none" w:sz="0" w:space="0" w:color="auto"/>
        <w:bottom w:val="none" w:sz="0" w:space="0" w:color="auto"/>
        <w:right w:val="none" w:sz="0" w:space="0" w:color="auto"/>
      </w:divBdr>
    </w:div>
    <w:div w:id="375087437">
      <w:bodyDiv w:val="1"/>
      <w:marLeft w:val="0"/>
      <w:marRight w:val="0"/>
      <w:marTop w:val="0"/>
      <w:marBottom w:val="0"/>
      <w:divBdr>
        <w:top w:val="none" w:sz="0" w:space="0" w:color="auto"/>
        <w:left w:val="none" w:sz="0" w:space="0" w:color="auto"/>
        <w:bottom w:val="none" w:sz="0" w:space="0" w:color="auto"/>
        <w:right w:val="none" w:sz="0" w:space="0" w:color="auto"/>
      </w:divBdr>
    </w:div>
    <w:div w:id="476797953">
      <w:bodyDiv w:val="1"/>
      <w:marLeft w:val="0"/>
      <w:marRight w:val="0"/>
      <w:marTop w:val="0"/>
      <w:marBottom w:val="0"/>
      <w:divBdr>
        <w:top w:val="none" w:sz="0" w:space="0" w:color="auto"/>
        <w:left w:val="none" w:sz="0" w:space="0" w:color="auto"/>
        <w:bottom w:val="none" w:sz="0" w:space="0" w:color="auto"/>
        <w:right w:val="none" w:sz="0" w:space="0" w:color="auto"/>
      </w:divBdr>
    </w:div>
    <w:div w:id="477959626">
      <w:bodyDiv w:val="1"/>
      <w:marLeft w:val="0"/>
      <w:marRight w:val="0"/>
      <w:marTop w:val="0"/>
      <w:marBottom w:val="0"/>
      <w:divBdr>
        <w:top w:val="none" w:sz="0" w:space="0" w:color="auto"/>
        <w:left w:val="none" w:sz="0" w:space="0" w:color="auto"/>
        <w:bottom w:val="none" w:sz="0" w:space="0" w:color="auto"/>
        <w:right w:val="none" w:sz="0" w:space="0" w:color="auto"/>
      </w:divBdr>
    </w:div>
    <w:div w:id="590745343">
      <w:bodyDiv w:val="1"/>
      <w:marLeft w:val="0"/>
      <w:marRight w:val="0"/>
      <w:marTop w:val="0"/>
      <w:marBottom w:val="0"/>
      <w:divBdr>
        <w:top w:val="none" w:sz="0" w:space="0" w:color="auto"/>
        <w:left w:val="none" w:sz="0" w:space="0" w:color="auto"/>
        <w:bottom w:val="none" w:sz="0" w:space="0" w:color="auto"/>
        <w:right w:val="none" w:sz="0" w:space="0" w:color="auto"/>
      </w:divBdr>
    </w:div>
    <w:div w:id="716701876">
      <w:bodyDiv w:val="1"/>
      <w:marLeft w:val="0"/>
      <w:marRight w:val="0"/>
      <w:marTop w:val="0"/>
      <w:marBottom w:val="0"/>
      <w:divBdr>
        <w:top w:val="none" w:sz="0" w:space="0" w:color="auto"/>
        <w:left w:val="none" w:sz="0" w:space="0" w:color="auto"/>
        <w:bottom w:val="none" w:sz="0" w:space="0" w:color="auto"/>
        <w:right w:val="none" w:sz="0" w:space="0" w:color="auto"/>
      </w:divBdr>
    </w:div>
    <w:div w:id="762919850">
      <w:bodyDiv w:val="1"/>
      <w:marLeft w:val="0"/>
      <w:marRight w:val="0"/>
      <w:marTop w:val="0"/>
      <w:marBottom w:val="0"/>
      <w:divBdr>
        <w:top w:val="none" w:sz="0" w:space="0" w:color="auto"/>
        <w:left w:val="none" w:sz="0" w:space="0" w:color="auto"/>
        <w:bottom w:val="none" w:sz="0" w:space="0" w:color="auto"/>
        <w:right w:val="none" w:sz="0" w:space="0" w:color="auto"/>
      </w:divBdr>
    </w:div>
    <w:div w:id="876547504">
      <w:bodyDiv w:val="1"/>
      <w:marLeft w:val="0"/>
      <w:marRight w:val="0"/>
      <w:marTop w:val="0"/>
      <w:marBottom w:val="0"/>
      <w:divBdr>
        <w:top w:val="none" w:sz="0" w:space="0" w:color="auto"/>
        <w:left w:val="none" w:sz="0" w:space="0" w:color="auto"/>
        <w:bottom w:val="none" w:sz="0" w:space="0" w:color="auto"/>
        <w:right w:val="none" w:sz="0" w:space="0" w:color="auto"/>
      </w:divBdr>
    </w:div>
    <w:div w:id="903293207">
      <w:bodyDiv w:val="1"/>
      <w:marLeft w:val="0"/>
      <w:marRight w:val="0"/>
      <w:marTop w:val="0"/>
      <w:marBottom w:val="0"/>
      <w:divBdr>
        <w:top w:val="none" w:sz="0" w:space="0" w:color="auto"/>
        <w:left w:val="none" w:sz="0" w:space="0" w:color="auto"/>
        <w:bottom w:val="none" w:sz="0" w:space="0" w:color="auto"/>
        <w:right w:val="none" w:sz="0" w:space="0" w:color="auto"/>
      </w:divBdr>
    </w:div>
    <w:div w:id="906845312">
      <w:bodyDiv w:val="1"/>
      <w:marLeft w:val="0"/>
      <w:marRight w:val="0"/>
      <w:marTop w:val="0"/>
      <w:marBottom w:val="0"/>
      <w:divBdr>
        <w:top w:val="none" w:sz="0" w:space="0" w:color="auto"/>
        <w:left w:val="none" w:sz="0" w:space="0" w:color="auto"/>
        <w:bottom w:val="none" w:sz="0" w:space="0" w:color="auto"/>
        <w:right w:val="none" w:sz="0" w:space="0" w:color="auto"/>
      </w:divBdr>
    </w:div>
    <w:div w:id="1016149224">
      <w:bodyDiv w:val="1"/>
      <w:marLeft w:val="0"/>
      <w:marRight w:val="0"/>
      <w:marTop w:val="0"/>
      <w:marBottom w:val="0"/>
      <w:divBdr>
        <w:top w:val="none" w:sz="0" w:space="0" w:color="auto"/>
        <w:left w:val="none" w:sz="0" w:space="0" w:color="auto"/>
        <w:bottom w:val="none" w:sz="0" w:space="0" w:color="auto"/>
        <w:right w:val="none" w:sz="0" w:space="0" w:color="auto"/>
      </w:divBdr>
    </w:div>
    <w:div w:id="1063258104">
      <w:bodyDiv w:val="1"/>
      <w:marLeft w:val="0"/>
      <w:marRight w:val="0"/>
      <w:marTop w:val="0"/>
      <w:marBottom w:val="0"/>
      <w:divBdr>
        <w:top w:val="none" w:sz="0" w:space="0" w:color="auto"/>
        <w:left w:val="none" w:sz="0" w:space="0" w:color="auto"/>
        <w:bottom w:val="none" w:sz="0" w:space="0" w:color="auto"/>
        <w:right w:val="none" w:sz="0" w:space="0" w:color="auto"/>
      </w:divBdr>
    </w:div>
    <w:div w:id="1074812584">
      <w:bodyDiv w:val="1"/>
      <w:marLeft w:val="0"/>
      <w:marRight w:val="0"/>
      <w:marTop w:val="0"/>
      <w:marBottom w:val="0"/>
      <w:divBdr>
        <w:top w:val="none" w:sz="0" w:space="0" w:color="auto"/>
        <w:left w:val="none" w:sz="0" w:space="0" w:color="auto"/>
        <w:bottom w:val="none" w:sz="0" w:space="0" w:color="auto"/>
        <w:right w:val="none" w:sz="0" w:space="0" w:color="auto"/>
      </w:divBdr>
    </w:div>
    <w:div w:id="1077364336">
      <w:bodyDiv w:val="1"/>
      <w:marLeft w:val="0"/>
      <w:marRight w:val="0"/>
      <w:marTop w:val="0"/>
      <w:marBottom w:val="0"/>
      <w:divBdr>
        <w:top w:val="none" w:sz="0" w:space="0" w:color="auto"/>
        <w:left w:val="none" w:sz="0" w:space="0" w:color="auto"/>
        <w:bottom w:val="none" w:sz="0" w:space="0" w:color="auto"/>
        <w:right w:val="none" w:sz="0" w:space="0" w:color="auto"/>
      </w:divBdr>
    </w:div>
    <w:div w:id="1106849086">
      <w:bodyDiv w:val="1"/>
      <w:marLeft w:val="0"/>
      <w:marRight w:val="0"/>
      <w:marTop w:val="0"/>
      <w:marBottom w:val="0"/>
      <w:divBdr>
        <w:top w:val="none" w:sz="0" w:space="0" w:color="auto"/>
        <w:left w:val="none" w:sz="0" w:space="0" w:color="auto"/>
        <w:bottom w:val="none" w:sz="0" w:space="0" w:color="auto"/>
        <w:right w:val="none" w:sz="0" w:space="0" w:color="auto"/>
      </w:divBdr>
    </w:div>
    <w:div w:id="1115710449">
      <w:bodyDiv w:val="1"/>
      <w:marLeft w:val="0"/>
      <w:marRight w:val="0"/>
      <w:marTop w:val="0"/>
      <w:marBottom w:val="0"/>
      <w:divBdr>
        <w:top w:val="none" w:sz="0" w:space="0" w:color="auto"/>
        <w:left w:val="none" w:sz="0" w:space="0" w:color="auto"/>
        <w:bottom w:val="none" w:sz="0" w:space="0" w:color="auto"/>
        <w:right w:val="none" w:sz="0" w:space="0" w:color="auto"/>
      </w:divBdr>
      <w:divsChild>
        <w:div w:id="575408254">
          <w:marLeft w:val="0"/>
          <w:marRight w:val="0"/>
          <w:marTop w:val="0"/>
          <w:marBottom w:val="0"/>
          <w:divBdr>
            <w:top w:val="none" w:sz="0" w:space="0" w:color="auto"/>
            <w:left w:val="none" w:sz="0" w:space="0" w:color="auto"/>
            <w:bottom w:val="none" w:sz="0" w:space="0" w:color="auto"/>
            <w:right w:val="none" w:sz="0" w:space="0" w:color="auto"/>
          </w:divBdr>
          <w:divsChild>
            <w:div w:id="1920627207">
              <w:marLeft w:val="0"/>
              <w:marRight w:val="0"/>
              <w:marTop w:val="0"/>
              <w:marBottom w:val="0"/>
              <w:divBdr>
                <w:top w:val="none" w:sz="0" w:space="0" w:color="auto"/>
                <w:left w:val="none" w:sz="0" w:space="0" w:color="auto"/>
                <w:bottom w:val="none" w:sz="0" w:space="0" w:color="auto"/>
                <w:right w:val="none" w:sz="0" w:space="0" w:color="auto"/>
              </w:divBdr>
              <w:divsChild>
                <w:div w:id="1008755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4876522">
      <w:bodyDiv w:val="1"/>
      <w:marLeft w:val="0"/>
      <w:marRight w:val="0"/>
      <w:marTop w:val="0"/>
      <w:marBottom w:val="0"/>
      <w:divBdr>
        <w:top w:val="none" w:sz="0" w:space="0" w:color="auto"/>
        <w:left w:val="none" w:sz="0" w:space="0" w:color="auto"/>
        <w:bottom w:val="none" w:sz="0" w:space="0" w:color="auto"/>
        <w:right w:val="none" w:sz="0" w:space="0" w:color="auto"/>
      </w:divBdr>
    </w:div>
    <w:div w:id="1270359809">
      <w:bodyDiv w:val="1"/>
      <w:marLeft w:val="0"/>
      <w:marRight w:val="0"/>
      <w:marTop w:val="0"/>
      <w:marBottom w:val="0"/>
      <w:divBdr>
        <w:top w:val="none" w:sz="0" w:space="0" w:color="auto"/>
        <w:left w:val="none" w:sz="0" w:space="0" w:color="auto"/>
        <w:bottom w:val="none" w:sz="0" w:space="0" w:color="auto"/>
        <w:right w:val="none" w:sz="0" w:space="0" w:color="auto"/>
      </w:divBdr>
    </w:div>
    <w:div w:id="1310592969">
      <w:bodyDiv w:val="1"/>
      <w:marLeft w:val="0"/>
      <w:marRight w:val="0"/>
      <w:marTop w:val="0"/>
      <w:marBottom w:val="0"/>
      <w:divBdr>
        <w:top w:val="none" w:sz="0" w:space="0" w:color="auto"/>
        <w:left w:val="none" w:sz="0" w:space="0" w:color="auto"/>
        <w:bottom w:val="none" w:sz="0" w:space="0" w:color="auto"/>
        <w:right w:val="none" w:sz="0" w:space="0" w:color="auto"/>
      </w:divBdr>
    </w:div>
    <w:div w:id="1332873581">
      <w:bodyDiv w:val="1"/>
      <w:marLeft w:val="0"/>
      <w:marRight w:val="0"/>
      <w:marTop w:val="0"/>
      <w:marBottom w:val="0"/>
      <w:divBdr>
        <w:top w:val="none" w:sz="0" w:space="0" w:color="auto"/>
        <w:left w:val="none" w:sz="0" w:space="0" w:color="auto"/>
        <w:bottom w:val="none" w:sz="0" w:space="0" w:color="auto"/>
        <w:right w:val="none" w:sz="0" w:space="0" w:color="auto"/>
      </w:divBdr>
    </w:div>
    <w:div w:id="1360547069">
      <w:bodyDiv w:val="1"/>
      <w:marLeft w:val="0"/>
      <w:marRight w:val="0"/>
      <w:marTop w:val="0"/>
      <w:marBottom w:val="0"/>
      <w:divBdr>
        <w:top w:val="none" w:sz="0" w:space="0" w:color="auto"/>
        <w:left w:val="none" w:sz="0" w:space="0" w:color="auto"/>
        <w:bottom w:val="none" w:sz="0" w:space="0" w:color="auto"/>
        <w:right w:val="none" w:sz="0" w:space="0" w:color="auto"/>
      </w:divBdr>
    </w:div>
    <w:div w:id="1473447001">
      <w:bodyDiv w:val="1"/>
      <w:marLeft w:val="0"/>
      <w:marRight w:val="0"/>
      <w:marTop w:val="0"/>
      <w:marBottom w:val="0"/>
      <w:divBdr>
        <w:top w:val="none" w:sz="0" w:space="0" w:color="auto"/>
        <w:left w:val="none" w:sz="0" w:space="0" w:color="auto"/>
        <w:bottom w:val="none" w:sz="0" w:space="0" w:color="auto"/>
        <w:right w:val="none" w:sz="0" w:space="0" w:color="auto"/>
      </w:divBdr>
    </w:div>
    <w:div w:id="1496603860">
      <w:bodyDiv w:val="1"/>
      <w:marLeft w:val="0"/>
      <w:marRight w:val="0"/>
      <w:marTop w:val="0"/>
      <w:marBottom w:val="0"/>
      <w:divBdr>
        <w:top w:val="none" w:sz="0" w:space="0" w:color="auto"/>
        <w:left w:val="none" w:sz="0" w:space="0" w:color="auto"/>
        <w:bottom w:val="none" w:sz="0" w:space="0" w:color="auto"/>
        <w:right w:val="none" w:sz="0" w:space="0" w:color="auto"/>
      </w:divBdr>
    </w:div>
    <w:div w:id="1548646603">
      <w:bodyDiv w:val="1"/>
      <w:marLeft w:val="0"/>
      <w:marRight w:val="0"/>
      <w:marTop w:val="0"/>
      <w:marBottom w:val="0"/>
      <w:divBdr>
        <w:top w:val="none" w:sz="0" w:space="0" w:color="auto"/>
        <w:left w:val="none" w:sz="0" w:space="0" w:color="auto"/>
        <w:bottom w:val="none" w:sz="0" w:space="0" w:color="auto"/>
        <w:right w:val="none" w:sz="0" w:space="0" w:color="auto"/>
      </w:divBdr>
      <w:divsChild>
        <w:div w:id="1783575381">
          <w:marLeft w:val="0"/>
          <w:marRight w:val="0"/>
          <w:marTop w:val="0"/>
          <w:marBottom w:val="0"/>
          <w:divBdr>
            <w:top w:val="none" w:sz="0" w:space="0" w:color="auto"/>
            <w:left w:val="none" w:sz="0" w:space="0" w:color="auto"/>
            <w:bottom w:val="none" w:sz="0" w:space="0" w:color="auto"/>
            <w:right w:val="none" w:sz="0" w:space="0" w:color="auto"/>
          </w:divBdr>
          <w:divsChild>
            <w:div w:id="370568132">
              <w:marLeft w:val="0"/>
              <w:marRight w:val="0"/>
              <w:marTop w:val="0"/>
              <w:marBottom w:val="0"/>
              <w:divBdr>
                <w:top w:val="none" w:sz="0" w:space="0" w:color="auto"/>
                <w:left w:val="none" w:sz="0" w:space="0" w:color="auto"/>
                <w:bottom w:val="none" w:sz="0" w:space="0" w:color="auto"/>
                <w:right w:val="none" w:sz="0" w:space="0" w:color="auto"/>
              </w:divBdr>
              <w:divsChild>
                <w:div w:id="1778527396">
                  <w:marLeft w:val="0"/>
                  <w:marRight w:val="0"/>
                  <w:marTop w:val="0"/>
                  <w:marBottom w:val="0"/>
                  <w:divBdr>
                    <w:top w:val="none" w:sz="0" w:space="0" w:color="auto"/>
                    <w:left w:val="none" w:sz="0" w:space="0" w:color="auto"/>
                    <w:bottom w:val="none" w:sz="0" w:space="0" w:color="auto"/>
                    <w:right w:val="none" w:sz="0" w:space="0" w:color="auto"/>
                  </w:divBdr>
                  <w:divsChild>
                    <w:div w:id="28383924">
                      <w:marLeft w:val="0"/>
                      <w:marRight w:val="0"/>
                      <w:marTop w:val="0"/>
                      <w:marBottom w:val="0"/>
                      <w:divBdr>
                        <w:top w:val="none" w:sz="0" w:space="0" w:color="auto"/>
                        <w:left w:val="none" w:sz="0" w:space="0" w:color="auto"/>
                        <w:bottom w:val="none" w:sz="0" w:space="0" w:color="auto"/>
                        <w:right w:val="none" w:sz="0" w:space="0" w:color="auto"/>
                      </w:divBdr>
                      <w:divsChild>
                        <w:div w:id="1651906817">
                          <w:marLeft w:val="0"/>
                          <w:marRight w:val="0"/>
                          <w:marTop w:val="0"/>
                          <w:marBottom w:val="0"/>
                          <w:divBdr>
                            <w:top w:val="none" w:sz="0" w:space="0" w:color="auto"/>
                            <w:left w:val="none" w:sz="0" w:space="0" w:color="auto"/>
                            <w:bottom w:val="none" w:sz="0" w:space="0" w:color="auto"/>
                            <w:right w:val="none" w:sz="0" w:space="0" w:color="auto"/>
                          </w:divBdr>
                          <w:divsChild>
                            <w:div w:id="2059234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9610887">
      <w:bodyDiv w:val="1"/>
      <w:marLeft w:val="0"/>
      <w:marRight w:val="0"/>
      <w:marTop w:val="0"/>
      <w:marBottom w:val="0"/>
      <w:divBdr>
        <w:top w:val="none" w:sz="0" w:space="0" w:color="auto"/>
        <w:left w:val="none" w:sz="0" w:space="0" w:color="auto"/>
        <w:bottom w:val="none" w:sz="0" w:space="0" w:color="auto"/>
        <w:right w:val="none" w:sz="0" w:space="0" w:color="auto"/>
      </w:divBdr>
    </w:div>
    <w:div w:id="1580602679">
      <w:bodyDiv w:val="1"/>
      <w:marLeft w:val="0"/>
      <w:marRight w:val="0"/>
      <w:marTop w:val="0"/>
      <w:marBottom w:val="0"/>
      <w:divBdr>
        <w:top w:val="none" w:sz="0" w:space="0" w:color="auto"/>
        <w:left w:val="none" w:sz="0" w:space="0" w:color="auto"/>
        <w:bottom w:val="none" w:sz="0" w:space="0" w:color="auto"/>
        <w:right w:val="none" w:sz="0" w:space="0" w:color="auto"/>
      </w:divBdr>
    </w:div>
    <w:div w:id="1586837480">
      <w:bodyDiv w:val="1"/>
      <w:marLeft w:val="0"/>
      <w:marRight w:val="0"/>
      <w:marTop w:val="0"/>
      <w:marBottom w:val="0"/>
      <w:divBdr>
        <w:top w:val="none" w:sz="0" w:space="0" w:color="auto"/>
        <w:left w:val="none" w:sz="0" w:space="0" w:color="auto"/>
        <w:bottom w:val="none" w:sz="0" w:space="0" w:color="auto"/>
        <w:right w:val="none" w:sz="0" w:space="0" w:color="auto"/>
      </w:divBdr>
    </w:div>
    <w:div w:id="1600984766">
      <w:bodyDiv w:val="1"/>
      <w:marLeft w:val="0"/>
      <w:marRight w:val="0"/>
      <w:marTop w:val="0"/>
      <w:marBottom w:val="0"/>
      <w:divBdr>
        <w:top w:val="none" w:sz="0" w:space="0" w:color="auto"/>
        <w:left w:val="none" w:sz="0" w:space="0" w:color="auto"/>
        <w:bottom w:val="none" w:sz="0" w:space="0" w:color="auto"/>
        <w:right w:val="none" w:sz="0" w:space="0" w:color="auto"/>
      </w:divBdr>
    </w:div>
    <w:div w:id="1831292703">
      <w:bodyDiv w:val="1"/>
      <w:marLeft w:val="0"/>
      <w:marRight w:val="0"/>
      <w:marTop w:val="0"/>
      <w:marBottom w:val="0"/>
      <w:divBdr>
        <w:top w:val="none" w:sz="0" w:space="0" w:color="auto"/>
        <w:left w:val="none" w:sz="0" w:space="0" w:color="auto"/>
        <w:bottom w:val="none" w:sz="0" w:space="0" w:color="auto"/>
        <w:right w:val="none" w:sz="0" w:space="0" w:color="auto"/>
      </w:divBdr>
    </w:div>
    <w:div w:id="1980725366">
      <w:bodyDiv w:val="1"/>
      <w:marLeft w:val="0"/>
      <w:marRight w:val="0"/>
      <w:marTop w:val="0"/>
      <w:marBottom w:val="0"/>
      <w:divBdr>
        <w:top w:val="none" w:sz="0" w:space="0" w:color="auto"/>
        <w:left w:val="none" w:sz="0" w:space="0" w:color="auto"/>
        <w:bottom w:val="none" w:sz="0" w:space="0" w:color="auto"/>
        <w:right w:val="none" w:sz="0" w:space="0" w:color="auto"/>
      </w:divBdr>
    </w:div>
    <w:div w:id="2054692968">
      <w:bodyDiv w:val="1"/>
      <w:marLeft w:val="0"/>
      <w:marRight w:val="0"/>
      <w:marTop w:val="0"/>
      <w:marBottom w:val="0"/>
      <w:divBdr>
        <w:top w:val="none" w:sz="0" w:space="0" w:color="auto"/>
        <w:left w:val="none" w:sz="0" w:space="0" w:color="auto"/>
        <w:bottom w:val="none" w:sz="0" w:space="0" w:color="auto"/>
        <w:right w:val="none" w:sz="0" w:space="0" w:color="auto"/>
      </w:divBdr>
    </w:div>
    <w:div w:id="2083483498">
      <w:bodyDiv w:val="1"/>
      <w:marLeft w:val="0"/>
      <w:marRight w:val="0"/>
      <w:marTop w:val="0"/>
      <w:marBottom w:val="0"/>
      <w:divBdr>
        <w:top w:val="none" w:sz="0" w:space="0" w:color="auto"/>
        <w:left w:val="none" w:sz="0" w:space="0" w:color="auto"/>
        <w:bottom w:val="none" w:sz="0" w:space="0" w:color="auto"/>
        <w:right w:val="none" w:sz="0" w:space="0" w:color="auto"/>
      </w:divBdr>
    </w:div>
    <w:div w:id="2114980771">
      <w:bodyDiv w:val="1"/>
      <w:marLeft w:val="0"/>
      <w:marRight w:val="0"/>
      <w:marTop w:val="0"/>
      <w:marBottom w:val="0"/>
      <w:divBdr>
        <w:top w:val="none" w:sz="0" w:space="0" w:color="auto"/>
        <w:left w:val="none" w:sz="0" w:space="0" w:color="auto"/>
        <w:bottom w:val="none" w:sz="0" w:space="0" w:color="auto"/>
        <w:right w:val="none" w:sz="0" w:space="0" w:color="auto"/>
      </w:divBdr>
    </w:div>
    <w:div w:id="21280421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oregonbuys.gov/bso/" TargetMode="External"/><Relationship Id="rId18" Type="http://schemas.openxmlformats.org/officeDocument/2006/relationships/hyperlink" Target="https://www.oregon.gov/odot/Business/Procurement/Pages/HowTo.aspx" TargetMode="External"/><Relationship Id="rId26" Type="http://schemas.openxmlformats.org/officeDocument/2006/relationships/hyperlink" Target="http://sos.oregon.gov/business/pages/register.aspx" TargetMode="External"/><Relationship Id="rId3" Type="http://schemas.openxmlformats.org/officeDocument/2006/relationships/customXml" Target="../customXml/item3.xml"/><Relationship Id="rId21" Type="http://schemas.openxmlformats.org/officeDocument/2006/relationships/hyperlink" Target="https://www.oregon.gov/odot/MCT/Pages/Over-Dimension-Operations-Oregon.aspx" TargetMode="Externa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yperlink" Target="https://www.oregon.gov/das/ORBuys/Documents/SupplierRegistrationGuide.pdf" TargetMode="External"/><Relationship Id="rId25" Type="http://schemas.openxmlformats.org/officeDocument/2006/relationships/hyperlink" Target="https://www.irs.gov/pub/irs-pdf/fw9.pdf" TargetMode="External"/><Relationship Id="rId2" Type="http://schemas.openxmlformats.org/officeDocument/2006/relationships/customXml" Target="../customXml/item2.xml"/><Relationship Id="rId16" Type="http://schemas.openxmlformats.org/officeDocument/2006/relationships/hyperlink" Target="https://oregonbuys.gov/bso" TargetMode="External"/><Relationship Id="rId20" Type="http://schemas.openxmlformats.org/officeDocument/2006/relationships/hyperlink" Target="https://oregonbuys.gov/bso/" TargetMode="External"/><Relationship Id="rId29" Type="http://schemas.openxmlformats.org/officeDocument/2006/relationships/hyperlink" Target="https://www.oregon.gov/das/Pages/index.aspx"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oregonbuys.gov/bso" TargetMode="Externa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hyperlink" Target="https://www.howtogeek.com/255379/how-to-reduce-the-size-of-microsoft-office-documents-that-contain-images/" TargetMode="External"/><Relationship Id="rId28" Type="http://schemas.openxmlformats.org/officeDocument/2006/relationships/hyperlink" Target="%20https://oregon4biz.diversitysoftware.com/FrontEnd/SearchCertifiedDirectory.asp?XID=2315&amp;TN=oregon4biz" TargetMode="External"/><Relationship Id="rId10" Type="http://schemas.openxmlformats.org/officeDocument/2006/relationships/footnotes" Target="footnotes.xml"/><Relationship Id="rId19" Type="http://schemas.openxmlformats.org/officeDocument/2006/relationships/hyperlink" Target="https://www.oregon.gov/odot/Business/Procurement/Documents/SupplierBidResponse.pdf"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hyperlink" Target="https://www.wikihow.com/Reduce-PDF-File-Size" TargetMode="External"/><Relationship Id="rId27" Type="http://schemas.openxmlformats.org/officeDocument/2006/relationships/hyperlink" Target="https://www.oregon.gov/das/Procurement/Pages/PayEquity.aspx"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LongProp xmlns="" name="Links"><![CDATA[<?xml version="1.0" encoding="UTF-8"?><Result><NewXML><PWSLinkDataSet xmlns="http://schemas.microsoft.com/office/project/server/webservices/PWSLinkDataSet/" /></NewXML><ProjectUID>db000c8b-3796-4602-8c6c-a658b2bb1ee2</ProjectUID><OldXML><PWSLinkDataSet xmlns="http://schemas.microsoft.com/office/project/server/webservices/PWSLinkDataSet/" /></OldXML><ItemType>3</ItemType><PSURL>https://projects.dhsoha.state.or.us</PSURL></Result>]]></LongProp>
</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3395AD577AFE040ACA063F8EE2DD141" ma:contentTypeVersion="17" ma:contentTypeDescription="Create a new document." ma:contentTypeScope="" ma:versionID="192164c31fdf06c3bac37a52b894f22e">
  <xsd:schema xmlns:xsd="http://www.w3.org/2001/XMLSchema" xmlns:xs="http://www.w3.org/2001/XMLSchema" xmlns:p="http://schemas.microsoft.com/office/2006/metadata/properties" xmlns:ns2="80893996-3168-4e57-b7c0-92a4776e7f32" xmlns:ns3="fdcb3b6c-669c-4c69-8369-7faa6fa2d47b" xmlns:ns4="034eba93-94c0-4571-b348-ea65b3a10507" targetNamespace="http://schemas.microsoft.com/office/2006/metadata/properties" ma:root="true" ma:fieldsID="4cb56ebb6f9a586d42a35b1ee5fcaf27" ns2:_="" ns3:_="" ns4:_="">
    <xsd:import namespace="80893996-3168-4e57-b7c0-92a4776e7f32"/>
    <xsd:import namespace="fdcb3b6c-669c-4c69-8369-7faa6fa2d47b"/>
    <xsd:import namespace="034eba93-94c0-4571-b348-ea65b3a10507"/>
    <xsd:element name="properties">
      <xsd:complexType>
        <xsd:sequence>
          <xsd:element name="documentManagement">
            <xsd:complexType>
              <xsd:all>
                <xsd:element ref="ns2:MediaServiceMetadata" minOccurs="0"/>
                <xsd:element ref="ns2:MediaServiceFastMetadata" minOccurs="0"/>
                <xsd:element ref="ns2:Category" minOccurs="0"/>
                <xsd:element ref="ns3:SharedWithUsers" minOccurs="0"/>
                <xsd:element ref="ns3:SharedWithDetails" minOccurs="0"/>
                <xsd:element ref="ns2:MediaServiceObjectDetectorVersions" minOccurs="0"/>
                <xsd:element ref="ns2:lcf76f155ced4ddcb4097134ff3c332f" minOccurs="0"/>
                <xsd:element ref="ns4:TaxCatchAll" minOccurs="0"/>
                <xsd:element ref="ns2:MediaServiceOCR" minOccurs="0"/>
                <xsd:element ref="ns2:MediaServiceGenerationTime" minOccurs="0"/>
                <xsd:element ref="ns2:MediaServiceEventHashCode" minOccurs="0"/>
                <xsd:element ref="ns2:MediaServiceSearchProperties" minOccurs="0"/>
                <xsd:element ref="ns2:Owner" minOccurs="0"/>
                <xsd:element ref="ns2:Not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893996-3168-4e57-b7c0-92a4776e7f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Category" ma:index="10" nillable="true" ma:displayName="Category" ma:format="Dropdown" ma:internalName="Category">
      <xsd:complexType>
        <xsd:complexContent>
          <xsd:extension base="dms:MultiChoice">
            <xsd:sequence>
              <xsd:element name="Value" maxOccurs="unbounded" minOccurs="0" nillable="true">
                <xsd:simpleType>
                  <xsd:restriction base="dms:Choice">
                    <xsd:enumeration value="Admininstrative"/>
                    <xsd:enumeration value="Delegations"/>
                    <xsd:enumeration value="A&amp;E Forms"/>
                    <xsd:enumeration value="GTS Forms"/>
                    <xsd:enumeration value="PSK Forms"/>
                    <xsd:enumeration value="Non-A&amp;E Forms"/>
                    <xsd:enumeration value="GTS"/>
                    <xsd:enumeration value="PSK"/>
                    <xsd:enumeration value="Training OnBoarding"/>
                    <xsd:enumeration value="All"/>
                    <xsd:enumeration value="Exemptions"/>
                    <xsd:enumeration value="ORBuys"/>
                    <xsd:enumeration value="Web/SharePoint Sites"/>
                    <xsd:enumeration value="BOC"/>
                  </xsd:restriction>
                </xsd:simpleType>
              </xsd:element>
            </xsd:sequence>
          </xsd:extension>
        </xsd:complexContent>
      </xsd:complex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571a945f-9eff-4f74-b8df-97be0270200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Owner" ma:index="21" nillable="true" ma:displayName="Owner" ma:format="Dropdown" ma:list="UserInfo" ma:SharePointGroup="0"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Notes" ma:index="22" nillable="true" ma:displayName="Notes" ma:format="Dropdown" ma:internalName="Notes">
      <xsd:simpleType>
        <xsd:restriction base="dms:Note">
          <xsd:maxLength value="255"/>
        </xsd:restriction>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dcb3b6c-669c-4c69-8369-7faa6fa2d47b"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34eba93-94c0-4571-b348-ea65b3a10507"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06c87ca8-9f60-4e35-aae1-91d45e2296bd}" ma:internalName="TaxCatchAll" ma:showField="CatchAllData" ma:web="fdcb3b6c-669c-4c69-8369-7faa6fa2d47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034eba93-94c0-4571-b348-ea65b3a10507"/>
    <Category xmlns="80893996-3168-4e57-b7c0-92a4776e7f32"/>
    <Notes xmlns="80893996-3168-4e57-b7c0-92a4776e7f32" xsi:nil="true"/>
    <lcf76f155ced4ddcb4097134ff3c332f xmlns="80893996-3168-4e57-b7c0-92a4776e7f32">
      <Terms xmlns="http://schemas.microsoft.com/office/infopath/2007/PartnerControls"/>
    </lcf76f155ced4ddcb4097134ff3c332f>
    <Owner xmlns="80893996-3168-4e57-b7c0-92a4776e7f32">
      <UserInfo>
        <DisplayName/>
        <AccountId xsi:nil="true"/>
        <AccountType/>
      </UserInfo>
    </Owner>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C7625F-5F9B-4491-BEF1-1C3D2582900D}">
  <ds:schemaRefs>
    <ds:schemaRef ds:uri="http://schemas.microsoft.com/sharepoint/v3/contenttype/forms"/>
  </ds:schemaRefs>
</ds:datastoreItem>
</file>

<file path=customXml/itemProps2.xml><?xml version="1.0" encoding="utf-8"?>
<ds:datastoreItem xmlns:ds="http://schemas.openxmlformats.org/officeDocument/2006/customXml" ds:itemID="{8A544762-C680-4C04-9875-875E1E4E2625}">
  <ds:schemaRefs>
    <ds:schemaRef ds:uri="http://schemas.microsoft.com/office/2006/metadata/longProperties"/>
    <ds:schemaRef ds:uri=""/>
  </ds:schemaRefs>
</ds:datastoreItem>
</file>

<file path=customXml/itemProps3.xml><?xml version="1.0" encoding="utf-8"?>
<ds:datastoreItem xmlns:ds="http://schemas.openxmlformats.org/officeDocument/2006/customXml" ds:itemID="{DD6D9AF4-9D9D-47C4-8106-3A4CCC7188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893996-3168-4e57-b7c0-92a4776e7f32"/>
    <ds:schemaRef ds:uri="fdcb3b6c-669c-4c69-8369-7faa6fa2d47b"/>
    <ds:schemaRef ds:uri="034eba93-94c0-4571-b348-ea65b3a105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07AE37E-B87E-4124-BDE2-E1D9BF825A0B}">
  <ds:schemaRefs>
    <ds:schemaRef ds:uri="http://schemas.microsoft.com/office/2006/metadata/properties"/>
    <ds:schemaRef ds:uri="http://schemas.microsoft.com/office/infopath/2007/PartnerControls"/>
    <ds:schemaRef ds:uri="034eba93-94c0-4571-b348-ea65b3a10507"/>
    <ds:schemaRef ds:uri="80893996-3168-4e57-b7c0-92a4776e7f32"/>
  </ds:schemaRefs>
</ds:datastoreItem>
</file>

<file path=customXml/itemProps5.xml><?xml version="1.0" encoding="utf-8"?>
<ds:datastoreItem xmlns:ds="http://schemas.openxmlformats.org/officeDocument/2006/customXml" ds:itemID="{A94FEA41-1619-4912-BD71-0E8A1CC4DFCF}">
  <ds:schemaRefs>
    <ds:schemaRef ds:uri="http://schemas.openxmlformats.org/officeDocument/2006/bibliography"/>
  </ds:schemaRefs>
</ds:datastoreItem>
</file>

<file path=docMetadata/LabelInfo.xml><?xml version="1.0" encoding="utf-8"?>
<clbl:labelList xmlns:clbl="http://schemas.microsoft.com/office/2020/mipLabelMetadata">
  <clbl:label id="{e4870107-094d-417a-be4e-221e87afbec1}" enabled="1" method="Privileged" siteId="{28b0d013-46bc-4a64-8d86-1c8a31cf590d}" contentBits="0" removed="0"/>
</clbl:labelList>
</file>

<file path=docProps/app.xml><?xml version="1.0" encoding="utf-8"?>
<Properties xmlns="http://schemas.openxmlformats.org/officeDocument/2006/extended-properties" xmlns:vt="http://schemas.openxmlformats.org/officeDocument/2006/docPropsVTypes">
  <Template>Normal.dotm</Template>
  <TotalTime>391</TotalTime>
  <Pages>23</Pages>
  <Words>9055</Words>
  <Characters>51618</Characters>
  <Application>Microsoft Office Word</Application>
  <DocSecurity>0</DocSecurity>
  <Lines>430</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60552</CharactersWithSpaces>
  <SharedDoc>false</SharedDoc>
  <HyperlinkBase/>
  <HLinks>
    <vt:vector size="504" baseType="variant">
      <vt:variant>
        <vt:i4>3473528</vt:i4>
      </vt:variant>
      <vt:variant>
        <vt:i4>423</vt:i4>
      </vt:variant>
      <vt:variant>
        <vt:i4>0</vt:i4>
      </vt:variant>
      <vt:variant>
        <vt:i4>5</vt:i4>
      </vt:variant>
      <vt:variant>
        <vt:lpwstr>https://www.oregon.gov/das/Pages/index.aspx</vt:lpwstr>
      </vt:variant>
      <vt:variant>
        <vt:lpwstr/>
      </vt:variant>
      <vt:variant>
        <vt:i4>2752549</vt:i4>
      </vt:variant>
      <vt:variant>
        <vt:i4>420</vt:i4>
      </vt:variant>
      <vt:variant>
        <vt:i4>0</vt:i4>
      </vt:variant>
      <vt:variant>
        <vt:i4>5</vt:i4>
      </vt:variant>
      <vt:variant>
        <vt:lpwstr>https://oregon4biz.diversitysoftware.com/FrontEnd/VendorSearchPublic.asp?XID=6787&amp;TN=oregon4biz</vt:lpwstr>
      </vt:variant>
      <vt:variant>
        <vt:lpwstr/>
      </vt:variant>
      <vt:variant>
        <vt:i4>3539001</vt:i4>
      </vt:variant>
      <vt:variant>
        <vt:i4>417</vt:i4>
      </vt:variant>
      <vt:variant>
        <vt:i4>0</vt:i4>
      </vt:variant>
      <vt:variant>
        <vt:i4>5</vt:i4>
      </vt:variant>
      <vt:variant>
        <vt:lpwstr>https://www.oregon.gov/das/Procurement/Pages/PayEquity.aspx</vt:lpwstr>
      </vt:variant>
      <vt:variant>
        <vt:lpwstr/>
      </vt:variant>
      <vt:variant>
        <vt:i4>6815793</vt:i4>
      </vt:variant>
      <vt:variant>
        <vt:i4>414</vt:i4>
      </vt:variant>
      <vt:variant>
        <vt:i4>0</vt:i4>
      </vt:variant>
      <vt:variant>
        <vt:i4>5</vt:i4>
      </vt:variant>
      <vt:variant>
        <vt:lpwstr>http://sos.oregon.gov/business/pages/register.aspx</vt:lpwstr>
      </vt:variant>
      <vt:variant>
        <vt:lpwstr/>
      </vt:variant>
      <vt:variant>
        <vt:i4>2556026</vt:i4>
      </vt:variant>
      <vt:variant>
        <vt:i4>411</vt:i4>
      </vt:variant>
      <vt:variant>
        <vt:i4>0</vt:i4>
      </vt:variant>
      <vt:variant>
        <vt:i4>5</vt:i4>
      </vt:variant>
      <vt:variant>
        <vt:lpwstr>https://www.irs.gov/pub/irs-pdf/fw9.pdf</vt:lpwstr>
      </vt:variant>
      <vt:variant>
        <vt:lpwstr/>
      </vt:variant>
      <vt:variant>
        <vt:i4>4128875</vt:i4>
      </vt:variant>
      <vt:variant>
        <vt:i4>408</vt:i4>
      </vt:variant>
      <vt:variant>
        <vt:i4>0</vt:i4>
      </vt:variant>
      <vt:variant>
        <vt:i4>5</vt:i4>
      </vt:variant>
      <vt:variant>
        <vt:lpwstr>https://ordot.sharepoint.com/sites/opo/Standards Policies  Procedures/Forms/AllItems.aspx?id=%2Fsites%2Fopo%2FStandards%20Policies%20%20Procedures%2FDP%2DOPO%2D083%2Epdf&amp;parent=%2Fsites%2Fopo%2FStandards%20Policies%20%20Procedures</vt:lpwstr>
      </vt:variant>
      <vt:variant>
        <vt:lpwstr/>
      </vt:variant>
      <vt:variant>
        <vt:i4>5636203</vt:i4>
      </vt:variant>
      <vt:variant>
        <vt:i4>405</vt:i4>
      </vt:variant>
      <vt:variant>
        <vt:i4>0</vt:i4>
      </vt:variant>
      <vt:variant>
        <vt:i4>5</vt:i4>
      </vt:variant>
      <vt:variant>
        <vt:lpwstr>mailto:Table.Maintenance.ODOT.TEAMS@odot.oregon.gov</vt:lpwstr>
      </vt:variant>
      <vt:variant>
        <vt:lpwstr/>
      </vt:variant>
      <vt:variant>
        <vt:i4>3604584</vt:i4>
      </vt:variant>
      <vt:variant>
        <vt:i4>399</vt:i4>
      </vt:variant>
      <vt:variant>
        <vt:i4>0</vt:i4>
      </vt:variant>
      <vt:variant>
        <vt:i4>5</vt:i4>
      </vt:variant>
      <vt:variant>
        <vt:lpwstr>https://www.oregon.gov/DAS/EGS/ps/Pages/reciprocal.aspx</vt:lpwstr>
      </vt:variant>
      <vt:variant>
        <vt:lpwstr/>
      </vt:variant>
      <vt:variant>
        <vt:i4>6619205</vt:i4>
      </vt:variant>
      <vt:variant>
        <vt:i4>396</vt:i4>
      </vt:variant>
      <vt:variant>
        <vt:i4>0</vt:i4>
      </vt:variant>
      <vt:variant>
        <vt:i4>5</vt:i4>
      </vt:variant>
      <vt:variant>
        <vt:lpwstr>Archive/RFPs/AppData/Local/Microsoft/Windows/GTS-StandardDocs/Bids/SPECIAL_CLAUSES.docx</vt:lpwstr>
      </vt:variant>
      <vt:variant>
        <vt:lpwstr>ConflictMinerals</vt:lpwstr>
      </vt:variant>
      <vt:variant>
        <vt:i4>4980760</vt:i4>
      </vt:variant>
      <vt:variant>
        <vt:i4>393</vt:i4>
      </vt:variant>
      <vt:variant>
        <vt:i4>0</vt:i4>
      </vt:variant>
      <vt:variant>
        <vt:i4>5</vt:i4>
      </vt:variant>
      <vt:variant>
        <vt:lpwstr>https://www.oregon.gov/ODOT/Business/Procurement/DocsPSK/nonAEpriceEval.docx</vt:lpwstr>
      </vt:variant>
      <vt:variant>
        <vt:lpwstr/>
      </vt:variant>
      <vt:variant>
        <vt:i4>7340067</vt:i4>
      </vt:variant>
      <vt:variant>
        <vt:i4>390</vt:i4>
      </vt:variant>
      <vt:variant>
        <vt:i4>0</vt:i4>
      </vt:variant>
      <vt:variant>
        <vt:i4>5</vt:i4>
      </vt:variant>
      <vt:variant>
        <vt:lpwstr>https://oregonbuys.gov/bso</vt:lpwstr>
      </vt:variant>
      <vt:variant>
        <vt:lpwstr/>
      </vt:variant>
      <vt:variant>
        <vt:i4>4718697</vt:i4>
      </vt:variant>
      <vt:variant>
        <vt:i4>387</vt:i4>
      </vt:variant>
      <vt:variant>
        <vt:i4>0</vt:i4>
      </vt:variant>
      <vt:variant>
        <vt:i4>5</vt:i4>
      </vt:variant>
      <vt:variant>
        <vt:lpwstr>https://ordot.sharepoint.com/teams/statewide/RFP/AttE_rates.xls</vt:lpwstr>
      </vt:variant>
      <vt:variant>
        <vt:lpwstr/>
      </vt:variant>
      <vt:variant>
        <vt:i4>3670135</vt:i4>
      </vt:variant>
      <vt:variant>
        <vt:i4>384</vt:i4>
      </vt:variant>
      <vt:variant>
        <vt:i4>0</vt:i4>
      </vt:variant>
      <vt:variant>
        <vt:i4>5</vt:i4>
      </vt:variant>
      <vt:variant>
        <vt:lpwstr>https://www.oregon.gov/das/Financial/Acctng/Documents/40.10.00.pdf</vt:lpwstr>
      </vt:variant>
      <vt:variant>
        <vt:lpwstr/>
      </vt:variant>
      <vt:variant>
        <vt:i4>1245213</vt:i4>
      </vt:variant>
      <vt:variant>
        <vt:i4>381</vt:i4>
      </vt:variant>
      <vt:variant>
        <vt:i4>0</vt:i4>
      </vt:variant>
      <vt:variant>
        <vt:i4>5</vt:i4>
      </vt:variant>
      <vt:variant>
        <vt:lpwstr>http://www.oregon.gov/DAS/Procurement/Guiddoc/References.pdf</vt:lpwstr>
      </vt:variant>
      <vt:variant>
        <vt:lpwstr/>
      </vt:variant>
      <vt:variant>
        <vt:i4>2556017</vt:i4>
      </vt:variant>
      <vt:variant>
        <vt:i4>378</vt:i4>
      </vt:variant>
      <vt:variant>
        <vt:i4>0</vt:i4>
      </vt:variant>
      <vt:variant>
        <vt:i4>5</vt:i4>
      </vt:variant>
      <vt:variant>
        <vt:lpwstr>https://www.howtogeek.com/255379/how-to-reduce-the-size-of-microsoft-office-documents-that-contain-images/</vt:lpwstr>
      </vt:variant>
      <vt:variant>
        <vt:lpwstr/>
      </vt:variant>
      <vt:variant>
        <vt:i4>65625</vt:i4>
      </vt:variant>
      <vt:variant>
        <vt:i4>375</vt:i4>
      </vt:variant>
      <vt:variant>
        <vt:i4>0</vt:i4>
      </vt:variant>
      <vt:variant>
        <vt:i4>5</vt:i4>
      </vt:variant>
      <vt:variant>
        <vt:lpwstr>https://www.wikihow.com/Reduce-PDF-File-Size</vt:lpwstr>
      </vt:variant>
      <vt:variant>
        <vt:lpwstr/>
      </vt:variant>
      <vt:variant>
        <vt:i4>6946936</vt:i4>
      </vt:variant>
      <vt:variant>
        <vt:i4>372</vt:i4>
      </vt:variant>
      <vt:variant>
        <vt:i4>0</vt:i4>
      </vt:variant>
      <vt:variant>
        <vt:i4>5</vt:i4>
      </vt:variant>
      <vt:variant>
        <vt:lpwstr>http://www.oregon.gov/DAS/Procurement/Guiddoc/Scope of Work.pdf</vt:lpwstr>
      </vt:variant>
      <vt:variant>
        <vt:lpwstr/>
      </vt:variant>
      <vt:variant>
        <vt:i4>2555980</vt:i4>
      </vt:variant>
      <vt:variant>
        <vt:i4>369</vt:i4>
      </vt:variant>
      <vt:variant>
        <vt:i4>0</vt:i4>
      </vt:variant>
      <vt:variant>
        <vt:i4>5</vt:i4>
      </vt:variant>
      <vt:variant>
        <vt:lpwstr>https://secure.sos.state.or.us/oard/viewSingleRule.action;JSESSIONID_OARD=NNrqguPTVAEv054GuvxcYDhBfMvcaJh3Hs21Vc_l43RdT26KWXC_!-1599462816?ruleVrsnRsn=255817</vt:lpwstr>
      </vt:variant>
      <vt:variant>
        <vt:lpwstr/>
      </vt:variant>
      <vt:variant>
        <vt:i4>2555980</vt:i4>
      </vt:variant>
      <vt:variant>
        <vt:i4>366</vt:i4>
      </vt:variant>
      <vt:variant>
        <vt:i4>0</vt:i4>
      </vt:variant>
      <vt:variant>
        <vt:i4>5</vt:i4>
      </vt:variant>
      <vt:variant>
        <vt:lpwstr>https://secure.sos.state.or.us/oard/viewSingleRule.action;JSESSIONID_OARD=NNrqguPTVAEv054GuvxcYDhBfMvcaJh3Hs21Vc_l43RdT26KWXC_!-1599462816?ruleVrsnRsn=255817</vt:lpwstr>
      </vt:variant>
      <vt:variant>
        <vt:lpwstr/>
      </vt:variant>
      <vt:variant>
        <vt:i4>8192127</vt:i4>
      </vt:variant>
      <vt:variant>
        <vt:i4>363</vt:i4>
      </vt:variant>
      <vt:variant>
        <vt:i4>0</vt:i4>
      </vt:variant>
      <vt:variant>
        <vt:i4>5</vt:i4>
      </vt:variant>
      <vt:variant>
        <vt:lpwstr>https://oregonbuys.gov/</vt:lpwstr>
      </vt:variant>
      <vt:variant>
        <vt:lpwstr/>
      </vt:variant>
      <vt:variant>
        <vt:i4>7340067</vt:i4>
      </vt:variant>
      <vt:variant>
        <vt:i4>360</vt:i4>
      </vt:variant>
      <vt:variant>
        <vt:i4>0</vt:i4>
      </vt:variant>
      <vt:variant>
        <vt:i4>5</vt:i4>
      </vt:variant>
      <vt:variant>
        <vt:lpwstr>https://oregonbuys.gov/bso/</vt:lpwstr>
      </vt:variant>
      <vt:variant>
        <vt:lpwstr/>
      </vt:variant>
      <vt:variant>
        <vt:i4>1835098</vt:i4>
      </vt:variant>
      <vt:variant>
        <vt:i4>357</vt:i4>
      </vt:variant>
      <vt:variant>
        <vt:i4>0</vt:i4>
      </vt:variant>
      <vt:variant>
        <vt:i4>5</vt:i4>
      </vt:variant>
      <vt:variant>
        <vt:lpwstr>https://www.oregon.gov/odot/Business/Procurement/Pages/HowTo.aspx</vt:lpwstr>
      </vt:variant>
      <vt:variant>
        <vt:lpwstr/>
      </vt:variant>
      <vt:variant>
        <vt:i4>7340067</vt:i4>
      </vt:variant>
      <vt:variant>
        <vt:i4>354</vt:i4>
      </vt:variant>
      <vt:variant>
        <vt:i4>0</vt:i4>
      </vt:variant>
      <vt:variant>
        <vt:i4>5</vt:i4>
      </vt:variant>
      <vt:variant>
        <vt:lpwstr>https://oregonbuys.gov/bso</vt:lpwstr>
      </vt:variant>
      <vt:variant>
        <vt:lpwstr/>
      </vt:variant>
      <vt:variant>
        <vt:i4>7929956</vt:i4>
      </vt:variant>
      <vt:variant>
        <vt:i4>351</vt:i4>
      </vt:variant>
      <vt:variant>
        <vt:i4>0</vt:i4>
      </vt:variant>
      <vt:variant>
        <vt:i4>5</vt:i4>
      </vt:variant>
      <vt:variant>
        <vt:lpwstr>https://www.oregon.gov/DAS/Procurement/Tutorials/Header.mp4</vt:lpwstr>
      </vt:variant>
      <vt:variant>
        <vt:lpwstr/>
      </vt:variant>
      <vt:variant>
        <vt:i4>6881392</vt:i4>
      </vt:variant>
      <vt:variant>
        <vt:i4>348</vt:i4>
      </vt:variant>
      <vt:variant>
        <vt:i4>0</vt:i4>
      </vt:variant>
      <vt:variant>
        <vt:i4>5</vt:i4>
      </vt:variant>
      <vt:variant>
        <vt:lpwstr>https://www.oregon.gov/DAS/Procurement/Tutorials/AddingSections.mp4</vt:lpwstr>
      </vt:variant>
      <vt:variant>
        <vt:lpwstr/>
      </vt:variant>
      <vt:variant>
        <vt:i4>6291561</vt:i4>
      </vt:variant>
      <vt:variant>
        <vt:i4>345</vt:i4>
      </vt:variant>
      <vt:variant>
        <vt:i4>0</vt:i4>
      </vt:variant>
      <vt:variant>
        <vt:i4>5</vt:i4>
      </vt:variant>
      <vt:variant>
        <vt:lpwstr>https://www.oregon.gov/DAS/Procurement/Tutorials/StylesTrng.mp4</vt:lpwstr>
      </vt:variant>
      <vt:variant>
        <vt:lpwstr/>
      </vt:variant>
      <vt:variant>
        <vt:i4>7143520</vt:i4>
      </vt:variant>
      <vt:variant>
        <vt:i4>342</vt:i4>
      </vt:variant>
      <vt:variant>
        <vt:i4>0</vt:i4>
      </vt:variant>
      <vt:variant>
        <vt:i4>5</vt:i4>
      </vt:variant>
      <vt:variant>
        <vt:lpwstr>https://www.oregon.gov/das/Procurement/Guiddoc/FrankRFPTmpl.doc</vt:lpwstr>
      </vt:variant>
      <vt:variant>
        <vt:lpwstr/>
      </vt:variant>
      <vt:variant>
        <vt:i4>1769530</vt:i4>
      </vt:variant>
      <vt:variant>
        <vt:i4>335</vt:i4>
      </vt:variant>
      <vt:variant>
        <vt:i4>0</vt:i4>
      </vt:variant>
      <vt:variant>
        <vt:i4>5</vt:i4>
      </vt:variant>
      <vt:variant>
        <vt:lpwstr/>
      </vt:variant>
      <vt:variant>
        <vt:lpwstr>_Toc133482093</vt:lpwstr>
      </vt:variant>
      <vt:variant>
        <vt:i4>1769530</vt:i4>
      </vt:variant>
      <vt:variant>
        <vt:i4>329</vt:i4>
      </vt:variant>
      <vt:variant>
        <vt:i4>0</vt:i4>
      </vt:variant>
      <vt:variant>
        <vt:i4>5</vt:i4>
      </vt:variant>
      <vt:variant>
        <vt:lpwstr/>
      </vt:variant>
      <vt:variant>
        <vt:lpwstr>_Toc133482092</vt:lpwstr>
      </vt:variant>
      <vt:variant>
        <vt:i4>1769530</vt:i4>
      </vt:variant>
      <vt:variant>
        <vt:i4>323</vt:i4>
      </vt:variant>
      <vt:variant>
        <vt:i4>0</vt:i4>
      </vt:variant>
      <vt:variant>
        <vt:i4>5</vt:i4>
      </vt:variant>
      <vt:variant>
        <vt:lpwstr/>
      </vt:variant>
      <vt:variant>
        <vt:lpwstr>_Toc133482091</vt:lpwstr>
      </vt:variant>
      <vt:variant>
        <vt:i4>1769530</vt:i4>
      </vt:variant>
      <vt:variant>
        <vt:i4>317</vt:i4>
      </vt:variant>
      <vt:variant>
        <vt:i4>0</vt:i4>
      </vt:variant>
      <vt:variant>
        <vt:i4>5</vt:i4>
      </vt:variant>
      <vt:variant>
        <vt:lpwstr/>
      </vt:variant>
      <vt:variant>
        <vt:lpwstr>_Toc133482090</vt:lpwstr>
      </vt:variant>
      <vt:variant>
        <vt:i4>1703994</vt:i4>
      </vt:variant>
      <vt:variant>
        <vt:i4>311</vt:i4>
      </vt:variant>
      <vt:variant>
        <vt:i4>0</vt:i4>
      </vt:variant>
      <vt:variant>
        <vt:i4>5</vt:i4>
      </vt:variant>
      <vt:variant>
        <vt:lpwstr/>
      </vt:variant>
      <vt:variant>
        <vt:lpwstr>_Toc133482089</vt:lpwstr>
      </vt:variant>
      <vt:variant>
        <vt:i4>1703994</vt:i4>
      </vt:variant>
      <vt:variant>
        <vt:i4>305</vt:i4>
      </vt:variant>
      <vt:variant>
        <vt:i4>0</vt:i4>
      </vt:variant>
      <vt:variant>
        <vt:i4>5</vt:i4>
      </vt:variant>
      <vt:variant>
        <vt:lpwstr/>
      </vt:variant>
      <vt:variant>
        <vt:lpwstr>_Toc133482088</vt:lpwstr>
      </vt:variant>
      <vt:variant>
        <vt:i4>1703994</vt:i4>
      </vt:variant>
      <vt:variant>
        <vt:i4>299</vt:i4>
      </vt:variant>
      <vt:variant>
        <vt:i4>0</vt:i4>
      </vt:variant>
      <vt:variant>
        <vt:i4>5</vt:i4>
      </vt:variant>
      <vt:variant>
        <vt:lpwstr/>
      </vt:variant>
      <vt:variant>
        <vt:lpwstr>_Toc133482087</vt:lpwstr>
      </vt:variant>
      <vt:variant>
        <vt:i4>1703994</vt:i4>
      </vt:variant>
      <vt:variant>
        <vt:i4>293</vt:i4>
      </vt:variant>
      <vt:variant>
        <vt:i4>0</vt:i4>
      </vt:variant>
      <vt:variant>
        <vt:i4>5</vt:i4>
      </vt:variant>
      <vt:variant>
        <vt:lpwstr/>
      </vt:variant>
      <vt:variant>
        <vt:lpwstr>_Toc133482086</vt:lpwstr>
      </vt:variant>
      <vt:variant>
        <vt:i4>1703994</vt:i4>
      </vt:variant>
      <vt:variant>
        <vt:i4>287</vt:i4>
      </vt:variant>
      <vt:variant>
        <vt:i4>0</vt:i4>
      </vt:variant>
      <vt:variant>
        <vt:i4>5</vt:i4>
      </vt:variant>
      <vt:variant>
        <vt:lpwstr/>
      </vt:variant>
      <vt:variant>
        <vt:lpwstr>_Toc133482085</vt:lpwstr>
      </vt:variant>
      <vt:variant>
        <vt:i4>1703994</vt:i4>
      </vt:variant>
      <vt:variant>
        <vt:i4>281</vt:i4>
      </vt:variant>
      <vt:variant>
        <vt:i4>0</vt:i4>
      </vt:variant>
      <vt:variant>
        <vt:i4>5</vt:i4>
      </vt:variant>
      <vt:variant>
        <vt:lpwstr/>
      </vt:variant>
      <vt:variant>
        <vt:lpwstr>_Toc133482084</vt:lpwstr>
      </vt:variant>
      <vt:variant>
        <vt:i4>1703994</vt:i4>
      </vt:variant>
      <vt:variant>
        <vt:i4>275</vt:i4>
      </vt:variant>
      <vt:variant>
        <vt:i4>0</vt:i4>
      </vt:variant>
      <vt:variant>
        <vt:i4>5</vt:i4>
      </vt:variant>
      <vt:variant>
        <vt:lpwstr/>
      </vt:variant>
      <vt:variant>
        <vt:lpwstr>_Toc133482083</vt:lpwstr>
      </vt:variant>
      <vt:variant>
        <vt:i4>1703994</vt:i4>
      </vt:variant>
      <vt:variant>
        <vt:i4>269</vt:i4>
      </vt:variant>
      <vt:variant>
        <vt:i4>0</vt:i4>
      </vt:variant>
      <vt:variant>
        <vt:i4>5</vt:i4>
      </vt:variant>
      <vt:variant>
        <vt:lpwstr/>
      </vt:variant>
      <vt:variant>
        <vt:lpwstr>_Toc133482082</vt:lpwstr>
      </vt:variant>
      <vt:variant>
        <vt:i4>1703994</vt:i4>
      </vt:variant>
      <vt:variant>
        <vt:i4>263</vt:i4>
      </vt:variant>
      <vt:variant>
        <vt:i4>0</vt:i4>
      </vt:variant>
      <vt:variant>
        <vt:i4>5</vt:i4>
      </vt:variant>
      <vt:variant>
        <vt:lpwstr/>
      </vt:variant>
      <vt:variant>
        <vt:lpwstr>_Toc133482081</vt:lpwstr>
      </vt:variant>
      <vt:variant>
        <vt:i4>1703994</vt:i4>
      </vt:variant>
      <vt:variant>
        <vt:i4>257</vt:i4>
      </vt:variant>
      <vt:variant>
        <vt:i4>0</vt:i4>
      </vt:variant>
      <vt:variant>
        <vt:i4>5</vt:i4>
      </vt:variant>
      <vt:variant>
        <vt:lpwstr/>
      </vt:variant>
      <vt:variant>
        <vt:lpwstr>_Toc133482080</vt:lpwstr>
      </vt:variant>
      <vt:variant>
        <vt:i4>1376314</vt:i4>
      </vt:variant>
      <vt:variant>
        <vt:i4>251</vt:i4>
      </vt:variant>
      <vt:variant>
        <vt:i4>0</vt:i4>
      </vt:variant>
      <vt:variant>
        <vt:i4>5</vt:i4>
      </vt:variant>
      <vt:variant>
        <vt:lpwstr/>
      </vt:variant>
      <vt:variant>
        <vt:lpwstr>_Toc133482079</vt:lpwstr>
      </vt:variant>
      <vt:variant>
        <vt:i4>1376314</vt:i4>
      </vt:variant>
      <vt:variant>
        <vt:i4>245</vt:i4>
      </vt:variant>
      <vt:variant>
        <vt:i4>0</vt:i4>
      </vt:variant>
      <vt:variant>
        <vt:i4>5</vt:i4>
      </vt:variant>
      <vt:variant>
        <vt:lpwstr/>
      </vt:variant>
      <vt:variant>
        <vt:lpwstr>_Toc133482078</vt:lpwstr>
      </vt:variant>
      <vt:variant>
        <vt:i4>1376314</vt:i4>
      </vt:variant>
      <vt:variant>
        <vt:i4>239</vt:i4>
      </vt:variant>
      <vt:variant>
        <vt:i4>0</vt:i4>
      </vt:variant>
      <vt:variant>
        <vt:i4>5</vt:i4>
      </vt:variant>
      <vt:variant>
        <vt:lpwstr/>
      </vt:variant>
      <vt:variant>
        <vt:lpwstr>_Toc133482077</vt:lpwstr>
      </vt:variant>
      <vt:variant>
        <vt:i4>1376314</vt:i4>
      </vt:variant>
      <vt:variant>
        <vt:i4>233</vt:i4>
      </vt:variant>
      <vt:variant>
        <vt:i4>0</vt:i4>
      </vt:variant>
      <vt:variant>
        <vt:i4>5</vt:i4>
      </vt:variant>
      <vt:variant>
        <vt:lpwstr/>
      </vt:variant>
      <vt:variant>
        <vt:lpwstr>_Toc133482076</vt:lpwstr>
      </vt:variant>
      <vt:variant>
        <vt:i4>1376314</vt:i4>
      </vt:variant>
      <vt:variant>
        <vt:i4>227</vt:i4>
      </vt:variant>
      <vt:variant>
        <vt:i4>0</vt:i4>
      </vt:variant>
      <vt:variant>
        <vt:i4>5</vt:i4>
      </vt:variant>
      <vt:variant>
        <vt:lpwstr/>
      </vt:variant>
      <vt:variant>
        <vt:lpwstr>_Toc133482075</vt:lpwstr>
      </vt:variant>
      <vt:variant>
        <vt:i4>1376314</vt:i4>
      </vt:variant>
      <vt:variant>
        <vt:i4>221</vt:i4>
      </vt:variant>
      <vt:variant>
        <vt:i4>0</vt:i4>
      </vt:variant>
      <vt:variant>
        <vt:i4>5</vt:i4>
      </vt:variant>
      <vt:variant>
        <vt:lpwstr/>
      </vt:variant>
      <vt:variant>
        <vt:lpwstr>_Toc133482074</vt:lpwstr>
      </vt:variant>
      <vt:variant>
        <vt:i4>1376314</vt:i4>
      </vt:variant>
      <vt:variant>
        <vt:i4>215</vt:i4>
      </vt:variant>
      <vt:variant>
        <vt:i4>0</vt:i4>
      </vt:variant>
      <vt:variant>
        <vt:i4>5</vt:i4>
      </vt:variant>
      <vt:variant>
        <vt:lpwstr/>
      </vt:variant>
      <vt:variant>
        <vt:lpwstr>_Toc133482073</vt:lpwstr>
      </vt:variant>
      <vt:variant>
        <vt:i4>1376314</vt:i4>
      </vt:variant>
      <vt:variant>
        <vt:i4>209</vt:i4>
      </vt:variant>
      <vt:variant>
        <vt:i4>0</vt:i4>
      </vt:variant>
      <vt:variant>
        <vt:i4>5</vt:i4>
      </vt:variant>
      <vt:variant>
        <vt:lpwstr/>
      </vt:variant>
      <vt:variant>
        <vt:lpwstr>_Toc133482072</vt:lpwstr>
      </vt:variant>
      <vt:variant>
        <vt:i4>1376314</vt:i4>
      </vt:variant>
      <vt:variant>
        <vt:i4>203</vt:i4>
      </vt:variant>
      <vt:variant>
        <vt:i4>0</vt:i4>
      </vt:variant>
      <vt:variant>
        <vt:i4>5</vt:i4>
      </vt:variant>
      <vt:variant>
        <vt:lpwstr/>
      </vt:variant>
      <vt:variant>
        <vt:lpwstr>_Toc133482071</vt:lpwstr>
      </vt:variant>
      <vt:variant>
        <vt:i4>1376314</vt:i4>
      </vt:variant>
      <vt:variant>
        <vt:i4>197</vt:i4>
      </vt:variant>
      <vt:variant>
        <vt:i4>0</vt:i4>
      </vt:variant>
      <vt:variant>
        <vt:i4>5</vt:i4>
      </vt:variant>
      <vt:variant>
        <vt:lpwstr/>
      </vt:variant>
      <vt:variant>
        <vt:lpwstr>_Toc133482070</vt:lpwstr>
      </vt:variant>
      <vt:variant>
        <vt:i4>1310778</vt:i4>
      </vt:variant>
      <vt:variant>
        <vt:i4>191</vt:i4>
      </vt:variant>
      <vt:variant>
        <vt:i4>0</vt:i4>
      </vt:variant>
      <vt:variant>
        <vt:i4>5</vt:i4>
      </vt:variant>
      <vt:variant>
        <vt:lpwstr/>
      </vt:variant>
      <vt:variant>
        <vt:lpwstr>_Toc133482069</vt:lpwstr>
      </vt:variant>
      <vt:variant>
        <vt:i4>1310778</vt:i4>
      </vt:variant>
      <vt:variant>
        <vt:i4>185</vt:i4>
      </vt:variant>
      <vt:variant>
        <vt:i4>0</vt:i4>
      </vt:variant>
      <vt:variant>
        <vt:i4>5</vt:i4>
      </vt:variant>
      <vt:variant>
        <vt:lpwstr/>
      </vt:variant>
      <vt:variant>
        <vt:lpwstr>_Toc133482068</vt:lpwstr>
      </vt:variant>
      <vt:variant>
        <vt:i4>1310778</vt:i4>
      </vt:variant>
      <vt:variant>
        <vt:i4>179</vt:i4>
      </vt:variant>
      <vt:variant>
        <vt:i4>0</vt:i4>
      </vt:variant>
      <vt:variant>
        <vt:i4>5</vt:i4>
      </vt:variant>
      <vt:variant>
        <vt:lpwstr/>
      </vt:variant>
      <vt:variant>
        <vt:lpwstr>_Toc133482067</vt:lpwstr>
      </vt:variant>
      <vt:variant>
        <vt:i4>1310778</vt:i4>
      </vt:variant>
      <vt:variant>
        <vt:i4>173</vt:i4>
      </vt:variant>
      <vt:variant>
        <vt:i4>0</vt:i4>
      </vt:variant>
      <vt:variant>
        <vt:i4>5</vt:i4>
      </vt:variant>
      <vt:variant>
        <vt:lpwstr/>
      </vt:variant>
      <vt:variant>
        <vt:lpwstr>_Toc133482066</vt:lpwstr>
      </vt:variant>
      <vt:variant>
        <vt:i4>1310778</vt:i4>
      </vt:variant>
      <vt:variant>
        <vt:i4>167</vt:i4>
      </vt:variant>
      <vt:variant>
        <vt:i4>0</vt:i4>
      </vt:variant>
      <vt:variant>
        <vt:i4>5</vt:i4>
      </vt:variant>
      <vt:variant>
        <vt:lpwstr/>
      </vt:variant>
      <vt:variant>
        <vt:lpwstr>_Toc133482065</vt:lpwstr>
      </vt:variant>
      <vt:variant>
        <vt:i4>1310778</vt:i4>
      </vt:variant>
      <vt:variant>
        <vt:i4>161</vt:i4>
      </vt:variant>
      <vt:variant>
        <vt:i4>0</vt:i4>
      </vt:variant>
      <vt:variant>
        <vt:i4>5</vt:i4>
      </vt:variant>
      <vt:variant>
        <vt:lpwstr/>
      </vt:variant>
      <vt:variant>
        <vt:lpwstr>_Toc133482064</vt:lpwstr>
      </vt:variant>
      <vt:variant>
        <vt:i4>1310778</vt:i4>
      </vt:variant>
      <vt:variant>
        <vt:i4>155</vt:i4>
      </vt:variant>
      <vt:variant>
        <vt:i4>0</vt:i4>
      </vt:variant>
      <vt:variant>
        <vt:i4>5</vt:i4>
      </vt:variant>
      <vt:variant>
        <vt:lpwstr/>
      </vt:variant>
      <vt:variant>
        <vt:lpwstr>_Toc133482063</vt:lpwstr>
      </vt:variant>
      <vt:variant>
        <vt:i4>1310778</vt:i4>
      </vt:variant>
      <vt:variant>
        <vt:i4>149</vt:i4>
      </vt:variant>
      <vt:variant>
        <vt:i4>0</vt:i4>
      </vt:variant>
      <vt:variant>
        <vt:i4>5</vt:i4>
      </vt:variant>
      <vt:variant>
        <vt:lpwstr/>
      </vt:variant>
      <vt:variant>
        <vt:lpwstr>_Toc133482062</vt:lpwstr>
      </vt:variant>
      <vt:variant>
        <vt:i4>1310778</vt:i4>
      </vt:variant>
      <vt:variant>
        <vt:i4>143</vt:i4>
      </vt:variant>
      <vt:variant>
        <vt:i4>0</vt:i4>
      </vt:variant>
      <vt:variant>
        <vt:i4>5</vt:i4>
      </vt:variant>
      <vt:variant>
        <vt:lpwstr/>
      </vt:variant>
      <vt:variant>
        <vt:lpwstr>_Toc133482061</vt:lpwstr>
      </vt:variant>
      <vt:variant>
        <vt:i4>1310778</vt:i4>
      </vt:variant>
      <vt:variant>
        <vt:i4>137</vt:i4>
      </vt:variant>
      <vt:variant>
        <vt:i4>0</vt:i4>
      </vt:variant>
      <vt:variant>
        <vt:i4>5</vt:i4>
      </vt:variant>
      <vt:variant>
        <vt:lpwstr/>
      </vt:variant>
      <vt:variant>
        <vt:lpwstr>_Toc133482060</vt:lpwstr>
      </vt:variant>
      <vt:variant>
        <vt:i4>1507386</vt:i4>
      </vt:variant>
      <vt:variant>
        <vt:i4>131</vt:i4>
      </vt:variant>
      <vt:variant>
        <vt:i4>0</vt:i4>
      </vt:variant>
      <vt:variant>
        <vt:i4>5</vt:i4>
      </vt:variant>
      <vt:variant>
        <vt:lpwstr/>
      </vt:variant>
      <vt:variant>
        <vt:lpwstr>_Toc133482059</vt:lpwstr>
      </vt:variant>
      <vt:variant>
        <vt:i4>1507386</vt:i4>
      </vt:variant>
      <vt:variant>
        <vt:i4>125</vt:i4>
      </vt:variant>
      <vt:variant>
        <vt:i4>0</vt:i4>
      </vt:variant>
      <vt:variant>
        <vt:i4>5</vt:i4>
      </vt:variant>
      <vt:variant>
        <vt:lpwstr/>
      </vt:variant>
      <vt:variant>
        <vt:lpwstr>_Toc133482058</vt:lpwstr>
      </vt:variant>
      <vt:variant>
        <vt:i4>1507386</vt:i4>
      </vt:variant>
      <vt:variant>
        <vt:i4>119</vt:i4>
      </vt:variant>
      <vt:variant>
        <vt:i4>0</vt:i4>
      </vt:variant>
      <vt:variant>
        <vt:i4>5</vt:i4>
      </vt:variant>
      <vt:variant>
        <vt:lpwstr/>
      </vt:variant>
      <vt:variant>
        <vt:lpwstr>_Toc133482057</vt:lpwstr>
      </vt:variant>
      <vt:variant>
        <vt:i4>1507386</vt:i4>
      </vt:variant>
      <vt:variant>
        <vt:i4>113</vt:i4>
      </vt:variant>
      <vt:variant>
        <vt:i4>0</vt:i4>
      </vt:variant>
      <vt:variant>
        <vt:i4>5</vt:i4>
      </vt:variant>
      <vt:variant>
        <vt:lpwstr/>
      </vt:variant>
      <vt:variant>
        <vt:lpwstr>_Toc133482056</vt:lpwstr>
      </vt:variant>
      <vt:variant>
        <vt:i4>1507386</vt:i4>
      </vt:variant>
      <vt:variant>
        <vt:i4>107</vt:i4>
      </vt:variant>
      <vt:variant>
        <vt:i4>0</vt:i4>
      </vt:variant>
      <vt:variant>
        <vt:i4>5</vt:i4>
      </vt:variant>
      <vt:variant>
        <vt:lpwstr/>
      </vt:variant>
      <vt:variant>
        <vt:lpwstr>_Toc133482055</vt:lpwstr>
      </vt:variant>
      <vt:variant>
        <vt:i4>1507386</vt:i4>
      </vt:variant>
      <vt:variant>
        <vt:i4>101</vt:i4>
      </vt:variant>
      <vt:variant>
        <vt:i4>0</vt:i4>
      </vt:variant>
      <vt:variant>
        <vt:i4>5</vt:i4>
      </vt:variant>
      <vt:variant>
        <vt:lpwstr/>
      </vt:variant>
      <vt:variant>
        <vt:lpwstr>_Toc133482054</vt:lpwstr>
      </vt:variant>
      <vt:variant>
        <vt:i4>1507386</vt:i4>
      </vt:variant>
      <vt:variant>
        <vt:i4>95</vt:i4>
      </vt:variant>
      <vt:variant>
        <vt:i4>0</vt:i4>
      </vt:variant>
      <vt:variant>
        <vt:i4>5</vt:i4>
      </vt:variant>
      <vt:variant>
        <vt:lpwstr/>
      </vt:variant>
      <vt:variant>
        <vt:lpwstr>_Toc133482053</vt:lpwstr>
      </vt:variant>
      <vt:variant>
        <vt:i4>1507386</vt:i4>
      </vt:variant>
      <vt:variant>
        <vt:i4>89</vt:i4>
      </vt:variant>
      <vt:variant>
        <vt:i4>0</vt:i4>
      </vt:variant>
      <vt:variant>
        <vt:i4>5</vt:i4>
      </vt:variant>
      <vt:variant>
        <vt:lpwstr/>
      </vt:variant>
      <vt:variant>
        <vt:lpwstr>_Toc133482052</vt:lpwstr>
      </vt:variant>
      <vt:variant>
        <vt:i4>1507386</vt:i4>
      </vt:variant>
      <vt:variant>
        <vt:i4>83</vt:i4>
      </vt:variant>
      <vt:variant>
        <vt:i4>0</vt:i4>
      </vt:variant>
      <vt:variant>
        <vt:i4>5</vt:i4>
      </vt:variant>
      <vt:variant>
        <vt:lpwstr/>
      </vt:variant>
      <vt:variant>
        <vt:lpwstr>_Toc133482051</vt:lpwstr>
      </vt:variant>
      <vt:variant>
        <vt:i4>1507386</vt:i4>
      </vt:variant>
      <vt:variant>
        <vt:i4>77</vt:i4>
      </vt:variant>
      <vt:variant>
        <vt:i4>0</vt:i4>
      </vt:variant>
      <vt:variant>
        <vt:i4>5</vt:i4>
      </vt:variant>
      <vt:variant>
        <vt:lpwstr/>
      </vt:variant>
      <vt:variant>
        <vt:lpwstr>_Toc133482050</vt:lpwstr>
      </vt:variant>
      <vt:variant>
        <vt:i4>1441850</vt:i4>
      </vt:variant>
      <vt:variant>
        <vt:i4>71</vt:i4>
      </vt:variant>
      <vt:variant>
        <vt:i4>0</vt:i4>
      </vt:variant>
      <vt:variant>
        <vt:i4>5</vt:i4>
      </vt:variant>
      <vt:variant>
        <vt:lpwstr/>
      </vt:variant>
      <vt:variant>
        <vt:lpwstr>_Toc133482049</vt:lpwstr>
      </vt:variant>
      <vt:variant>
        <vt:i4>1441850</vt:i4>
      </vt:variant>
      <vt:variant>
        <vt:i4>65</vt:i4>
      </vt:variant>
      <vt:variant>
        <vt:i4>0</vt:i4>
      </vt:variant>
      <vt:variant>
        <vt:i4>5</vt:i4>
      </vt:variant>
      <vt:variant>
        <vt:lpwstr/>
      </vt:variant>
      <vt:variant>
        <vt:lpwstr>_Toc133482048</vt:lpwstr>
      </vt:variant>
      <vt:variant>
        <vt:i4>1441850</vt:i4>
      </vt:variant>
      <vt:variant>
        <vt:i4>59</vt:i4>
      </vt:variant>
      <vt:variant>
        <vt:i4>0</vt:i4>
      </vt:variant>
      <vt:variant>
        <vt:i4>5</vt:i4>
      </vt:variant>
      <vt:variant>
        <vt:lpwstr/>
      </vt:variant>
      <vt:variant>
        <vt:lpwstr>_Toc133482047</vt:lpwstr>
      </vt:variant>
      <vt:variant>
        <vt:i4>1441850</vt:i4>
      </vt:variant>
      <vt:variant>
        <vt:i4>53</vt:i4>
      </vt:variant>
      <vt:variant>
        <vt:i4>0</vt:i4>
      </vt:variant>
      <vt:variant>
        <vt:i4>5</vt:i4>
      </vt:variant>
      <vt:variant>
        <vt:lpwstr/>
      </vt:variant>
      <vt:variant>
        <vt:lpwstr>_Toc133482046</vt:lpwstr>
      </vt:variant>
      <vt:variant>
        <vt:i4>327755</vt:i4>
      </vt:variant>
      <vt:variant>
        <vt:i4>48</vt:i4>
      </vt:variant>
      <vt:variant>
        <vt:i4>0</vt:i4>
      </vt:variant>
      <vt:variant>
        <vt:i4>5</vt:i4>
      </vt:variant>
      <vt:variant>
        <vt:lpwstr>https://www.oregon.gov/DAS/Procurement/Tutorials/TOC.mp4</vt:lpwstr>
      </vt:variant>
      <vt:variant>
        <vt:lpwstr/>
      </vt:variant>
      <vt:variant>
        <vt:i4>7340067</vt:i4>
      </vt:variant>
      <vt:variant>
        <vt:i4>45</vt:i4>
      </vt:variant>
      <vt:variant>
        <vt:i4>0</vt:i4>
      </vt:variant>
      <vt:variant>
        <vt:i4>5</vt:i4>
      </vt:variant>
      <vt:variant>
        <vt:lpwstr>https://oregonbuys.gov/bso/</vt:lpwstr>
      </vt:variant>
      <vt:variant>
        <vt:lpwstr/>
      </vt:variant>
      <vt:variant>
        <vt:i4>7798834</vt:i4>
      </vt:variant>
      <vt:variant>
        <vt:i4>42</vt:i4>
      </vt:variant>
      <vt:variant>
        <vt:i4>0</vt:i4>
      </vt:variant>
      <vt:variant>
        <vt:i4>5</vt:i4>
      </vt:variant>
      <vt:variant>
        <vt:lpwstr>https://www.oregon.gov/ODOT/Business/Procurement/Pages/PSK.aspx</vt:lpwstr>
      </vt:variant>
      <vt:variant>
        <vt:lpwstr/>
      </vt:variant>
      <vt:variant>
        <vt:i4>6488082</vt:i4>
      </vt:variant>
      <vt:variant>
        <vt:i4>39</vt:i4>
      </vt:variant>
      <vt:variant>
        <vt:i4>0</vt:i4>
      </vt:variant>
      <vt:variant>
        <vt:i4>5</vt:i4>
      </vt:variant>
      <vt:variant>
        <vt:lpwstr>mailto:ocr.psk@odot.state.or.us</vt:lpwstr>
      </vt:variant>
      <vt:variant>
        <vt:lpwstr/>
      </vt:variant>
      <vt:variant>
        <vt:i4>7929956</vt:i4>
      </vt:variant>
      <vt:variant>
        <vt:i4>27</vt:i4>
      </vt:variant>
      <vt:variant>
        <vt:i4>0</vt:i4>
      </vt:variant>
      <vt:variant>
        <vt:i4>5</vt:i4>
      </vt:variant>
      <vt:variant>
        <vt:lpwstr>https://www.oregon.gov/DAS/Procurement/Tutorials/Header.mp4</vt:lpwstr>
      </vt:variant>
      <vt:variant>
        <vt:lpwstr/>
      </vt:variant>
      <vt:variant>
        <vt:i4>6881392</vt:i4>
      </vt:variant>
      <vt:variant>
        <vt:i4>24</vt:i4>
      </vt:variant>
      <vt:variant>
        <vt:i4>0</vt:i4>
      </vt:variant>
      <vt:variant>
        <vt:i4>5</vt:i4>
      </vt:variant>
      <vt:variant>
        <vt:lpwstr>https://www.oregon.gov/DAS/Procurement/Tutorials/AddingSections.mp4</vt:lpwstr>
      </vt:variant>
      <vt:variant>
        <vt:lpwstr/>
      </vt:variant>
      <vt:variant>
        <vt:i4>7143520</vt:i4>
      </vt:variant>
      <vt:variant>
        <vt:i4>21</vt:i4>
      </vt:variant>
      <vt:variant>
        <vt:i4>0</vt:i4>
      </vt:variant>
      <vt:variant>
        <vt:i4>5</vt:i4>
      </vt:variant>
      <vt:variant>
        <vt:lpwstr>https://www.oregon.gov/das/Procurement/Guiddoc/FrankRFPTmpl.doc</vt:lpwstr>
      </vt:variant>
      <vt:variant>
        <vt:lpwstr/>
      </vt:variant>
      <vt:variant>
        <vt:i4>6094918</vt:i4>
      </vt:variant>
      <vt:variant>
        <vt:i4>3</vt:i4>
      </vt:variant>
      <vt:variant>
        <vt:i4>0</vt:i4>
      </vt:variant>
      <vt:variant>
        <vt:i4>5</vt:i4>
      </vt:variant>
      <vt:variant>
        <vt:lpwstr>http://transnet.odot.state.or.us/cs/opo/Documents/PAD_AE_NonAE.docx</vt:lpwstr>
      </vt:variant>
      <vt:variant>
        <vt:lpwstr/>
      </vt:variant>
      <vt:variant>
        <vt:i4>3604494</vt:i4>
      </vt:variant>
      <vt:variant>
        <vt:i4>0</vt:i4>
      </vt:variant>
      <vt:variant>
        <vt:i4>0</vt:i4>
      </vt:variant>
      <vt:variant>
        <vt:i4>5</vt:i4>
      </vt:variant>
      <vt:variant>
        <vt:lpwstr>\\SCDATA2\OPOnet\DocWebControl\BoilerRevLog.docx</vt:lpwstr>
      </vt:variant>
      <vt:variant>
        <vt:lpwstr>PSK</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GUTHRIE Summer</dc:creator>
  <cp:keywords/>
  <dc:description/>
  <cp:lastModifiedBy>GUTHRIE Summer</cp:lastModifiedBy>
  <cp:revision>38</cp:revision>
  <dcterms:created xsi:type="dcterms:W3CDTF">2026-04-22T22:33:00Z</dcterms:created>
  <dcterms:modified xsi:type="dcterms:W3CDTF">2026-06-29T17:47:00Z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
    <vt:lpwstr>;#RFP Template and attachments;#</vt:lpwstr>
  </property>
  <property fmtid="{D5CDD505-2E9C-101B-9397-08002B2CF9AE}" pid="3" name="Information Asset Classification Level">
    <vt:lpwstr>Level 2, "Limited"</vt:lpwstr>
  </property>
  <property fmtid="{D5CDD505-2E9C-101B-9397-08002B2CF9AE}" pid="4" name="Review Date">
    <vt:lpwstr/>
  </property>
  <property fmtid="{D5CDD505-2E9C-101B-9397-08002B2CF9AE}" pid="5" name="Edit suggestions">
    <vt:lpwstr/>
  </property>
  <property fmtid="{D5CDD505-2E9C-101B-9397-08002B2CF9AE}" pid="6" name="MSIP_Label_e4870107-094d-417a-be4e-221e87afbec1_Enabled">
    <vt:lpwstr>true</vt:lpwstr>
  </property>
  <property fmtid="{D5CDD505-2E9C-101B-9397-08002B2CF9AE}" pid="7" name="MSIP_Label_e4870107-094d-417a-be4e-221e87afbec1_SetDate">
    <vt:lpwstr>2025-11-06T15:52:28Z</vt:lpwstr>
  </property>
  <property fmtid="{D5CDD505-2E9C-101B-9397-08002B2CF9AE}" pid="8" name="MSIP_Label_e4870107-094d-417a-be4e-221e87afbec1_Method">
    <vt:lpwstr>Standard</vt:lpwstr>
  </property>
  <property fmtid="{D5CDD505-2E9C-101B-9397-08002B2CF9AE}" pid="9" name="MSIP_Label_e4870107-094d-417a-be4e-221e87afbec1_Name">
    <vt:lpwstr>Level 2 - Limited (Items)</vt:lpwstr>
  </property>
  <property fmtid="{D5CDD505-2E9C-101B-9397-08002B2CF9AE}" pid="10" name="MSIP_Label_e4870107-094d-417a-be4e-221e87afbec1_SiteId">
    <vt:lpwstr>28b0d013-46bc-4a64-8d86-1c8a31cf590d</vt:lpwstr>
  </property>
  <property fmtid="{D5CDD505-2E9C-101B-9397-08002B2CF9AE}" pid="11" name="MSIP_Label_e4870107-094d-417a-be4e-221e87afbec1_ActionId">
    <vt:lpwstr>99240b69-6ca5-43fb-8d4f-0baf8b3ff8fd</vt:lpwstr>
  </property>
  <property fmtid="{D5CDD505-2E9C-101B-9397-08002B2CF9AE}" pid="12" name="MSIP_Label_e4870107-094d-417a-be4e-221e87afbec1_ContentBits">
    <vt:lpwstr>0</vt:lpwstr>
  </property>
</Properties>
</file>