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E440" w14:textId="77777777" w:rsidR="0086234D" w:rsidRPr="0086234D" w:rsidRDefault="0086234D" w:rsidP="007D31B0">
      <w:pPr>
        <w:overflowPunct w:val="0"/>
        <w:autoSpaceDE w:val="0"/>
        <w:autoSpaceDN w:val="0"/>
        <w:adjustRightInd w:val="0"/>
        <w:spacing w:after="0" w:line="280" w:lineRule="exact"/>
        <w:ind w:left="-90" w:firstLine="180"/>
        <w:jc w:val="center"/>
        <w:textAlignment w:val="baseline"/>
        <w:rPr>
          <w:rFonts w:ascii="Arial" w:eastAsia="Times New Roman" w:hAnsi="Arial" w:cs="Arial"/>
          <w:sz w:val="20"/>
          <w:szCs w:val="20"/>
        </w:rPr>
      </w:pPr>
      <w:bookmarkStart w:id="0" w:name="_Hlk99009979"/>
      <w:r w:rsidRPr="0086234D">
        <w:rPr>
          <w:rFonts w:ascii="Arial" w:eastAsia="Times New Roman" w:hAnsi="Arial" w:cs="Arial"/>
          <w:sz w:val="20"/>
          <w:szCs w:val="20"/>
        </w:rPr>
        <w:t>State of Illinois</w:t>
      </w:r>
    </w:p>
    <w:p w14:paraId="35652D0A" w14:textId="77777777" w:rsidR="0086234D" w:rsidRPr="00684577"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Department of Transportation</w:t>
      </w:r>
    </w:p>
    <w:p w14:paraId="057D9E8B" w14:textId="77777777" w:rsidR="0086234D" w:rsidRPr="00684577"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Bureau of Business Services</w:t>
      </w:r>
    </w:p>
    <w:p w14:paraId="3F380008" w14:textId="29EEB373" w:rsidR="0086234D" w:rsidRPr="00A81C6C" w:rsidRDefault="0086234D" w:rsidP="007D31B0">
      <w:pPr>
        <w:overflowPunct w:val="0"/>
        <w:autoSpaceDE w:val="0"/>
        <w:autoSpaceDN w:val="0"/>
        <w:adjustRightInd w:val="0"/>
        <w:spacing w:before="240" w:after="0" w:line="280" w:lineRule="exact"/>
        <w:ind w:hanging="630"/>
        <w:jc w:val="center"/>
        <w:textAlignment w:val="baseline"/>
        <w:rPr>
          <w:rFonts w:ascii="Arial" w:eastAsia="Times New Roman" w:hAnsi="Arial" w:cs="Arial"/>
          <w:b/>
          <w:sz w:val="24"/>
          <w:szCs w:val="24"/>
        </w:rPr>
      </w:pPr>
      <w:r w:rsidRPr="00585EE3">
        <w:rPr>
          <w:rFonts w:ascii="Arial" w:eastAsia="Times New Roman" w:hAnsi="Arial" w:cs="Arial"/>
          <w:b/>
          <w:sz w:val="24"/>
          <w:szCs w:val="24"/>
        </w:rPr>
        <w:t xml:space="preserve">Specifications for </w:t>
      </w:r>
      <w:r w:rsidRPr="00A81C6C">
        <w:rPr>
          <w:rFonts w:ascii="Arial" w:eastAsia="Times New Roman" w:hAnsi="Arial" w:cs="Arial"/>
          <w:b/>
          <w:sz w:val="24"/>
          <w:szCs w:val="24"/>
        </w:rPr>
        <w:t xml:space="preserve">a Trailer </w:t>
      </w:r>
      <w:r w:rsidR="00FA3359" w:rsidRPr="00A81C6C">
        <w:rPr>
          <w:rFonts w:ascii="Arial" w:eastAsia="Times New Roman" w:hAnsi="Arial" w:cs="Arial"/>
          <w:b/>
          <w:sz w:val="24"/>
          <w:szCs w:val="24"/>
        </w:rPr>
        <w:t>M</w:t>
      </w:r>
      <w:r w:rsidRPr="00A81C6C">
        <w:rPr>
          <w:rFonts w:ascii="Arial" w:eastAsia="Times New Roman" w:hAnsi="Arial" w:cs="Arial"/>
          <w:b/>
          <w:sz w:val="24"/>
          <w:szCs w:val="24"/>
        </w:rPr>
        <w:t xml:space="preserve">ounted, Diesel </w:t>
      </w:r>
      <w:r w:rsidR="00F77BED" w:rsidRPr="00A81C6C">
        <w:rPr>
          <w:rFonts w:ascii="Arial" w:eastAsia="Times New Roman" w:hAnsi="Arial" w:cs="Arial"/>
          <w:b/>
          <w:sz w:val="24"/>
          <w:szCs w:val="24"/>
        </w:rPr>
        <w:t>P</w:t>
      </w:r>
      <w:r w:rsidRPr="00A81C6C">
        <w:rPr>
          <w:rFonts w:ascii="Arial" w:eastAsia="Times New Roman" w:hAnsi="Arial" w:cs="Arial"/>
          <w:b/>
          <w:sz w:val="24"/>
          <w:szCs w:val="24"/>
        </w:rPr>
        <w:t>owered Rotary Air Compressor</w:t>
      </w:r>
    </w:p>
    <w:p w14:paraId="6265FBF6" w14:textId="72256665" w:rsidR="0086234D" w:rsidRPr="00585EE3" w:rsidRDefault="00712F6A" w:rsidP="0086234D">
      <w:pPr>
        <w:overflowPunct w:val="0"/>
        <w:autoSpaceDE w:val="0"/>
        <w:autoSpaceDN w:val="0"/>
        <w:adjustRightInd w:val="0"/>
        <w:spacing w:after="0" w:line="240" w:lineRule="exact"/>
        <w:jc w:val="center"/>
        <w:textAlignment w:val="baseline"/>
        <w:rPr>
          <w:rFonts w:ascii="Arial" w:eastAsia="Times New Roman" w:hAnsi="Arial" w:cs="Arial"/>
          <w:sz w:val="20"/>
          <w:szCs w:val="20"/>
        </w:rPr>
      </w:pPr>
      <w:r w:rsidRPr="00585EE3">
        <w:rPr>
          <w:rFonts w:ascii="Arial" w:eastAsia="Times New Roman" w:hAnsi="Arial" w:cs="Arial"/>
          <w:sz w:val="20"/>
          <w:szCs w:val="20"/>
        </w:rPr>
        <w:t xml:space="preserve">(Minimum </w:t>
      </w:r>
      <w:r w:rsidR="00F6078C" w:rsidRPr="00585EE3">
        <w:rPr>
          <w:rFonts w:ascii="Arial" w:eastAsia="Times New Roman" w:hAnsi="Arial" w:cs="Arial"/>
          <w:sz w:val="20"/>
          <w:szCs w:val="20"/>
        </w:rPr>
        <w:t>375</w:t>
      </w:r>
      <w:r w:rsidR="0086234D" w:rsidRPr="00585EE3">
        <w:rPr>
          <w:rFonts w:ascii="Arial" w:eastAsia="Times New Roman" w:hAnsi="Arial" w:cs="Arial"/>
          <w:sz w:val="20"/>
          <w:szCs w:val="20"/>
        </w:rPr>
        <w:t xml:space="preserve"> cfm)</w:t>
      </w:r>
    </w:p>
    <w:p w14:paraId="7D7FEA06" w14:textId="2E0197DA" w:rsidR="0086234D" w:rsidRPr="00585EE3" w:rsidRDefault="00DD690A" w:rsidP="00E92A4E">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585EE3">
        <w:rPr>
          <w:rFonts w:ascii="Arial" w:eastAsia="Times New Roman" w:hAnsi="Arial" w:cs="Arial"/>
          <w:sz w:val="20"/>
          <w:szCs w:val="20"/>
        </w:rPr>
        <w:t>May 2026</w:t>
      </w:r>
    </w:p>
    <w:p w14:paraId="448FDE91" w14:textId="44618432" w:rsidR="008127DF" w:rsidRPr="00585EE3" w:rsidRDefault="0086234D" w:rsidP="008127DF">
      <w:pPr>
        <w:spacing w:before="220"/>
        <w:rPr>
          <w:rFonts w:ascii="Arial" w:eastAsia="Times New Roman" w:hAnsi="Arial" w:cs="Arial"/>
          <w:sz w:val="20"/>
          <w:szCs w:val="20"/>
        </w:rPr>
      </w:pPr>
      <w:r w:rsidRPr="00A81C6C">
        <w:rPr>
          <w:rFonts w:ascii="Arial" w:eastAsia="Times New Roman" w:hAnsi="Arial" w:cs="Arial"/>
          <w:sz w:val="20"/>
          <w:szCs w:val="20"/>
        </w:rPr>
        <w:t xml:space="preserve">This </w:t>
      </w:r>
      <w:r w:rsidRPr="00585EE3">
        <w:rPr>
          <w:rFonts w:ascii="Arial" w:eastAsia="Times New Roman" w:hAnsi="Arial" w:cs="Arial"/>
          <w:sz w:val="20"/>
          <w:szCs w:val="20"/>
        </w:rPr>
        <w:t xml:space="preserve">specification covers </w:t>
      </w:r>
      <w:r w:rsidRPr="00A81C6C">
        <w:rPr>
          <w:rFonts w:ascii="Arial" w:eastAsia="Times New Roman" w:hAnsi="Arial" w:cs="Arial"/>
          <w:sz w:val="20"/>
          <w:szCs w:val="20"/>
        </w:rPr>
        <w:t>a trailer mounted, diesel powered, rotary</w:t>
      </w:r>
      <w:r w:rsidR="008B491B" w:rsidRPr="00A81C6C">
        <w:rPr>
          <w:rFonts w:ascii="Arial" w:eastAsia="Times New Roman" w:hAnsi="Arial" w:cs="Arial"/>
          <w:sz w:val="20"/>
          <w:szCs w:val="20"/>
        </w:rPr>
        <w:t xml:space="preserve"> screw</w:t>
      </w:r>
      <w:r w:rsidRPr="00A81C6C">
        <w:rPr>
          <w:rFonts w:ascii="Arial" w:eastAsia="Times New Roman" w:hAnsi="Arial" w:cs="Arial"/>
          <w:sz w:val="20"/>
          <w:szCs w:val="20"/>
        </w:rPr>
        <w:t xml:space="preserve"> </w:t>
      </w:r>
      <w:r w:rsidR="00931C7D" w:rsidRPr="00A81C6C">
        <w:rPr>
          <w:rFonts w:ascii="Arial" w:eastAsia="Times New Roman" w:hAnsi="Arial" w:cs="Arial"/>
          <w:sz w:val="20"/>
          <w:szCs w:val="20"/>
        </w:rPr>
        <w:t xml:space="preserve">style </w:t>
      </w:r>
      <w:r w:rsidRPr="00A81C6C">
        <w:rPr>
          <w:rFonts w:ascii="Arial" w:eastAsia="Times New Roman" w:hAnsi="Arial" w:cs="Arial"/>
          <w:sz w:val="20"/>
          <w:szCs w:val="20"/>
        </w:rPr>
        <w:t>air compressor to be used by the Department of Transportation Division of Highways Operations forces.</w:t>
      </w:r>
      <w:r w:rsidR="008127DF" w:rsidRPr="00585EE3">
        <w:rPr>
          <w:rFonts w:ascii="Arial" w:eastAsia="Times New Roman" w:hAnsi="Arial" w:cs="Arial"/>
          <w:sz w:val="20"/>
          <w:szCs w:val="20"/>
        </w:rPr>
        <w:t xml:space="preserve"> To improve operating efficiency, parts and service availability the Department of Transportation is specifying acceptable units by required equipment and accessories as outlined below.</w:t>
      </w:r>
    </w:p>
    <w:p w14:paraId="66F2552E" w14:textId="77777777" w:rsidR="008127DF" w:rsidRPr="00585EE3" w:rsidRDefault="008127DF" w:rsidP="008127DF">
      <w:pPr>
        <w:tabs>
          <w:tab w:val="left" w:pos="4608"/>
        </w:tabs>
        <w:spacing w:before="120" w:after="0" w:line="240" w:lineRule="exact"/>
        <w:rPr>
          <w:rFonts w:ascii="Arial" w:eastAsia="Times New Roman" w:hAnsi="Arial" w:cs="Arial"/>
          <w:b/>
          <w:sz w:val="20"/>
          <w:szCs w:val="20"/>
        </w:rPr>
      </w:pPr>
      <w:r w:rsidRPr="00585EE3">
        <w:rPr>
          <w:rFonts w:ascii="Arial" w:eastAsia="Times New Roman" w:hAnsi="Arial" w:cs="Arial"/>
          <w:b/>
          <w:sz w:val="20"/>
          <w:szCs w:val="20"/>
        </w:rPr>
        <w:t>Requirements of the Bidders:</w:t>
      </w:r>
    </w:p>
    <w:p w14:paraId="79BAAD55" w14:textId="77777777" w:rsidR="008127DF" w:rsidRPr="00585EE3" w:rsidRDefault="008127DF" w:rsidP="008127DF">
      <w:pPr>
        <w:tabs>
          <w:tab w:val="left" w:pos="4608"/>
        </w:tabs>
        <w:spacing w:before="120" w:after="0" w:line="240" w:lineRule="exact"/>
        <w:rPr>
          <w:rFonts w:ascii="Arial" w:eastAsia="Times New Roman" w:hAnsi="Arial" w:cs="Arial"/>
          <w:sz w:val="20"/>
          <w:szCs w:val="20"/>
        </w:rPr>
      </w:pPr>
      <w:r w:rsidRPr="00585EE3">
        <w:rPr>
          <w:rFonts w:ascii="Arial" w:eastAsia="Times New Roman" w:hAnsi="Arial" w:cs="Arial"/>
          <w:sz w:val="20"/>
          <w:szCs w:val="20"/>
        </w:rPr>
        <w:t>All bidders are expected to quote upon a manufacturer's latest standard model complete with all standard equipment plus any optional or special equipment required. Optional equipment when called for in the specification to be included in the quoted unit price. Units shall have all necessary accessories and attachments mounted when delivered and as described in the attached specifications. Deviations from these requirements in efforts to obtain extremely low prices will not be acceptable. Equipment proposed meet the requirements specified below.</w:t>
      </w:r>
    </w:p>
    <w:p w14:paraId="09989E1A" w14:textId="77777777" w:rsidR="008127DF" w:rsidRPr="00A81C6C" w:rsidRDefault="008127DF" w:rsidP="008127DF">
      <w:pPr>
        <w:spacing w:before="120" w:after="0" w:line="240" w:lineRule="auto"/>
        <w:rPr>
          <w:rFonts w:ascii="Arial" w:eastAsia="Times New Roman" w:hAnsi="Arial" w:cs="Arial"/>
          <w:b/>
          <w:sz w:val="20"/>
          <w:szCs w:val="20"/>
        </w:rPr>
      </w:pPr>
    </w:p>
    <w:p w14:paraId="3EF6079D" w14:textId="77777777" w:rsidR="008127DF" w:rsidRPr="00A81C6C" w:rsidRDefault="008127DF" w:rsidP="008127DF">
      <w:pPr>
        <w:spacing w:before="120" w:after="0" w:line="240" w:lineRule="auto"/>
        <w:rPr>
          <w:rFonts w:ascii="Arial" w:eastAsia="Times New Roman" w:hAnsi="Arial" w:cs="Arial"/>
          <w:b/>
          <w:sz w:val="20"/>
          <w:szCs w:val="20"/>
        </w:rPr>
      </w:pPr>
      <w:r w:rsidRPr="00A81C6C">
        <w:rPr>
          <w:rFonts w:ascii="Arial" w:eastAsia="Times New Roman" w:hAnsi="Arial" w:cs="Arial"/>
          <w:b/>
          <w:sz w:val="20"/>
          <w:szCs w:val="20"/>
        </w:rPr>
        <w:t>Bidders are advised to carefully read these specifications as changes have been made since the last solicitation issue.</w:t>
      </w:r>
    </w:p>
    <w:p w14:paraId="0EBACB9A" w14:textId="7783DC19" w:rsidR="006C6A1C" w:rsidRPr="00A81C6C" w:rsidRDefault="008127DF"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b/>
          <w:sz w:val="20"/>
          <w:szCs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90"/>
        <w:gridCol w:w="7020"/>
        <w:gridCol w:w="1260"/>
      </w:tblGrid>
      <w:tr w:rsidR="00A81C6C" w:rsidRPr="00A81C6C" w14:paraId="37AF868F" w14:textId="77777777" w:rsidTr="00C0517B">
        <w:trPr>
          <w:trHeight w:val="288"/>
        </w:trPr>
        <w:tc>
          <w:tcPr>
            <w:tcW w:w="10098" w:type="dxa"/>
            <w:gridSpan w:val="8"/>
          </w:tcPr>
          <w:p w14:paraId="2F219DCD" w14:textId="77777777" w:rsidR="0086234D" w:rsidRPr="00A81C6C"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b/>
                <w:sz w:val="20"/>
                <w:szCs w:val="20"/>
              </w:rPr>
            </w:pPr>
            <w:r w:rsidRPr="00A81C6C">
              <w:rPr>
                <w:rFonts w:ascii="Arial" w:eastAsia="Times New Roman" w:hAnsi="Arial" w:cs="Arial"/>
                <w:b/>
                <w:sz w:val="20"/>
                <w:szCs w:val="20"/>
              </w:rPr>
              <w:t xml:space="preserve">Proposed </w:t>
            </w:r>
            <w:r w:rsidR="00E92A4E" w:rsidRPr="00A81C6C">
              <w:rPr>
                <w:rFonts w:ascii="Arial" w:eastAsia="Times New Roman" w:hAnsi="Arial" w:cs="Arial"/>
                <w:b/>
                <w:sz w:val="20"/>
                <w:szCs w:val="20"/>
              </w:rPr>
              <w:t>w</w:t>
            </w:r>
            <w:r w:rsidRPr="00A81C6C">
              <w:rPr>
                <w:rFonts w:ascii="Arial" w:eastAsia="Times New Roman" w:hAnsi="Arial" w:cs="Arial"/>
                <w:b/>
                <w:sz w:val="20"/>
                <w:szCs w:val="20"/>
              </w:rPr>
              <w:t xml:space="preserve">ith </w:t>
            </w:r>
            <w:r w:rsidR="00E92A4E" w:rsidRPr="00A81C6C">
              <w:rPr>
                <w:rFonts w:ascii="Arial" w:eastAsia="Times New Roman" w:hAnsi="Arial" w:cs="Arial"/>
                <w:b/>
                <w:sz w:val="20"/>
                <w:szCs w:val="20"/>
              </w:rPr>
              <w:t>t</w:t>
            </w:r>
            <w:r w:rsidRPr="00A81C6C">
              <w:rPr>
                <w:rFonts w:ascii="Arial" w:eastAsia="Times New Roman" w:hAnsi="Arial" w:cs="Arial"/>
                <w:b/>
                <w:sz w:val="20"/>
                <w:szCs w:val="20"/>
              </w:rPr>
              <w:t>his Bid:</w:t>
            </w:r>
          </w:p>
        </w:tc>
      </w:tr>
      <w:tr w:rsidR="00A81C6C" w:rsidRPr="00A81C6C" w14:paraId="4F4EFBFF" w14:textId="77777777" w:rsidTr="00E92A4E">
        <w:trPr>
          <w:gridAfter w:val="1"/>
          <w:wAfter w:w="1260" w:type="dxa"/>
          <w:cantSplit/>
          <w:trHeight w:val="189"/>
        </w:trPr>
        <w:tc>
          <w:tcPr>
            <w:tcW w:w="1097" w:type="dxa"/>
          </w:tcPr>
          <w:p w14:paraId="63C9E18E"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Make:</w:t>
            </w:r>
          </w:p>
        </w:tc>
        <w:tc>
          <w:tcPr>
            <w:tcW w:w="7741" w:type="dxa"/>
            <w:gridSpan w:val="6"/>
            <w:tcBorders>
              <w:bottom w:val="single" w:sz="4" w:space="0" w:color="auto"/>
            </w:tcBorders>
          </w:tcPr>
          <w:p w14:paraId="52DEFAF9"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1"/>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0D464847" w14:textId="77777777" w:rsidTr="00E92A4E">
        <w:trPr>
          <w:gridAfter w:val="1"/>
          <w:wAfter w:w="1260" w:type="dxa"/>
          <w:cantSplit/>
          <w:trHeight w:val="288"/>
        </w:trPr>
        <w:tc>
          <w:tcPr>
            <w:tcW w:w="1207" w:type="dxa"/>
            <w:gridSpan w:val="2"/>
          </w:tcPr>
          <w:p w14:paraId="242641CD"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Model:</w:t>
            </w:r>
          </w:p>
        </w:tc>
        <w:tc>
          <w:tcPr>
            <w:tcW w:w="7631" w:type="dxa"/>
            <w:gridSpan w:val="5"/>
            <w:tcBorders>
              <w:bottom w:val="single" w:sz="4" w:space="0" w:color="auto"/>
            </w:tcBorders>
          </w:tcPr>
          <w:p w14:paraId="6AB718FB"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4EB06B0D" w14:textId="77777777" w:rsidTr="00E92A4E">
        <w:trPr>
          <w:cantSplit/>
          <w:trHeight w:val="288"/>
        </w:trPr>
        <w:tc>
          <w:tcPr>
            <w:tcW w:w="1818" w:type="dxa"/>
            <w:gridSpan w:val="6"/>
          </w:tcPr>
          <w:p w14:paraId="5C4F7F44"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Manufactured By:</w:t>
            </w:r>
          </w:p>
        </w:tc>
        <w:tc>
          <w:tcPr>
            <w:tcW w:w="8280" w:type="dxa"/>
            <w:gridSpan w:val="2"/>
            <w:tcBorders>
              <w:bottom w:val="single" w:sz="4" w:space="0" w:color="auto"/>
            </w:tcBorders>
          </w:tcPr>
          <w:p w14:paraId="70D24BBC"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3"/>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2897DDC7" w14:textId="77777777" w:rsidTr="00C0517B">
        <w:trPr>
          <w:cantSplit/>
          <w:trHeight w:val="261"/>
        </w:trPr>
        <w:tc>
          <w:tcPr>
            <w:tcW w:w="1433" w:type="dxa"/>
            <w:gridSpan w:val="3"/>
          </w:tcPr>
          <w:p w14:paraId="6107A005" w14:textId="77777777" w:rsidR="0086234D" w:rsidRPr="00A81C6C" w:rsidRDefault="008266D6"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Bidder</w:t>
            </w:r>
            <w:r w:rsidR="0086234D" w:rsidRPr="00A81C6C">
              <w:rPr>
                <w:rFonts w:ascii="Arial" w:eastAsia="Times New Roman" w:hAnsi="Arial" w:cs="Arial"/>
                <w:sz w:val="20"/>
                <w:szCs w:val="20"/>
              </w:rPr>
              <w:t>:</w:t>
            </w:r>
          </w:p>
        </w:tc>
        <w:tc>
          <w:tcPr>
            <w:tcW w:w="8665" w:type="dxa"/>
            <w:gridSpan w:val="5"/>
            <w:tcBorders>
              <w:bottom w:val="single" w:sz="4" w:space="0" w:color="auto"/>
            </w:tcBorders>
          </w:tcPr>
          <w:p w14:paraId="7C92D8E6"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4"/>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6015B39D" w14:textId="77777777" w:rsidTr="00C0517B">
        <w:trPr>
          <w:cantSplit/>
          <w:trHeight w:val="341"/>
        </w:trPr>
        <w:tc>
          <w:tcPr>
            <w:tcW w:w="1433" w:type="dxa"/>
            <w:gridSpan w:val="3"/>
          </w:tcPr>
          <w:p w14:paraId="6523D642"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2ADFA04F"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5"/>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22333008" w14:textId="77777777" w:rsidTr="00C0517B">
        <w:trPr>
          <w:cantSplit/>
          <w:trHeight w:val="341"/>
        </w:trPr>
        <w:tc>
          <w:tcPr>
            <w:tcW w:w="1433" w:type="dxa"/>
            <w:gridSpan w:val="3"/>
          </w:tcPr>
          <w:p w14:paraId="3B9881BA"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64B5816D"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6"/>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01CCCA1B" w14:textId="77777777" w:rsidTr="00C0517B">
        <w:trPr>
          <w:cantSplit/>
          <w:trHeight w:val="288"/>
        </w:trPr>
        <w:tc>
          <w:tcPr>
            <w:tcW w:w="1493" w:type="dxa"/>
            <w:gridSpan w:val="4"/>
          </w:tcPr>
          <w:p w14:paraId="20C658EF"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Telephone:</w:t>
            </w:r>
          </w:p>
        </w:tc>
        <w:tc>
          <w:tcPr>
            <w:tcW w:w="8605" w:type="dxa"/>
            <w:gridSpan w:val="4"/>
            <w:tcBorders>
              <w:bottom w:val="single" w:sz="4" w:space="0" w:color="auto"/>
            </w:tcBorders>
          </w:tcPr>
          <w:p w14:paraId="744E7AE0"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7"/>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00E14973" w14:textId="77777777" w:rsidTr="00C0517B">
        <w:trPr>
          <w:cantSplit/>
          <w:trHeight w:val="288"/>
        </w:trPr>
        <w:tc>
          <w:tcPr>
            <w:tcW w:w="1728" w:type="dxa"/>
            <w:gridSpan w:val="5"/>
          </w:tcPr>
          <w:p w14:paraId="2872227C"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Contact Name:</w:t>
            </w:r>
          </w:p>
        </w:tc>
        <w:tc>
          <w:tcPr>
            <w:tcW w:w="8370" w:type="dxa"/>
            <w:gridSpan w:val="3"/>
            <w:tcBorders>
              <w:bottom w:val="single" w:sz="4" w:space="0" w:color="auto"/>
            </w:tcBorders>
          </w:tcPr>
          <w:p w14:paraId="3DA1BD20"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8"/>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42FCC9CE" w14:textId="77777777" w:rsidTr="00C0517B">
        <w:trPr>
          <w:cantSplit/>
          <w:trHeight w:val="288"/>
        </w:trPr>
        <w:tc>
          <w:tcPr>
            <w:tcW w:w="1728" w:type="dxa"/>
            <w:gridSpan w:val="5"/>
          </w:tcPr>
          <w:p w14:paraId="5DCB6591" w14:textId="77777777" w:rsidR="0086234D" w:rsidRPr="00A81C6C"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Email:</w:t>
            </w:r>
          </w:p>
        </w:tc>
        <w:tc>
          <w:tcPr>
            <w:tcW w:w="8370" w:type="dxa"/>
            <w:gridSpan w:val="3"/>
            <w:tcBorders>
              <w:top w:val="single" w:sz="4" w:space="0" w:color="auto"/>
              <w:bottom w:val="single" w:sz="4" w:space="0" w:color="auto"/>
            </w:tcBorders>
          </w:tcPr>
          <w:p w14:paraId="5F044CA2" w14:textId="77777777" w:rsidR="0086234D" w:rsidRPr="00A81C6C"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9"/>
                  <w:enabled/>
                  <w:calcOnExit w:val="0"/>
                  <w:textInput/>
                </w:ffData>
              </w:fldChar>
            </w:r>
            <w:bookmarkStart w:id="1" w:name="Text9"/>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bookmarkEnd w:id="1"/>
          </w:p>
        </w:tc>
      </w:tr>
    </w:tbl>
    <w:p w14:paraId="76D6AD56" w14:textId="77777777" w:rsidR="0086234D" w:rsidRPr="00A81C6C" w:rsidRDefault="0086234D" w:rsidP="0086234D">
      <w:pPr>
        <w:spacing w:after="0" w:line="240" w:lineRule="auto"/>
        <w:rPr>
          <w:rFonts w:ascii="Times New Roman" w:eastAsia="Times New Roman" w:hAnsi="Times New Roman" w:cs="Times New Roman"/>
          <w:sz w:val="24"/>
          <w:szCs w:val="20"/>
        </w:rPr>
      </w:pPr>
      <w:r w:rsidRPr="00A81C6C">
        <w:rPr>
          <w:rFonts w:ascii="Times New Roman" w:eastAsia="Times New Roman" w:hAnsi="Times New Roman" w:cs="Times New Roman"/>
          <w:sz w:val="24"/>
          <w:szCs w:val="20"/>
        </w:rPr>
        <w:br w:type="page"/>
      </w:r>
    </w:p>
    <w:p w14:paraId="073809B4" w14:textId="77777777" w:rsidR="00040FEC" w:rsidRPr="00585EE3" w:rsidRDefault="00040FEC" w:rsidP="00040FEC">
      <w:pPr>
        <w:spacing w:before="1440" w:after="120" w:line="240" w:lineRule="auto"/>
        <w:rPr>
          <w:rFonts w:ascii="Arial" w:eastAsia="Times New Roman" w:hAnsi="Arial" w:cs="Arial"/>
          <w:sz w:val="20"/>
          <w:szCs w:val="20"/>
        </w:rPr>
      </w:pPr>
    </w:p>
    <w:p w14:paraId="0BD901E8" w14:textId="77777777" w:rsidR="00040FEC" w:rsidRPr="00585EE3" w:rsidRDefault="00040FEC" w:rsidP="00040FEC">
      <w:pPr>
        <w:spacing w:before="1440" w:after="120" w:line="240" w:lineRule="auto"/>
        <w:rPr>
          <w:rFonts w:ascii="Arial" w:eastAsia="Times New Roman" w:hAnsi="Arial" w:cs="Arial"/>
          <w:sz w:val="20"/>
          <w:szCs w:val="20"/>
        </w:rPr>
      </w:pPr>
    </w:p>
    <w:p w14:paraId="1F2AC7A6" w14:textId="77777777" w:rsidR="00040FEC" w:rsidRPr="00585EE3" w:rsidRDefault="00040FEC" w:rsidP="00040FEC">
      <w:pPr>
        <w:tabs>
          <w:tab w:val="left" w:pos="360"/>
          <w:tab w:val="left" w:pos="840"/>
          <w:tab w:val="left" w:pos="1440"/>
        </w:tabs>
        <w:spacing w:after="120" w:line="240" w:lineRule="auto"/>
        <w:rPr>
          <w:rFonts w:ascii="Arial" w:eastAsia="Times New Roman" w:hAnsi="Arial" w:cs="Arial"/>
          <w:sz w:val="20"/>
          <w:szCs w:val="20"/>
        </w:rPr>
      </w:pPr>
      <w:r w:rsidRPr="00585EE3">
        <w:rPr>
          <w:rFonts w:ascii="Arial" w:eastAsia="Times New Roman" w:hAnsi="Arial" w:cs="Arial"/>
          <w:sz w:val="20"/>
          <w:szCs w:val="20"/>
        </w:rPr>
        <w:t>Successful bidder should be able to provide service after purchase or shall indicate other qualified service facilities able to service equipment. Bidder should provide documentation and enumerating service locations.</w:t>
      </w:r>
    </w:p>
    <w:p w14:paraId="4739DEC8" w14:textId="77777777" w:rsidR="00040FEC" w:rsidRPr="00585EE3" w:rsidRDefault="00040FEC" w:rsidP="00040FEC">
      <w:pPr>
        <w:spacing w:after="0" w:line="240" w:lineRule="auto"/>
        <w:rPr>
          <w:rFonts w:ascii="Arial" w:eastAsia="Times New Roman" w:hAnsi="Arial" w:cs="Arial"/>
          <w:sz w:val="20"/>
          <w:szCs w:val="20"/>
        </w:rPr>
      </w:pPr>
      <w:r w:rsidRPr="00585EE3">
        <w:rPr>
          <w:rFonts w:ascii="Arial" w:eastAsia="Times New Roman" w:hAnsi="Arial" w:cs="Arial"/>
          <w:sz w:val="20"/>
          <w:szCs w:val="20"/>
        </w:rPr>
        <w:t xml:space="preserve">Bids will only be accepted from established manufacturers or their authorized dealers. Any dealer submitting a bid hereby guarantees that it is an authorized </w:t>
      </w:r>
      <w:r w:rsidRPr="00585EE3">
        <w:rPr>
          <w:rFonts w:ascii="Arial" w:eastAsia="Times New Roman" w:hAnsi="Arial" w:cs="Arial"/>
          <w:sz w:val="20"/>
          <w:szCs w:val="20"/>
          <w:u w:val="single"/>
        </w:rPr>
        <w:t>servicing</w:t>
      </w:r>
      <w:r w:rsidRPr="00585EE3">
        <w:rPr>
          <w:rFonts w:ascii="Arial" w:eastAsia="Times New Roman" w:hAnsi="Arial" w:cs="Arial"/>
          <w:sz w:val="20"/>
          <w:szCs w:val="20"/>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2247055" w14:textId="77777777" w:rsidR="00040FEC" w:rsidRPr="00585EE3" w:rsidRDefault="00040FEC" w:rsidP="00040FEC">
      <w:pPr>
        <w:tabs>
          <w:tab w:val="left" w:pos="360"/>
          <w:tab w:val="left" w:pos="840"/>
          <w:tab w:val="left" w:pos="1440"/>
        </w:tabs>
        <w:spacing w:before="120" w:after="120" w:line="240" w:lineRule="auto"/>
        <w:rPr>
          <w:rFonts w:ascii="Arial" w:eastAsia="Times New Roman" w:hAnsi="Arial" w:cs="Arial"/>
          <w:b/>
          <w:sz w:val="20"/>
          <w:szCs w:val="20"/>
        </w:rPr>
      </w:pPr>
      <w:r w:rsidRPr="00585EE3">
        <w:rPr>
          <w:rFonts w:ascii="Arial" w:eastAsia="Times New Roman" w:hAnsi="Arial" w:cs="Arial"/>
          <w:b/>
          <w:sz w:val="20"/>
          <w:szCs w:val="20"/>
        </w:rPr>
        <w:t>Warranty:</w:t>
      </w:r>
    </w:p>
    <w:p w14:paraId="1AF61FE8" w14:textId="77777777" w:rsidR="00040FEC" w:rsidRPr="00585EE3" w:rsidRDefault="00040FEC" w:rsidP="00040FEC">
      <w:pPr>
        <w:tabs>
          <w:tab w:val="left" w:pos="360"/>
          <w:tab w:val="left" w:pos="840"/>
          <w:tab w:val="left" w:pos="1440"/>
        </w:tabs>
        <w:spacing w:after="0" w:line="240" w:lineRule="auto"/>
        <w:rPr>
          <w:rFonts w:ascii="Arial" w:eastAsia="Calibri" w:hAnsi="Arial" w:cs="Arial"/>
          <w:sz w:val="20"/>
          <w:szCs w:val="20"/>
        </w:rPr>
      </w:pPr>
      <w:r w:rsidRPr="00585EE3">
        <w:rPr>
          <w:rFonts w:ascii="Arial" w:eastAsia="Times New Roman" w:hAnsi="Arial" w:cs="Arial"/>
          <w:sz w:val="20"/>
          <w:szCs w:val="20"/>
        </w:rPr>
        <w:t>Unless otherwise specified, Manufacturers’ standard warranty shall be provided. Bidder shall submit warranty information upon request. Warranty shall commence at the Illinois Department of Transportation in-service date.</w:t>
      </w:r>
      <w:r w:rsidRPr="00585EE3">
        <w:rPr>
          <w:rFonts w:ascii="Arial" w:eastAsia="Times New Roman" w:hAnsi="Arial" w:cs="Arial"/>
          <w:b/>
          <w:sz w:val="20"/>
          <w:szCs w:val="20"/>
        </w:rPr>
        <w:t xml:space="preserve"> </w:t>
      </w:r>
      <w:r w:rsidRPr="00585EE3">
        <w:rPr>
          <w:rFonts w:ascii="Arial" w:eastAsia="Calibri" w:hAnsi="Arial" w:cs="Arial"/>
          <w:sz w:val="20"/>
          <w:szCs w:val="20"/>
        </w:rPr>
        <w:t xml:space="preserve">If any equipment fails to conform to the warranties during the applicable warranty period, the Vendor or Manufacturer will adjust, repair, or replace the equipment at no charge to the Department upon notice. </w:t>
      </w:r>
    </w:p>
    <w:p w14:paraId="6F32D581" w14:textId="77777777" w:rsidR="00040FEC" w:rsidRPr="00585EE3" w:rsidRDefault="00040FEC" w:rsidP="00040FEC">
      <w:pPr>
        <w:tabs>
          <w:tab w:val="left" w:pos="360"/>
          <w:tab w:val="left" w:pos="840"/>
          <w:tab w:val="left" w:pos="1440"/>
        </w:tabs>
        <w:spacing w:before="120" w:after="0" w:line="240" w:lineRule="auto"/>
        <w:rPr>
          <w:rFonts w:ascii="Arial" w:eastAsia="Times New Roman" w:hAnsi="Arial" w:cs="Arial"/>
          <w:sz w:val="20"/>
          <w:szCs w:val="20"/>
        </w:rPr>
      </w:pPr>
      <w:r w:rsidRPr="00585EE3">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0C35A7FC" w14:textId="77777777" w:rsidR="00040FEC" w:rsidRPr="00585EE3" w:rsidRDefault="00040FEC" w:rsidP="00040FEC">
      <w:pPr>
        <w:spacing w:before="120" w:after="120" w:line="240" w:lineRule="exact"/>
        <w:rPr>
          <w:rFonts w:ascii="Arial" w:eastAsia="Times New Roman" w:hAnsi="Arial" w:cs="Arial"/>
          <w:sz w:val="20"/>
          <w:szCs w:val="20"/>
        </w:rPr>
      </w:pPr>
      <w:r w:rsidRPr="00585EE3">
        <w:rPr>
          <w:rFonts w:ascii="Arial" w:eastAsia="Times New Roman" w:hAnsi="Arial" w:cs="Arial"/>
          <w:b/>
          <w:bCs/>
          <w:sz w:val="20"/>
          <w:szCs w:val="20"/>
        </w:rPr>
        <w:t>Delivery:</w:t>
      </w:r>
    </w:p>
    <w:p w14:paraId="017A143D" w14:textId="77777777" w:rsidR="00040FEC" w:rsidRPr="00585EE3" w:rsidRDefault="00040FEC" w:rsidP="00040FEC">
      <w:pPr>
        <w:tabs>
          <w:tab w:val="left" w:pos="576"/>
        </w:tabs>
        <w:spacing w:before="120" w:after="120" w:line="240" w:lineRule="exact"/>
        <w:rPr>
          <w:rFonts w:ascii="Arial" w:eastAsia="Times New Roman" w:hAnsi="Arial" w:cs="Arial"/>
          <w:sz w:val="20"/>
          <w:szCs w:val="20"/>
        </w:rPr>
      </w:pPr>
      <w:r w:rsidRPr="00585EE3">
        <w:rPr>
          <w:rFonts w:ascii="Arial" w:eastAsia="Times New Roman"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436729A6" w14:textId="77777777" w:rsidR="00040FEC" w:rsidRPr="00585EE3" w:rsidRDefault="00040FEC" w:rsidP="00040FEC">
      <w:pPr>
        <w:tabs>
          <w:tab w:val="left" w:pos="576"/>
        </w:tabs>
        <w:spacing w:before="120" w:after="120" w:line="240" w:lineRule="exact"/>
        <w:rPr>
          <w:rFonts w:ascii="Arial" w:eastAsia="Times New Roman" w:hAnsi="Arial" w:cs="Arial"/>
          <w:sz w:val="20"/>
          <w:szCs w:val="20"/>
        </w:rPr>
      </w:pPr>
      <w:r w:rsidRPr="00585EE3">
        <w:rPr>
          <w:rFonts w:ascii="Arial" w:eastAsia="Times New Roman"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67B595B4" w14:textId="77777777" w:rsidR="00040FEC" w:rsidRPr="00585EE3" w:rsidRDefault="00040FEC" w:rsidP="00040FEC">
      <w:pPr>
        <w:spacing w:after="120" w:line="240" w:lineRule="auto"/>
        <w:ind w:left="144"/>
        <w:rPr>
          <w:rFonts w:ascii="Arial" w:eastAsia="Calibri" w:hAnsi="Arial" w:cs="Arial"/>
          <w:sz w:val="20"/>
          <w:szCs w:val="20"/>
        </w:rPr>
      </w:pPr>
      <w:r w:rsidRPr="00585EE3">
        <w:rPr>
          <w:rFonts w:ascii="Arial" w:eastAsia="Calibri" w:hAnsi="Arial" w:cs="Arial"/>
          <w:sz w:val="20"/>
          <w:szCs w:val="20"/>
        </w:rPr>
        <w:t xml:space="preserve">Bidder/Vendor acknowledges the requirements above. Yes </w:t>
      </w:r>
      <w:r w:rsidRPr="00585EE3">
        <w:rPr>
          <w:rFonts w:ascii="Arial" w:eastAsia="Calibri" w:hAnsi="Arial" w:cs="Arial"/>
          <w:sz w:val="20"/>
          <w:szCs w:val="20"/>
        </w:rPr>
        <w:fldChar w:fldCharType="begin">
          <w:ffData>
            <w:name w:val="Check1"/>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No </w:t>
      </w:r>
      <w:r w:rsidRPr="00585EE3">
        <w:rPr>
          <w:rFonts w:ascii="Arial" w:eastAsia="Calibri" w:hAnsi="Arial" w:cs="Arial"/>
          <w:sz w:val="20"/>
          <w:szCs w:val="20"/>
        </w:rPr>
        <w:fldChar w:fldCharType="begin">
          <w:ffData>
            <w:name w:val="Check2"/>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A81C6C" w:rsidRPr="00A81C6C" w14:paraId="25513FA8" w14:textId="77777777" w:rsidTr="009200F6">
        <w:tc>
          <w:tcPr>
            <w:tcW w:w="2466" w:type="dxa"/>
            <w:tcBorders>
              <w:top w:val="nil"/>
              <w:left w:val="nil"/>
              <w:bottom w:val="nil"/>
              <w:right w:val="nil"/>
            </w:tcBorders>
          </w:tcPr>
          <w:p w14:paraId="3C3CFBDF" w14:textId="77777777" w:rsidR="00040FEC" w:rsidRPr="00585EE3" w:rsidRDefault="00040FEC" w:rsidP="009200F6">
            <w:pPr>
              <w:rPr>
                <w:rFonts w:eastAsia="Calibri"/>
              </w:rPr>
            </w:pPr>
            <w:r w:rsidRPr="00585EE3">
              <w:rPr>
                <w:rFonts w:eastAsia="Calibri"/>
              </w:rPr>
              <w:t>Bidder/Vendor Initials:</w:t>
            </w:r>
          </w:p>
        </w:tc>
        <w:tc>
          <w:tcPr>
            <w:tcW w:w="2154" w:type="dxa"/>
            <w:tcBorders>
              <w:top w:val="nil"/>
              <w:left w:val="nil"/>
              <w:right w:val="nil"/>
            </w:tcBorders>
          </w:tcPr>
          <w:p w14:paraId="0A977FEB" w14:textId="77777777" w:rsidR="00040FEC" w:rsidRPr="00585EE3" w:rsidRDefault="00040FEC" w:rsidP="009200F6">
            <w:pPr>
              <w:rPr>
                <w:rFonts w:eastAsia="Calibri"/>
              </w:rPr>
            </w:pPr>
            <w:r w:rsidRPr="00585EE3">
              <w:rPr>
                <w:rFonts w:eastAsia="Calibri"/>
              </w:rPr>
              <w:fldChar w:fldCharType="begin">
                <w:ffData>
                  <w:name w:val="Text1"/>
                  <w:enabled/>
                  <w:calcOnExit w:val="0"/>
                  <w:textInput/>
                </w:ffData>
              </w:fldChar>
            </w:r>
            <w:r w:rsidRPr="00585EE3">
              <w:rPr>
                <w:rFonts w:eastAsia="Calibri"/>
              </w:rPr>
              <w:instrText xml:space="preserve"> FORMTEXT </w:instrText>
            </w:r>
            <w:r w:rsidRPr="00585EE3">
              <w:rPr>
                <w:rFonts w:eastAsia="Calibri"/>
              </w:rPr>
            </w:r>
            <w:r w:rsidRPr="00585EE3">
              <w:rPr>
                <w:rFonts w:eastAsia="Calibri"/>
              </w:rPr>
              <w:fldChar w:fldCharType="separate"/>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rPr>
              <w:fldChar w:fldCharType="end"/>
            </w:r>
          </w:p>
        </w:tc>
        <w:tc>
          <w:tcPr>
            <w:tcW w:w="996" w:type="dxa"/>
            <w:tcBorders>
              <w:top w:val="nil"/>
              <w:left w:val="nil"/>
              <w:bottom w:val="nil"/>
              <w:right w:val="nil"/>
            </w:tcBorders>
          </w:tcPr>
          <w:p w14:paraId="71130F0B" w14:textId="77777777" w:rsidR="00040FEC" w:rsidRPr="00585EE3" w:rsidRDefault="00040FEC" w:rsidP="009200F6">
            <w:pPr>
              <w:rPr>
                <w:rFonts w:eastAsia="Calibri"/>
              </w:rPr>
            </w:pPr>
            <w:r w:rsidRPr="00585EE3">
              <w:rPr>
                <w:rFonts w:eastAsia="Calibri"/>
              </w:rPr>
              <w:t>Date:</w:t>
            </w:r>
          </w:p>
        </w:tc>
        <w:tc>
          <w:tcPr>
            <w:tcW w:w="1710" w:type="dxa"/>
            <w:tcBorders>
              <w:top w:val="nil"/>
              <w:left w:val="nil"/>
              <w:right w:val="nil"/>
            </w:tcBorders>
          </w:tcPr>
          <w:p w14:paraId="03350D70" w14:textId="77777777" w:rsidR="00040FEC" w:rsidRPr="00585EE3" w:rsidRDefault="00040FEC" w:rsidP="009200F6">
            <w:pPr>
              <w:rPr>
                <w:rFonts w:eastAsia="Calibri"/>
              </w:rPr>
            </w:pPr>
            <w:r w:rsidRPr="00585EE3">
              <w:rPr>
                <w:rFonts w:eastAsia="Calibri"/>
              </w:rPr>
              <w:fldChar w:fldCharType="begin">
                <w:ffData>
                  <w:name w:val="Text2"/>
                  <w:enabled/>
                  <w:calcOnExit w:val="0"/>
                  <w:textInput/>
                </w:ffData>
              </w:fldChar>
            </w:r>
            <w:r w:rsidRPr="00585EE3">
              <w:rPr>
                <w:rFonts w:eastAsia="Calibri"/>
              </w:rPr>
              <w:instrText xml:space="preserve"> FORMTEXT </w:instrText>
            </w:r>
            <w:r w:rsidRPr="00585EE3">
              <w:rPr>
                <w:rFonts w:eastAsia="Calibri"/>
              </w:rPr>
            </w:r>
            <w:r w:rsidRPr="00585EE3">
              <w:rPr>
                <w:rFonts w:eastAsia="Calibri"/>
              </w:rPr>
              <w:fldChar w:fldCharType="separate"/>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noProof/>
              </w:rPr>
              <w:t> </w:t>
            </w:r>
            <w:r w:rsidRPr="00585EE3">
              <w:rPr>
                <w:rFonts w:eastAsia="Calibri"/>
              </w:rPr>
              <w:fldChar w:fldCharType="end"/>
            </w:r>
          </w:p>
        </w:tc>
      </w:tr>
    </w:tbl>
    <w:p w14:paraId="3903CBD4" w14:textId="77777777" w:rsidR="00040FEC" w:rsidRPr="00585EE3" w:rsidRDefault="00040FEC" w:rsidP="00040FEC">
      <w:pPr>
        <w:rPr>
          <w:rFonts w:ascii="Arial" w:eastAsia="Times New Roman" w:hAnsi="Arial" w:cs="Arial"/>
          <w:sz w:val="20"/>
          <w:szCs w:val="20"/>
        </w:rPr>
      </w:pPr>
    </w:p>
    <w:p w14:paraId="61AF4C8B" w14:textId="77777777" w:rsidR="00040FEC" w:rsidRPr="00585EE3" w:rsidRDefault="00040FEC" w:rsidP="00040FEC">
      <w:pPr>
        <w:rPr>
          <w:rFonts w:ascii="Arial" w:eastAsia="Times New Roman" w:hAnsi="Arial" w:cs="Arial"/>
          <w:sz w:val="20"/>
          <w:szCs w:val="20"/>
        </w:rPr>
      </w:pPr>
      <w:r w:rsidRPr="00585EE3">
        <w:rPr>
          <w:rFonts w:ascii="Arial" w:eastAsia="Times New Roman" w:hAnsi="Arial" w:cs="Arial"/>
          <w:sz w:val="20"/>
          <w:szCs w:val="20"/>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1D186A1B" w14:textId="77777777" w:rsidR="00040FEC" w:rsidRPr="00585EE3" w:rsidRDefault="00040FEC" w:rsidP="00040FEC">
      <w:pPr>
        <w:rPr>
          <w:rFonts w:ascii="Arial" w:eastAsia="Times New Roman" w:hAnsi="Arial" w:cs="Arial"/>
          <w:b/>
          <w:sz w:val="20"/>
          <w:szCs w:val="20"/>
        </w:rPr>
      </w:pPr>
      <w:r w:rsidRPr="00585EE3">
        <w:rPr>
          <w:rFonts w:ascii="Arial" w:eastAsia="Times New Roman" w:hAnsi="Arial" w:cs="Arial"/>
          <w:sz w:val="20"/>
          <w:szCs w:val="20"/>
        </w:rPr>
        <w:t>The use of brand name is for the purpose of ensuring safety, compatibility in existing systems, preserve warranty, and ensure maintenance.</w:t>
      </w:r>
    </w:p>
    <w:p w14:paraId="4CAB6014" w14:textId="77777777" w:rsidR="00040FEC" w:rsidRPr="00585EE3" w:rsidRDefault="00040FEC" w:rsidP="00040FEC">
      <w:pPr>
        <w:spacing w:after="0" w:line="240" w:lineRule="auto"/>
        <w:rPr>
          <w:rFonts w:ascii="Arial" w:eastAsia="Times New Roman" w:hAnsi="Arial" w:cs="Arial"/>
          <w:b/>
          <w:sz w:val="20"/>
          <w:szCs w:val="20"/>
        </w:rPr>
      </w:pPr>
    </w:p>
    <w:p w14:paraId="6591CA09" w14:textId="77777777" w:rsidR="00040FEC" w:rsidRPr="00585EE3" w:rsidRDefault="00040FEC" w:rsidP="00040FEC">
      <w:pPr>
        <w:spacing w:after="0" w:line="240" w:lineRule="auto"/>
        <w:rPr>
          <w:rFonts w:ascii="Arial" w:eastAsia="Times New Roman" w:hAnsi="Arial" w:cs="Arial"/>
          <w:b/>
          <w:sz w:val="24"/>
          <w:szCs w:val="24"/>
        </w:rPr>
      </w:pPr>
      <w:r w:rsidRPr="00585EE3">
        <w:rPr>
          <w:rFonts w:ascii="Arial" w:eastAsia="Times New Roman" w:hAnsi="Arial" w:cs="Arial"/>
          <w:b/>
          <w:sz w:val="24"/>
          <w:szCs w:val="24"/>
        </w:rPr>
        <w:br w:type="page"/>
      </w:r>
    </w:p>
    <w:p w14:paraId="7B6B9293" w14:textId="77777777" w:rsidR="00141394" w:rsidRPr="00A81C6C" w:rsidRDefault="00141394" w:rsidP="007D379A">
      <w:pPr>
        <w:overflowPunct w:val="0"/>
        <w:autoSpaceDE w:val="0"/>
        <w:autoSpaceDN w:val="0"/>
        <w:adjustRightInd w:val="0"/>
        <w:spacing w:after="0" w:line="240" w:lineRule="exact"/>
        <w:textAlignment w:val="baseline"/>
        <w:rPr>
          <w:rFonts w:ascii="Arial" w:eastAsia="Times New Roman" w:hAnsi="Arial" w:cs="Arial"/>
          <w:bCs/>
          <w:sz w:val="20"/>
          <w:szCs w:val="20"/>
        </w:rPr>
      </w:pPr>
    </w:p>
    <w:p w14:paraId="68E2FB20" w14:textId="300695BF" w:rsidR="0086234D" w:rsidRPr="00A81C6C" w:rsidRDefault="0086234D" w:rsidP="0086234D">
      <w:pPr>
        <w:overflowPunct w:val="0"/>
        <w:autoSpaceDE w:val="0"/>
        <w:autoSpaceDN w:val="0"/>
        <w:adjustRightInd w:val="0"/>
        <w:spacing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 xml:space="preserve">All units </w:t>
      </w:r>
      <w:r w:rsidR="009B10B9" w:rsidRPr="00585EE3">
        <w:rPr>
          <w:rFonts w:ascii="Arial" w:eastAsia="Times New Roman" w:hAnsi="Arial" w:cs="Arial"/>
          <w:b/>
          <w:sz w:val="20"/>
          <w:szCs w:val="20"/>
        </w:rPr>
        <w:t>to</w:t>
      </w:r>
      <w:r w:rsidR="009B10B9" w:rsidRPr="00A81C6C">
        <w:rPr>
          <w:rFonts w:ascii="Arial" w:eastAsia="Times New Roman" w:hAnsi="Arial" w:cs="Arial"/>
          <w:b/>
          <w:sz w:val="20"/>
          <w:szCs w:val="20"/>
        </w:rPr>
        <w:t xml:space="preserve"> </w:t>
      </w:r>
      <w:r w:rsidRPr="00A81C6C">
        <w:rPr>
          <w:rFonts w:ascii="Arial" w:eastAsia="Times New Roman" w:hAnsi="Arial" w:cs="Arial"/>
          <w:b/>
          <w:sz w:val="20"/>
          <w:szCs w:val="20"/>
        </w:rPr>
        <w:t>include the following standard or optional accessories and equipment:</w:t>
      </w:r>
    </w:p>
    <w:p w14:paraId="3B82D8DB" w14:textId="77777777" w:rsidR="00E50AB7" w:rsidRPr="00585EE3" w:rsidRDefault="00E50AB7" w:rsidP="00E50AB7">
      <w:pPr>
        <w:tabs>
          <w:tab w:val="left" w:pos="576"/>
        </w:tabs>
        <w:overflowPunct w:val="0"/>
        <w:autoSpaceDE w:val="0"/>
        <w:autoSpaceDN w:val="0"/>
        <w:adjustRightInd w:val="0"/>
        <w:spacing w:after="0" w:line="240" w:lineRule="exact"/>
        <w:textAlignment w:val="baseline"/>
        <w:rPr>
          <w:rFonts w:ascii="Arial" w:eastAsia="Times New Roman" w:hAnsi="Arial" w:cs="Arial"/>
          <w:b/>
          <w:bCs/>
          <w:sz w:val="20"/>
          <w:szCs w:val="20"/>
        </w:rPr>
      </w:pPr>
      <w:r w:rsidRPr="00585EE3">
        <w:rPr>
          <w:rFonts w:ascii="Arial" w:eastAsia="Times New Roman" w:hAnsi="Arial" w:cs="Arial"/>
          <w:b/>
          <w:bCs/>
          <w:sz w:val="20"/>
          <w:szCs w:val="20"/>
        </w:rPr>
        <w:t>Air Compressor Design:</w:t>
      </w:r>
    </w:p>
    <w:p w14:paraId="66C8DFDA" w14:textId="189FA106" w:rsidR="0086234D" w:rsidRPr="00A81C6C" w:rsidRDefault="0086234D" w:rsidP="007D379A">
      <w:pPr>
        <w:tabs>
          <w:tab w:val="left" w:pos="576"/>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complete unit </w:t>
      </w:r>
      <w:r w:rsidR="009B10B9" w:rsidRPr="00585EE3">
        <w:rPr>
          <w:rFonts w:ascii="Arial" w:eastAsia="Times New Roman" w:hAnsi="Arial" w:cs="Arial"/>
          <w:sz w:val="20"/>
          <w:szCs w:val="20"/>
        </w:rPr>
        <w:t>to</w:t>
      </w:r>
      <w:r w:rsidRPr="00A81C6C">
        <w:rPr>
          <w:rFonts w:ascii="Arial" w:eastAsia="Times New Roman" w:hAnsi="Arial" w:cs="Arial"/>
          <w:sz w:val="20"/>
          <w:szCs w:val="20"/>
        </w:rPr>
        <w:t xml:space="preserve"> consist of a rotary</w:t>
      </w:r>
      <w:r w:rsidR="007D55C9" w:rsidRPr="00A81C6C">
        <w:rPr>
          <w:rFonts w:ascii="Arial" w:eastAsia="Times New Roman" w:hAnsi="Arial" w:cs="Arial"/>
          <w:sz w:val="20"/>
          <w:szCs w:val="20"/>
        </w:rPr>
        <w:t xml:space="preserve"> screw type</w:t>
      </w:r>
      <w:r w:rsidRPr="00A81C6C">
        <w:rPr>
          <w:rFonts w:ascii="Arial" w:eastAsia="Times New Roman" w:hAnsi="Arial" w:cs="Arial"/>
          <w:sz w:val="20"/>
          <w:szCs w:val="20"/>
        </w:rPr>
        <w:t xml:space="preserve"> air compressor, coupled to a diesel engine with a receiver tank, operator controls, and safety shut down device. </w:t>
      </w:r>
      <w:r w:rsidR="009B10B9" w:rsidRPr="00585EE3">
        <w:rPr>
          <w:rFonts w:ascii="Arial" w:eastAsia="Times New Roman" w:hAnsi="Arial" w:cs="Arial"/>
          <w:sz w:val="20"/>
          <w:szCs w:val="20"/>
        </w:rPr>
        <w:t>Unit</w:t>
      </w:r>
      <w:r w:rsidR="009B10B9" w:rsidRPr="00A81C6C">
        <w:rPr>
          <w:rFonts w:ascii="Arial" w:eastAsia="Times New Roman" w:hAnsi="Arial" w:cs="Arial"/>
          <w:sz w:val="20"/>
          <w:szCs w:val="20"/>
        </w:rPr>
        <w:t xml:space="preserve"> </w:t>
      </w:r>
      <w:r w:rsidRPr="00A81C6C">
        <w:rPr>
          <w:rFonts w:ascii="Arial" w:eastAsia="Times New Roman" w:hAnsi="Arial" w:cs="Arial"/>
          <w:sz w:val="20"/>
          <w:szCs w:val="20"/>
        </w:rPr>
        <w:t xml:space="preserve">arranged to provide a compact assembly on a rigid frame, </w:t>
      </w:r>
      <w:r w:rsidRPr="00585EE3">
        <w:rPr>
          <w:rFonts w:ascii="Arial" w:eastAsia="Times New Roman" w:hAnsi="Arial" w:cs="Arial"/>
          <w:sz w:val="20"/>
          <w:szCs w:val="20"/>
        </w:rPr>
        <w:t xml:space="preserve">mounted on </w:t>
      </w:r>
      <w:r w:rsidR="00E50AB7" w:rsidRPr="00585EE3">
        <w:rPr>
          <w:rFonts w:ascii="Arial" w:eastAsia="Times New Roman" w:hAnsi="Arial" w:cs="Arial"/>
          <w:sz w:val="20"/>
          <w:szCs w:val="20"/>
        </w:rPr>
        <w:t>an</w:t>
      </w:r>
      <w:r w:rsidRPr="00585EE3">
        <w:rPr>
          <w:rFonts w:ascii="Arial" w:eastAsia="Times New Roman" w:hAnsi="Arial" w:cs="Arial"/>
          <w:sz w:val="20"/>
          <w:szCs w:val="20"/>
        </w:rPr>
        <w:t xml:space="preserve"> axle with wheels</w:t>
      </w:r>
      <w:r w:rsidRPr="00A81C6C">
        <w:rPr>
          <w:rFonts w:ascii="Arial" w:eastAsia="Times New Roman" w:hAnsi="Arial" w:cs="Arial"/>
          <w:sz w:val="20"/>
          <w:szCs w:val="20"/>
        </w:rPr>
        <w:t>, designed to be towed behind trucks.</w:t>
      </w:r>
    </w:p>
    <w:p w14:paraId="4340973F" w14:textId="2C212199" w:rsidR="0086234D" w:rsidRPr="00585EE3" w:rsidRDefault="0086234D" w:rsidP="008C7A21">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b/>
          <w:sz w:val="20"/>
          <w:szCs w:val="20"/>
        </w:rPr>
        <w:t>Compressor:</w:t>
      </w:r>
    </w:p>
    <w:p w14:paraId="657AF8BE" w14:textId="3EF1130F" w:rsidR="0086234D" w:rsidRPr="00585EE3" w:rsidRDefault="00401684" w:rsidP="00C34162">
      <w:pPr>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R</w:t>
      </w:r>
      <w:r w:rsidR="0086234D" w:rsidRPr="00585EE3">
        <w:rPr>
          <w:rFonts w:ascii="Arial" w:eastAsia="Times New Roman" w:hAnsi="Arial" w:cs="Arial"/>
          <w:sz w:val="20"/>
          <w:szCs w:val="20"/>
        </w:rPr>
        <w:t>otary screw style with direct drive air</w:t>
      </w:r>
      <w:r w:rsidR="006B1862" w:rsidRPr="00585EE3">
        <w:rPr>
          <w:rFonts w:ascii="Arial" w:eastAsia="Times New Roman" w:hAnsi="Arial" w:cs="Arial"/>
          <w:sz w:val="20"/>
          <w:szCs w:val="20"/>
        </w:rPr>
        <w:t>-</w:t>
      </w:r>
      <w:r w:rsidR="0086234D" w:rsidRPr="00585EE3">
        <w:rPr>
          <w:rFonts w:ascii="Arial" w:eastAsia="Times New Roman" w:hAnsi="Arial" w:cs="Arial"/>
          <w:sz w:val="20"/>
          <w:szCs w:val="20"/>
        </w:rPr>
        <w:t>end.</w:t>
      </w:r>
    </w:p>
    <w:p w14:paraId="20EEB2DC" w14:textId="77777777" w:rsidR="00401684" w:rsidRPr="00585EE3" w:rsidRDefault="008C7A21" w:rsidP="00401684">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b/>
          <w:iCs/>
          <w:sz w:val="20"/>
          <w:szCs w:val="20"/>
        </w:rPr>
        <w:t>Note:</w:t>
      </w:r>
      <w:r w:rsidRPr="00585EE3">
        <w:rPr>
          <w:rFonts w:ascii="Arial" w:eastAsia="Times New Roman" w:hAnsi="Arial" w:cs="Arial"/>
          <w:sz w:val="20"/>
          <w:szCs w:val="20"/>
        </w:rPr>
        <w:t xml:space="preserve"> This compressor</w:t>
      </w:r>
      <w:r w:rsidR="00583525" w:rsidRPr="00585EE3">
        <w:rPr>
          <w:rFonts w:ascii="Arial" w:eastAsia="Times New Roman" w:hAnsi="Arial" w:cs="Arial"/>
          <w:sz w:val="20"/>
          <w:szCs w:val="20"/>
        </w:rPr>
        <w:t xml:space="preserve"> </w:t>
      </w:r>
      <w:r w:rsidR="00076EAF" w:rsidRPr="00585EE3">
        <w:rPr>
          <w:rFonts w:ascii="Arial" w:eastAsia="Times New Roman" w:hAnsi="Arial" w:cs="Arial"/>
          <w:sz w:val="20"/>
          <w:szCs w:val="20"/>
        </w:rPr>
        <w:t>to</w:t>
      </w:r>
      <w:r w:rsidR="00583525" w:rsidRPr="00585EE3">
        <w:rPr>
          <w:rFonts w:ascii="Arial" w:eastAsia="Times New Roman" w:hAnsi="Arial" w:cs="Arial"/>
          <w:sz w:val="20"/>
          <w:szCs w:val="20"/>
        </w:rPr>
        <w:t xml:space="preserve"> be capable</w:t>
      </w:r>
      <w:r w:rsidR="00076EAF" w:rsidRPr="00585EE3">
        <w:rPr>
          <w:rFonts w:ascii="Arial" w:eastAsia="Times New Roman" w:hAnsi="Arial" w:cs="Arial"/>
          <w:sz w:val="20"/>
          <w:szCs w:val="20"/>
        </w:rPr>
        <w:t xml:space="preserve"> of</w:t>
      </w:r>
      <w:r w:rsidRPr="00585EE3">
        <w:rPr>
          <w:rFonts w:ascii="Arial" w:eastAsia="Times New Roman" w:hAnsi="Arial" w:cs="Arial"/>
          <w:sz w:val="20"/>
          <w:szCs w:val="20"/>
        </w:rPr>
        <w:t xml:space="preserve"> operat</w:t>
      </w:r>
      <w:r w:rsidR="00076EAF" w:rsidRPr="00585EE3">
        <w:rPr>
          <w:rFonts w:ascii="Arial" w:eastAsia="Times New Roman" w:hAnsi="Arial" w:cs="Arial"/>
          <w:sz w:val="20"/>
          <w:szCs w:val="20"/>
        </w:rPr>
        <w:t>ing</w:t>
      </w:r>
      <w:r w:rsidRPr="00585EE3">
        <w:rPr>
          <w:rFonts w:ascii="Arial" w:eastAsia="Times New Roman" w:hAnsi="Arial" w:cs="Arial"/>
          <w:sz w:val="20"/>
          <w:szCs w:val="20"/>
        </w:rPr>
        <w:t xml:space="preserve"> a minimum of two (2) hammers, rated at 90 Lbs</w:t>
      </w:r>
      <w:r w:rsidRPr="00A81C6C">
        <w:rPr>
          <w:rFonts w:ascii="Arial" w:eastAsia="Times New Roman" w:hAnsi="Arial" w:cs="Arial"/>
          <w:sz w:val="20"/>
          <w:szCs w:val="20"/>
        </w:rPr>
        <w:t>.</w:t>
      </w:r>
      <w:r w:rsidR="00401684" w:rsidRPr="00A81C6C">
        <w:rPr>
          <w:rFonts w:ascii="Arial" w:eastAsia="Times New Roman" w:hAnsi="Arial" w:cs="Arial"/>
          <w:sz w:val="20"/>
          <w:szCs w:val="20"/>
        </w:rPr>
        <w:t xml:space="preserve"> </w:t>
      </w:r>
      <w:r w:rsidR="00401684" w:rsidRPr="00585EE3">
        <w:rPr>
          <w:rFonts w:ascii="Arial" w:eastAsia="Times New Roman" w:hAnsi="Arial" w:cs="Arial"/>
          <w:sz w:val="20"/>
          <w:szCs w:val="20"/>
        </w:rPr>
        <w:t>and the intermittent simultaneous use of smaller pneumatic tools for prolonged periods of time.</w:t>
      </w:r>
    </w:p>
    <w:p w14:paraId="3C5FB01B" w14:textId="2A34C307" w:rsidR="0086234D" w:rsidRPr="00A81C6C" w:rsidRDefault="00401684" w:rsidP="007D379A">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C</w:t>
      </w:r>
      <w:r w:rsidR="0086234D" w:rsidRPr="00A81C6C">
        <w:rPr>
          <w:rFonts w:ascii="Arial" w:eastAsia="Times New Roman" w:hAnsi="Arial" w:cs="Arial"/>
          <w:sz w:val="20"/>
          <w:szCs w:val="20"/>
        </w:rPr>
        <w:t>ompressor</w:t>
      </w:r>
      <w:r w:rsidR="00606508" w:rsidRPr="00A81C6C">
        <w:rPr>
          <w:rFonts w:ascii="Arial" w:eastAsia="Times New Roman" w:hAnsi="Arial" w:cs="Arial"/>
          <w:sz w:val="20"/>
          <w:szCs w:val="20"/>
        </w:rPr>
        <w:t xml:space="preserve"> minimum </w:t>
      </w:r>
      <w:r w:rsidR="00076EAF" w:rsidRPr="00A81C6C">
        <w:rPr>
          <w:rFonts w:ascii="Arial" w:eastAsia="Times New Roman" w:hAnsi="Arial" w:cs="Arial"/>
          <w:sz w:val="20"/>
          <w:szCs w:val="20"/>
        </w:rPr>
        <w:t>free air</w:t>
      </w:r>
      <w:r w:rsidR="00D611F6" w:rsidRPr="00A81C6C">
        <w:rPr>
          <w:rFonts w:ascii="Arial" w:eastAsia="Times New Roman" w:hAnsi="Arial" w:cs="Arial"/>
          <w:sz w:val="20"/>
          <w:szCs w:val="20"/>
        </w:rPr>
        <w:t xml:space="preserve"> delivery</w:t>
      </w:r>
      <w:r w:rsidR="00606508" w:rsidRPr="00A81C6C">
        <w:rPr>
          <w:rFonts w:ascii="Arial" w:eastAsia="Times New Roman" w:hAnsi="Arial" w:cs="Arial"/>
          <w:sz w:val="20"/>
          <w:szCs w:val="20"/>
        </w:rPr>
        <w:t xml:space="preserve"> of </w:t>
      </w:r>
      <w:r w:rsidR="003B6B99" w:rsidRPr="00A81C6C">
        <w:rPr>
          <w:rFonts w:ascii="Arial" w:eastAsia="Times New Roman" w:hAnsi="Arial" w:cs="Arial"/>
          <w:sz w:val="20"/>
          <w:szCs w:val="20"/>
        </w:rPr>
        <w:t>375</w:t>
      </w:r>
      <w:r w:rsidR="00554524" w:rsidRPr="00A81C6C">
        <w:rPr>
          <w:rFonts w:ascii="Arial" w:eastAsia="Times New Roman" w:hAnsi="Arial" w:cs="Arial"/>
          <w:sz w:val="20"/>
          <w:szCs w:val="20"/>
        </w:rPr>
        <w:t xml:space="preserve"> cfm</w:t>
      </w:r>
      <w:r w:rsidR="00396EF5" w:rsidRPr="00A81C6C">
        <w:rPr>
          <w:rFonts w:ascii="Arial" w:eastAsia="Times New Roman" w:hAnsi="Arial" w:cs="Arial"/>
          <w:sz w:val="20"/>
          <w:szCs w:val="20"/>
        </w:rPr>
        <w:t xml:space="preserve"> @ 1</w:t>
      </w:r>
      <w:r w:rsidR="00BC43B3" w:rsidRPr="00A81C6C">
        <w:rPr>
          <w:rFonts w:ascii="Arial" w:eastAsia="Times New Roman" w:hAnsi="Arial" w:cs="Arial"/>
          <w:sz w:val="20"/>
          <w:szCs w:val="20"/>
        </w:rPr>
        <w:t>50</w:t>
      </w:r>
      <w:r w:rsidR="00396EF5" w:rsidRPr="00A81C6C">
        <w:rPr>
          <w:rFonts w:ascii="Arial" w:eastAsia="Times New Roman" w:hAnsi="Arial" w:cs="Arial"/>
          <w:sz w:val="20"/>
          <w:szCs w:val="20"/>
        </w:rPr>
        <w:t>psi</w:t>
      </w:r>
      <w:r w:rsidR="00D611F6" w:rsidRPr="00A81C6C">
        <w:rPr>
          <w:rFonts w:ascii="Arial" w:eastAsia="Times New Roman" w:hAnsi="Arial" w:cs="Arial"/>
          <w:sz w:val="20"/>
          <w:szCs w:val="20"/>
        </w:rPr>
        <w:t>.</w:t>
      </w:r>
    </w:p>
    <w:tbl>
      <w:tblPr>
        <w:tblW w:w="5670" w:type="dxa"/>
        <w:tblLook w:val="0000" w:firstRow="0" w:lastRow="0" w:firstColumn="0" w:lastColumn="0" w:noHBand="0" w:noVBand="0"/>
      </w:tblPr>
      <w:tblGrid>
        <w:gridCol w:w="1890"/>
        <w:gridCol w:w="1620"/>
        <w:gridCol w:w="2160"/>
      </w:tblGrid>
      <w:tr w:rsidR="00A81C6C" w:rsidRPr="00A81C6C" w14:paraId="77685968" w14:textId="77777777" w:rsidTr="00076EAF">
        <w:trPr>
          <w:cantSplit/>
          <w:trHeight w:val="189"/>
        </w:trPr>
        <w:tc>
          <w:tcPr>
            <w:tcW w:w="1890" w:type="dxa"/>
          </w:tcPr>
          <w:p w14:paraId="3DF3C47D" w14:textId="3935B5CF" w:rsidR="000A0681" w:rsidRPr="00A81C6C" w:rsidRDefault="00076EAF" w:rsidP="00F83396">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Free air d</w:t>
            </w:r>
            <w:r w:rsidR="000A0681" w:rsidRPr="00A81C6C">
              <w:rPr>
                <w:rFonts w:ascii="Arial" w:eastAsia="Times New Roman" w:hAnsi="Arial" w:cs="Arial"/>
                <w:sz w:val="20"/>
                <w:szCs w:val="20"/>
              </w:rPr>
              <w:t>elivery:</w:t>
            </w:r>
          </w:p>
        </w:tc>
        <w:tc>
          <w:tcPr>
            <w:tcW w:w="1620" w:type="dxa"/>
            <w:tcBorders>
              <w:bottom w:val="single" w:sz="4" w:space="0" w:color="auto"/>
            </w:tcBorders>
          </w:tcPr>
          <w:p w14:paraId="4BC5D097" w14:textId="77777777" w:rsidR="000A0681" w:rsidRPr="00A81C6C" w:rsidRDefault="000A0681" w:rsidP="00F83396">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1"/>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2160" w:type="dxa"/>
          </w:tcPr>
          <w:p w14:paraId="7EE0213F" w14:textId="77777777" w:rsidR="000A0681" w:rsidRPr="00A81C6C"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CFM</w:t>
            </w:r>
          </w:p>
        </w:tc>
      </w:tr>
    </w:tbl>
    <w:p w14:paraId="793ADDCB" w14:textId="1009F313" w:rsidR="0086234D" w:rsidRPr="00585EE3" w:rsidRDefault="00076EAF"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 xml:space="preserve">Advertised </w:t>
      </w:r>
      <w:r w:rsidR="00F83396" w:rsidRPr="00585EE3">
        <w:rPr>
          <w:rFonts w:ascii="Arial" w:eastAsia="Times New Roman" w:hAnsi="Arial" w:cs="Arial"/>
          <w:sz w:val="20"/>
          <w:szCs w:val="20"/>
        </w:rPr>
        <w:t xml:space="preserve">rated operating pressure of the compressor </w:t>
      </w:r>
      <w:r w:rsidRPr="00585EE3">
        <w:rPr>
          <w:rFonts w:ascii="Arial" w:eastAsia="Times New Roman" w:hAnsi="Arial" w:cs="Arial"/>
          <w:sz w:val="20"/>
          <w:szCs w:val="20"/>
        </w:rPr>
        <w:t>to</w:t>
      </w:r>
      <w:r w:rsidR="00F83396" w:rsidRPr="00585EE3">
        <w:rPr>
          <w:rFonts w:ascii="Arial" w:eastAsia="Times New Roman" w:hAnsi="Arial" w:cs="Arial"/>
          <w:sz w:val="20"/>
          <w:szCs w:val="20"/>
        </w:rPr>
        <w:t xml:space="preserve"> be</w:t>
      </w:r>
      <w:r w:rsidR="00401684" w:rsidRPr="00585EE3">
        <w:rPr>
          <w:rFonts w:ascii="Arial" w:eastAsia="Times New Roman" w:hAnsi="Arial" w:cs="Arial"/>
          <w:sz w:val="20"/>
          <w:szCs w:val="20"/>
        </w:rPr>
        <w:t xml:space="preserve"> a minimum</w:t>
      </w:r>
      <w:r w:rsidR="00F83396" w:rsidRPr="00585EE3">
        <w:rPr>
          <w:rFonts w:ascii="Arial" w:eastAsia="Times New Roman" w:hAnsi="Arial" w:cs="Arial"/>
          <w:sz w:val="20"/>
          <w:szCs w:val="20"/>
        </w:rPr>
        <w:t xml:space="preserve"> 1</w:t>
      </w:r>
      <w:r w:rsidR="00B61E14" w:rsidRPr="00585EE3">
        <w:rPr>
          <w:rFonts w:ascii="Arial" w:eastAsia="Times New Roman" w:hAnsi="Arial" w:cs="Arial"/>
          <w:sz w:val="20"/>
          <w:szCs w:val="20"/>
        </w:rPr>
        <w:t>50</w:t>
      </w:r>
      <w:r w:rsidR="00F83396" w:rsidRPr="00585EE3">
        <w:rPr>
          <w:rFonts w:ascii="Arial" w:eastAsia="Times New Roman" w:hAnsi="Arial" w:cs="Arial"/>
          <w:sz w:val="20"/>
          <w:szCs w:val="20"/>
        </w:rPr>
        <w:t xml:space="preserve"> PSI.</w:t>
      </w:r>
    </w:p>
    <w:tbl>
      <w:tblPr>
        <w:tblW w:w="5058" w:type="dxa"/>
        <w:tblLook w:val="0000" w:firstRow="0" w:lastRow="0" w:firstColumn="0" w:lastColumn="0" w:noHBand="0" w:noVBand="0"/>
      </w:tblPr>
      <w:tblGrid>
        <w:gridCol w:w="2790"/>
        <w:gridCol w:w="1638"/>
        <w:gridCol w:w="630"/>
      </w:tblGrid>
      <w:tr w:rsidR="00A81C6C" w:rsidRPr="00A81C6C" w14:paraId="2E7833BC" w14:textId="77777777" w:rsidTr="00C34162">
        <w:trPr>
          <w:cantSplit/>
          <w:trHeight w:val="288"/>
        </w:trPr>
        <w:tc>
          <w:tcPr>
            <w:tcW w:w="2790" w:type="dxa"/>
          </w:tcPr>
          <w:p w14:paraId="625BAE0E" w14:textId="796A0D62" w:rsidR="000A0681" w:rsidRPr="00A81C6C"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Rated Operating</w:t>
            </w:r>
            <w:r w:rsidR="00076EAF" w:rsidRPr="00A81C6C">
              <w:rPr>
                <w:rFonts w:ascii="Arial" w:eastAsia="Times New Roman" w:hAnsi="Arial" w:cs="Arial"/>
                <w:sz w:val="20"/>
                <w:szCs w:val="20"/>
              </w:rPr>
              <w:t xml:space="preserve"> </w:t>
            </w:r>
            <w:r w:rsidR="00076EAF" w:rsidRPr="00585EE3">
              <w:rPr>
                <w:rFonts w:ascii="Arial" w:eastAsia="Times New Roman" w:hAnsi="Arial" w:cs="Arial"/>
                <w:sz w:val="20"/>
                <w:szCs w:val="20"/>
              </w:rPr>
              <w:t>Pressure</w:t>
            </w:r>
            <w:r w:rsidRPr="00585EE3">
              <w:rPr>
                <w:rFonts w:ascii="Arial" w:eastAsia="Times New Roman" w:hAnsi="Arial" w:cs="Arial"/>
                <w:sz w:val="20"/>
                <w:szCs w:val="20"/>
              </w:rPr>
              <w:t>:</w:t>
            </w:r>
          </w:p>
        </w:tc>
        <w:tc>
          <w:tcPr>
            <w:tcW w:w="1638" w:type="dxa"/>
            <w:tcBorders>
              <w:bottom w:val="single" w:sz="4" w:space="0" w:color="auto"/>
            </w:tcBorders>
          </w:tcPr>
          <w:p w14:paraId="72312BEB" w14:textId="77777777" w:rsidR="000A0681" w:rsidRPr="00A81C6C" w:rsidRDefault="000A0681"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630" w:type="dxa"/>
            <w:vAlign w:val="bottom"/>
          </w:tcPr>
          <w:p w14:paraId="636ED898" w14:textId="77777777" w:rsidR="000A0681" w:rsidRPr="00A81C6C"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PSI</w:t>
            </w:r>
          </w:p>
        </w:tc>
      </w:tr>
    </w:tbl>
    <w:p w14:paraId="54657815" w14:textId="12C474E2" w:rsidR="00F83396" w:rsidRPr="00585EE3" w:rsidRDefault="00BA763A" w:rsidP="007D379A">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Minimum a</w:t>
      </w:r>
      <w:r w:rsidR="00841922" w:rsidRPr="00585EE3">
        <w:rPr>
          <w:rFonts w:ascii="Arial" w:eastAsia="Times New Roman" w:hAnsi="Arial" w:cs="Arial"/>
          <w:sz w:val="20"/>
          <w:szCs w:val="20"/>
        </w:rPr>
        <w:t>djustable range of operating pressure f</w:t>
      </w:r>
      <w:r w:rsidR="008D61D0" w:rsidRPr="00585EE3">
        <w:rPr>
          <w:rFonts w:ascii="Arial" w:eastAsia="Times New Roman" w:hAnsi="Arial" w:cs="Arial"/>
          <w:sz w:val="20"/>
          <w:szCs w:val="20"/>
        </w:rPr>
        <w:t xml:space="preserve">rom </w:t>
      </w:r>
      <w:r w:rsidR="00B61E14" w:rsidRPr="00585EE3">
        <w:rPr>
          <w:rFonts w:ascii="Arial" w:eastAsia="Times New Roman" w:hAnsi="Arial" w:cs="Arial"/>
          <w:sz w:val="20"/>
          <w:szCs w:val="20"/>
        </w:rPr>
        <w:t>80</w:t>
      </w:r>
      <w:r w:rsidR="008D61D0" w:rsidRPr="00585EE3">
        <w:rPr>
          <w:rFonts w:ascii="Arial" w:eastAsia="Times New Roman" w:hAnsi="Arial" w:cs="Arial"/>
          <w:sz w:val="20"/>
          <w:szCs w:val="20"/>
        </w:rPr>
        <w:t xml:space="preserve"> PSI to 17</w:t>
      </w:r>
      <w:r w:rsidRPr="00585EE3">
        <w:rPr>
          <w:rFonts w:ascii="Arial" w:eastAsia="Times New Roman" w:hAnsi="Arial" w:cs="Arial"/>
          <w:sz w:val="20"/>
          <w:szCs w:val="20"/>
        </w:rPr>
        <w:t>0</w:t>
      </w:r>
      <w:r w:rsidR="008D61D0" w:rsidRPr="00585EE3">
        <w:rPr>
          <w:rFonts w:ascii="Arial" w:eastAsia="Times New Roman" w:hAnsi="Arial" w:cs="Arial"/>
          <w:sz w:val="20"/>
          <w:szCs w:val="20"/>
        </w:rPr>
        <w:t xml:space="preserve"> PSI.</w:t>
      </w:r>
    </w:p>
    <w:tbl>
      <w:tblPr>
        <w:tblW w:w="9018" w:type="dxa"/>
        <w:tblLayout w:type="fixed"/>
        <w:tblLook w:val="0000" w:firstRow="0" w:lastRow="0" w:firstColumn="0" w:lastColumn="0" w:noHBand="0" w:noVBand="0"/>
      </w:tblPr>
      <w:tblGrid>
        <w:gridCol w:w="2178"/>
        <w:gridCol w:w="1980"/>
        <w:gridCol w:w="720"/>
        <w:gridCol w:w="630"/>
        <w:gridCol w:w="2700"/>
        <w:gridCol w:w="810"/>
      </w:tblGrid>
      <w:tr w:rsidR="00A81C6C" w:rsidRPr="00A81C6C" w14:paraId="651DBEE2" w14:textId="77777777" w:rsidTr="00814718">
        <w:trPr>
          <w:cantSplit/>
          <w:trHeight w:val="288"/>
        </w:trPr>
        <w:tc>
          <w:tcPr>
            <w:tcW w:w="2178" w:type="dxa"/>
          </w:tcPr>
          <w:p w14:paraId="53BC8DBA" w14:textId="193C0FB8"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Operating Range:</w:t>
            </w:r>
          </w:p>
        </w:tc>
        <w:tc>
          <w:tcPr>
            <w:tcW w:w="1980" w:type="dxa"/>
            <w:tcBorders>
              <w:bottom w:val="single" w:sz="4" w:space="0" w:color="auto"/>
            </w:tcBorders>
          </w:tcPr>
          <w:p w14:paraId="0395F915" w14:textId="77777777" w:rsidR="0050553F" w:rsidRPr="00A81C6C"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720" w:type="dxa"/>
          </w:tcPr>
          <w:p w14:paraId="2B814C4F" w14:textId="77777777"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PSI:</w:t>
            </w:r>
          </w:p>
        </w:tc>
        <w:tc>
          <w:tcPr>
            <w:tcW w:w="630" w:type="dxa"/>
          </w:tcPr>
          <w:p w14:paraId="1A593696" w14:textId="77777777"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To</w:t>
            </w:r>
          </w:p>
        </w:tc>
        <w:tc>
          <w:tcPr>
            <w:tcW w:w="2700" w:type="dxa"/>
            <w:tcBorders>
              <w:bottom w:val="single" w:sz="4" w:space="0" w:color="auto"/>
            </w:tcBorders>
          </w:tcPr>
          <w:p w14:paraId="6B8FE1B2" w14:textId="77777777" w:rsidR="0050553F" w:rsidRPr="00A81C6C"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810" w:type="dxa"/>
          </w:tcPr>
          <w:p w14:paraId="09D25544" w14:textId="77777777" w:rsidR="0050553F" w:rsidRPr="00A81C6C"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PSI:</w:t>
            </w:r>
          </w:p>
        </w:tc>
      </w:tr>
    </w:tbl>
    <w:p w14:paraId="4130D23F" w14:textId="15C4ADCA" w:rsidR="00517B63" w:rsidRPr="00A81C6C" w:rsidRDefault="005D4A70"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C</w:t>
      </w:r>
      <w:r w:rsidR="00517B63" w:rsidRPr="00A81C6C">
        <w:rPr>
          <w:rFonts w:ascii="Arial" w:eastAsia="Times New Roman" w:hAnsi="Arial" w:cs="Arial"/>
          <w:sz w:val="20"/>
          <w:szCs w:val="20"/>
        </w:rPr>
        <w:t xml:space="preserve">ompressor </w:t>
      </w:r>
      <w:r w:rsidR="000751CF" w:rsidRPr="00585EE3">
        <w:rPr>
          <w:rFonts w:ascii="Arial" w:eastAsia="Times New Roman" w:hAnsi="Arial" w:cs="Arial"/>
          <w:sz w:val="20"/>
          <w:szCs w:val="20"/>
        </w:rPr>
        <w:t>supplied with</w:t>
      </w:r>
      <w:r w:rsidRPr="00585EE3">
        <w:rPr>
          <w:rFonts w:ascii="Arial" w:eastAsia="Times New Roman" w:hAnsi="Arial" w:cs="Arial"/>
          <w:sz w:val="20"/>
          <w:szCs w:val="20"/>
        </w:rPr>
        <w:t xml:space="preserve"> a minimum of</w:t>
      </w:r>
      <w:r w:rsidR="00517B63" w:rsidRPr="00585EE3">
        <w:rPr>
          <w:rFonts w:ascii="Arial" w:eastAsia="Times New Roman" w:hAnsi="Arial" w:cs="Arial"/>
          <w:sz w:val="20"/>
          <w:szCs w:val="20"/>
        </w:rPr>
        <w:t xml:space="preserve"> </w:t>
      </w:r>
      <w:r w:rsidR="00517B63" w:rsidRPr="00A81C6C">
        <w:rPr>
          <w:rFonts w:ascii="Arial" w:eastAsia="Times New Roman" w:hAnsi="Arial" w:cs="Arial"/>
          <w:sz w:val="20"/>
          <w:szCs w:val="20"/>
        </w:rPr>
        <w:t xml:space="preserve">two (2) 3/4“NPT outlet ports for connection to </w:t>
      </w:r>
      <w:r w:rsidR="00961630" w:rsidRPr="00A81C6C">
        <w:rPr>
          <w:rFonts w:ascii="Arial" w:eastAsia="Times New Roman" w:hAnsi="Arial" w:cs="Arial"/>
          <w:sz w:val="20"/>
          <w:szCs w:val="20"/>
        </w:rPr>
        <w:t>the specified hose reels.</w:t>
      </w:r>
    </w:p>
    <w:p w14:paraId="29ADB478" w14:textId="500EC2AE" w:rsidR="0086234D" w:rsidRPr="00A81C6C" w:rsidRDefault="0086234D"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compressor </w:t>
      </w:r>
      <w:r w:rsidR="000751CF" w:rsidRPr="00585EE3">
        <w:rPr>
          <w:rFonts w:ascii="Arial" w:eastAsia="Times New Roman" w:hAnsi="Arial" w:cs="Arial"/>
          <w:sz w:val="20"/>
          <w:szCs w:val="20"/>
        </w:rPr>
        <w:t>to</w:t>
      </w:r>
      <w:r w:rsidRPr="00A81C6C">
        <w:rPr>
          <w:rFonts w:ascii="Arial" w:eastAsia="Times New Roman" w:hAnsi="Arial" w:cs="Arial"/>
          <w:sz w:val="20"/>
          <w:szCs w:val="20"/>
        </w:rPr>
        <w:t xml:space="preserve"> have a radiator style oil cooler, dry style air filter, and spin-on type oil filter.</w:t>
      </w:r>
    </w:p>
    <w:p w14:paraId="486F5473" w14:textId="354BCDE3" w:rsidR="0086234D" w:rsidRPr="00A81C6C" w:rsidRDefault="0086234D"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air receiver and oil </w:t>
      </w:r>
      <w:r w:rsidRPr="00585EE3">
        <w:rPr>
          <w:rFonts w:ascii="Arial" w:eastAsia="Times New Roman" w:hAnsi="Arial" w:cs="Arial"/>
          <w:sz w:val="20"/>
          <w:szCs w:val="20"/>
        </w:rPr>
        <w:t xml:space="preserve">separator conform </w:t>
      </w:r>
      <w:r w:rsidRPr="00A81C6C">
        <w:rPr>
          <w:rFonts w:ascii="Arial" w:eastAsia="Times New Roman" w:hAnsi="Arial" w:cs="Arial"/>
          <w:sz w:val="20"/>
          <w:szCs w:val="20"/>
        </w:rPr>
        <w:t>to A.S.M.E. Code for working pressures required.</w:t>
      </w:r>
    </w:p>
    <w:p w14:paraId="2915CEA4" w14:textId="36239A27" w:rsidR="0086234D" w:rsidRPr="00A81C6C" w:rsidRDefault="00E978B6"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C</w:t>
      </w:r>
      <w:r w:rsidR="0086234D" w:rsidRPr="00A81C6C">
        <w:rPr>
          <w:rFonts w:ascii="Arial" w:eastAsia="Times New Roman" w:hAnsi="Arial" w:cs="Arial"/>
          <w:sz w:val="20"/>
          <w:szCs w:val="20"/>
        </w:rPr>
        <w:t xml:space="preserve">ompressor oil and engine oil cooling </w:t>
      </w:r>
      <w:r w:rsidR="0086234D" w:rsidRPr="00585EE3">
        <w:rPr>
          <w:rFonts w:ascii="Arial" w:eastAsia="Times New Roman" w:hAnsi="Arial" w:cs="Arial"/>
          <w:sz w:val="20"/>
          <w:szCs w:val="20"/>
        </w:rPr>
        <w:t xml:space="preserve">systems adequate </w:t>
      </w:r>
      <w:r w:rsidR="0086234D" w:rsidRPr="00A81C6C">
        <w:rPr>
          <w:rFonts w:ascii="Arial" w:eastAsia="Times New Roman" w:hAnsi="Arial" w:cs="Arial"/>
          <w:sz w:val="20"/>
          <w:szCs w:val="20"/>
        </w:rPr>
        <w:t>for working in 115 degree F conditions continuously.</w:t>
      </w:r>
    </w:p>
    <w:p w14:paraId="1015D435" w14:textId="6506F3A2" w:rsidR="0086234D" w:rsidRPr="00A81C6C" w:rsidRDefault="0086234D"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Safety shut-downs</w:t>
      </w:r>
      <w:r w:rsidRPr="00585EE3">
        <w:rPr>
          <w:rFonts w:ascii="Arial" w:eastAsia="Times New Roman" w:hAnsi="Arial" w:cs="Arial"/>
          <w:sz w:val="20"/>
          <w:szCs w:val="20"/>
        </w:rPr>
        <w:t xml:space="preserve"> provided </w:t>
      </w:r>
      <w:r w:rsidRPr="00A81C6C">
        <w:rPr>
          <w:rFonts w:ascii="Arial" w:eastAsia="Times New Roman" w:hAnsi="Arial" w:cs="Arial"/>
          <w:sz w:val="20"/>
          <w:szCs w:val="20"/>
        </w:rPr>
        <w:t xml:space="preserve">for low engine oil pressure and </w:t>
      </w:r>
      <w:r w:rsidR="007202C2" w:rsidRPr="00A81C6C">
        <w:rPr>
          <w:rFonts w:ascii="Arial" w:eastAsia="Times New Roman" w:hAnsi="Arial" w:cs="Arial"/>
          <w:sz w:val="20"/>
          <w:szCs w:val="20"/>
        </w:rPr>
        <w:t xml:space="preserve">if </w:t>
      </w:r>
      <w:r w:rsidRPr="00A81C6C">
        <w:rPr>
          <w:rFonts w:ascii="Arial" w:eastAsia="Times New Roman" w:hAnsi="Arial" w:cs="Arial"/>
          <w:sz w:val="20"/>
          <w:szCs w:val="20"/>
        </w:rPr>
        <w:t>above normal discharge air temperature</w:t>
      </w:r>
      <w:r w:rsidR="00A41AF4" w:rsidRPr="00A81C6C">
        <w:rPr>
          <w:rFonts w:ascii="Arial" w:eastAsia="Times New Roman" w:hAnsi="Arial" w:cs="Arial"/>
          <w:sz w:val="20"/>
          <w:szCs w:val="20"/>
        </w:rPr>
        <w:t xml:space="preserve"> occur</w:t>
      </w:r>
      <w:r w:rsidR="007202C2" w:rsidRPr="00A81C6C">
        <w:rPr>
          <w:rFonts w:ascii="Arial" w:eastAsia="Times New Roman" w:hAnsi="Arial" w:cs="Arial"/>
          <w:sz w:val="20"/>
          <w:szCs w:val="20"/>
        </w:rPr>
        <w:t>s</w:t>
      </w:r>
      <w:r w:rsidR="00A41AF4" w:rsidRPr="00A81C6C">
        <w:rPr>
          <w:rFonts w:ascii="Arial" w:eastAsia="Times New Roman" w:hAnsi="Arial" w:cs="Arial"/>
          <w:sz w:val="20"/>
          <w:szCs w:val="20"/>
        </w:rPr>
        <w:t xml:space="preserve"> during operation</w:t>
      </w:r>
      <w:r w:rsidRPr="00A81C6C">
        <w:rPr>
          <w:rFonts w:ascii="Arial" w:eastAsia="Times New Roman" w:hAnsi="Arial" w:cs="Arial"/>
          <w:sz w:val="20"/>
          <w:szCs w:val="20"/>
        </w:rPr>
        <w:t>.</w:t>
      </w:r>
    </w:p>
    <w:p w14:paraId="7A89E835" w14:textId="6A27B559" w:rsidR="0086234D" w:rsidRPr="00A81C6C" w:rsidRDefault="000751CF"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T</w:t>
      </w:r>
      <w:r w:rsidR="0086234D" w:rsidRPr="00585EE3">
        <w:rPr>
          <w:rFonts w:ascii="Arial" w:eastAsia="Times New Roman" w:hAnsi="Arial" w:cs="Arial"/>
          <w:sz w:val="20"/>
          <w:szCs w:val="20"/>
        </w:rPr>
        <w:t>ool lubricator</w:t>
      </w:r>
      <w:r w:rsidR="00847898" w:rsidRPr="00585EE3">
        <w:rPr>
          <w:rFonts w:ascii="Arial" w:eastAsia="Times New Roman" w:hAnsi="Arial" w:cs="Arial"/>
          <w:sz w:val="20"/>
          <w:szCs w:val="20"/>
        </w:rPr>
        <w:t>(s)</w:t>
      </w:r>
      <w:r w:rsidR="0086234D" w:rsidRPr="00A81C6C">
        <w:rPr>
          <w:rFonts w:ascii="Arial" w:eastAsia="Times New Roman" w:hAnsi="Arial" w:cs="Arial"/>
          <w:sz w:val="20"/>
          <w:szCs w:val="20"/>
        </w:rPr>
        <w:t xml:space="preserve"> with a </w:t>
      </w:r>
      <w:r w:rsidR="00AC5198" w:rsidRPr="00A81C6C">
        <w:rPr>
          <w:rFonts w:ascii="Arial" w:eastAsia="Times New Roman" w:hAnsi="Arial" w:cs="Arial"/>
          <w:sz w:val="20"/>
          <w:szCs w:val="20"/>
        </w:rPr>
        <w:t>combined</w:t>
      </w:r>
      <w:r w:rsidR="0086234D" w:rsidRPr="00A81C6C">
        <w:rPr>
          <w:rFonts w:ascii="Arial" w:eastAsia="Times New Roman" w:hAnsi="Arial" w:cs="Arial"/>
          <w:sz w:val="20"/>
          <w:szCs w:val="20"/>
        </w:rPr>
        <w:t xml:space="preserve"> </w:t>
      </w:r>
      <w:r w:rsidRPr="00585EE3">
        <w:rPr>
          <w:rFonts w:ascii="Arial" w:eastAsia="Times New Roman" w:hAnsi="Arial" w:cs="Arial"/>
          <w:sz w:val="20"/>
          <w:szCs w:val="20"/>
        </w:rPr>
        <w:t>minimum</w:t>
      </w:r>
      <w:r w:rsidRPr="00A81C6C">
        <w:rPr>
          <w:rFonts w:ascii="Arial" w:eastAsia="Times New Roman" w:hAnsi="Arial" w:cs="Arial"/>
          <w:sz w:val="20"/>
          <w:szCs w:val="20"/>
        </w:rPr>
        <w:t xml:space="preserve"> </w:t>
      </w:r>
      <w:r w:rsidR="0086234D" w:rsidRPr="00A81C6C">
        <w:rPr>
          <w:rFonts w:ascii="Arial" w:eastAsia="Times New Roman" w:hAnsi="Arial" w:cs="Arial"/>
          <w:sz w:val="20"/>
          <w:szCs w:val="20"/>
        </w:rPr>
        <w:t>1</w:t>
      </w:r>
      <w:r w:rsidR="003D32E4" w:rsidRPr="00A81C6C">
        <w:rPr>
          <w:rFonts w:ascii="Arial" w:eastAsia="Times New Roman" w:hAnsi="Arial" w:cs="Arial"/>
          <w:sz w:val="20"/>
          <w:szCs w:val="20"/>
        </w:rPr>
        <w:t>-</w:t>
      </w:r>
      <w:r w:rsidR="0086234D" w:rsidRPr="00A81C6C">
        <w:rPr>
          <w:rFonts w:ascii="Arial" w:eastAsia="Times New Roman" w:hAnsi="Arial" w:cs="Arial"/>
          <w:sz w:val="20"/>
          <w:szCs w:val="20"/>
        </w:rPr>
        <w:t xml:space="preserve">quart capacity </w:t>
      </w:r>
      <w:r w:rsidRPr="00585EE3">
        <w:rPr>
          <w:rFonts w:ascii="Arial" w:eastAsia="Times New Roman" w:hAnsi="Arial" w:cs="Arial"/>
          <w:sz w:val="20"/>
          <w:szCs w:val="20"/>
        </w:rPr>
        <w:t>to</w:t>
      </w:r>
      <w:r w:rsidR="0086234D" w:rsidRPr="00A81C6C">
        <w:rPr>
          <w:rFonts w:ascii="Arial" w:eastAsia="Times New Roman" w:hAnsi="Arial" w:cs="Arial"/>
          <w:sz w:val="20"/>
          <w:szCs w:val="20"/>
        </w:rPr>
        <w:t xml:space="preserve"> be provided.</w:t>
      </w:r>
    </w:p>
    <w:tbl>
      <w:tblPr>
        <w:tblW w:w="7038" w:type="dxa"/>
        <w:tblLook w:val="0000" w:firstRow="0" w:lastRow="0" w:firstColumn="0" w:lastColumn="0" w:noHBand="0" w:noVBand="0"/>
      </w:tblPr>
      <w:tblGrid>
        <w:gridCol w:w="1097"/>
        <w:gridCol w:w="110"/>
        <w:gridCol w:w="71"/>
        <w:gridCol w:w="1620"/>
        <w:gridCol w:w="900"/>
        <w:gridCol w:w="3240"/>
      </w:tblGrid>
      <w:tr w:rsidR="00A81C6C" w:rsidRPr="00A81C6C" w14:paraId="7220F0D7" w14:textId="77777777" w:rsidTr="00C51B18">
        <w:trPr>
          <w:cantSplit/>
          <w:trHeight w:val="189"/>
        </w:trPr>
        <w:tc>
          <w:tcPr>
            <w:tcW w:w="1097" w:type="dxa"/>
          </w:tcPr>
          <w:p w14:paraId="179E442C" w14:textId="77777777" w:rsidR="0086234D" w:rsidRPr="00A81C6C"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Make:</w:t>
            </w:r>
          </w:p>
        </w:tc>
        <w:tc>
          <w:tcPr>
            <w:tcW w:w="5941" w:type="dxa"/>
            <w:gridSpan w:val="5"/>
            <w:tcBorders>
              <w:bottom w:val="single" w:sz="4" w:space="0" w:color="auto"/>
            </w:tcBorders>
          </w:tcPr>
          <w:p w14:paraId="2DAA1CD5" w14:textId="77777777" w:rsidR="0086234D" w:rsidRPr="00A81C6C"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1"/>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2DF300A1" w14:textId="77777777" w:rsidTr="00C51B18">
        <w:trPr>
          <w:cantSplit/>
          <w:trHeight w:val="288"/>
        </w:trPr>
        <w:tc>
          <w:tcPr>
            <w:tcW w:w="1207" w:type="dxa"/>
            <w:gridSpan w:val="2"/>
          </w:tcPr>
          <w:p w14:paraId="74C463A9" w14:textId="77777777" w:rsidR="0086234D" w:rsidRPr="00A81C6C"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Model:</w:t>
            </w:r>
          </w:p>
        </w:tc>
        <w:tc>
          <w:tcPr>
            <w:tcW w:w="5831" w:type="dxa"/>
            <w:gridSpan w:val="4"/>
            <w:tcBorders>
              <w:bottom w:val="single" w:sz="4" w:space="0" w:color="auto"/>
            </w:tcBorders>
          </w:tcPr>
          <w:p w14:paraId="2D303877" w14:textId="77777777" w:rsidR="0086234D" w:rsidRPr="00A81C6C"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2"/>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r>
      <w:tr w:rsidR="00A81C6C" w:rsidRPr="00A81C6C" w14:paraId="4CCCF8A9" w14:textId="77777777" w:rsidTr="00F63D55">
        <w:trPr>
          <w:gridAfter w:val="1"/>
          <w:wAfter w:w="3240" w:type="dxa"/>
          <w:cantSplit/>
          <w:trHeight w:val="288"/>
        </w:trPr>
        <w:tc>
          <w:tcPr>
            <w:tcW w:w="1278" w:type="dxa"/>
            <w:gridSpan w:val="3"/>
          </w:tcPr>
          <w:p w14:paraId="5E6BDA55" w14:textId="77777777" w:rsidR="000A0681" w:rsidRPr="00A81C6C" w:rsidRDefault="000A0681"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Capacity:</w:t>
            </w:r>
          </w:p>
        </w:tc>
        <w:tc>
          <w:tcPr>
            <w:tcW w:w="1620" w:type="dxa"/>
            <w:tcBorders>
              <w:bottom w:val="single" w:sz="4" w:space="0" w:color="auto"/>
            </w:tcBorders>
          </w:tcPr>
          <w:p w14:paraId="6AA3D168" w14:textId="77777777" w:rsidR="000A0681" w:rsidRPr="00A81C6C" w:rsidRDefault="000A0681"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A81C6C">
              <w:rPr>
                <w:rFonts w:ascii="Arial" w:eastAsia="Times New Roman" w:hAnsi="Arial" w:cs="Arial"/>
                <w:sz w:val="20"/>
                <w:szCs w:val="20"/>
              </w:rPr>
              <w:fldChar w:fldCharType="begin">
                <w:ffData>
                  <w:name w:val="Text3"/>
                  <w:enabled/>
                  <w:calcOnExit w:val="0"/>
                  <w:textInput/>
                </w:ffData>
              </w:fldChar>
            </w:r>
            <w:r w:rsidRPr="00A81C6C">
              <w:rPr>
                <w:rFonts w:ascii="Arial" w:eastAsia="Times New Roman" w:hAnsi="Arial" w:cs="Arial"/>
                <w:sz w:val="20"/>
                <w:szCs w:val="20"/>
              </w:rPr>
              <w:instrText xml:space="preserve"> FORMTEXT </w:instrText>
            </w:r>
            <w:r w:rsidRPr="00A81C6C">
              <w:rPr>
                <w:rFonts w:ascii="Arial" w:eastAsia="Times New Roman" w:hAnsi="Arial" w:cs="Arial"/>
                <w:sz w:val="20"/>
                <w:szCs w:val="20"/>
              </w:rPr>
            </w:r>
            <w:r w:rsidRPr="00A81C6C">
              <w:rPr>
                <w:rFonts w:ascii="Arial" w:eastAsia="Times New Roman" w:hAnsi="Arial" w:cs="Arial"/>
                <w:sz w:val="20"/>
                <w:szCs w:val="20"/>
              </w:rPr>
              <w:fldChar w:fldCharType="separate"/>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noProof/>
                <w:sz w:val="20"/>
                <w:szCs w:val="20"/>
              </w:rPr>
              <w:t> </w:t>
            </w:r>
            <w:r w:rsidRPr="00A81C6C">
              <w:rPr>
                <w:rFonts w:ascii="Arial" w:eastAsia="Times New Roman" w:hAnsi="Arial" w:cs="Arial"/>
                <w:sz w:val="20"/>
                <w:szCs w:val="20"/>
              </w:rPr>
              <w:fldChar w:fldCharType="end"/>
            </w:r>
          </w:p>
        </w:tc>
        <w:tc>
          <w:tcPr>
            <w:tcW w:w="900" w:type="dxa"/>
          </w:tcPr>
          <w:p w14:paraId="29A57D84" w14:textId="77777777" w:rsidR="000A0681" w:rsidRPr="00A81C6C"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Quart</w:t>
            </w:r>
          </w:p>
        </w:tc>
      </w:tr>
    </w:tbl>
    <w:p w14:paraId="5241DDEC" w14:textId="05865189" w:rsidR="00502F0C" w:rsidRPr="00A81C6C" w:rsidRDefault="00502F0C" w:rsidP="00502F0C">
      <w:pPr>
        <w:spacing w:before="120" w:after="0" w:line="240" w:lineRule="auto"/>
        <w:rPr>
          <w:rFonts w:ascii="Arial" w:eastAsia="Times New Roman" w:hAnsi="Arial" w:cs="Arial"/>
          <w:sz w:val="20"/>
          <w:szCs w:val="20"/>
        </w:rPr>
      </w:pPr>
      <w:r w:rsidRPr="00A81C6C">
        <w:rPr>
          <w:rFonts w:ascii="Arial" w:eastAsia="Times New Roman" w:hAnsi="Arial" w:cs="Arial"/>
          <w:b/>
          <w:iCs/>
          <w:sz w:val="20"/>
          <w:szCs w:val="20"/>
        </w:rPr>
        <w:t xml:space="preserve">Note: </w:t>
      </w:r>
      <w:r w:rsidRPr="00585EE3">
        <w:rPr>
          <w:rFonts w:ascii="Arial" w:eastAsia="Times New Roman" w:hAnsi="Arial" w:cs="Arial"/>
          <w:iCs/>
          <w:sz w:val="20"/>
          <w:szCs w:val="20"/>
        </w:rPr>
        <w:t>T</w:t>
      </w:r>
      <w:r w:rsidRPr="00585EE3">
        <w:rPr>
          <w:rFonts w:ascii="Arial" w:eastAsia="Times New Roman" w:hAnsi="Arial" w:cs="Arial"/>
          <w:sz w:val="20"/>
          <w:szCs w:val="20"/>
        </w:rPr>
        <w:t xml:space="preserve">ool </w:t>
      </w:r>
      <w:r w:rsidR="00AC5198" w:rsidRPr="00585EE3">
        <w:rPr>
          <w:rFonts w:ascii="Arial" w:eastAsia="Times New Roman" w:hAnsi="Arial" w:cs="Arial"/>
          <w:sz w:val="20"/>
          <w:szCs w:val="20"/>
        </w:rPr>
        <w:t>lubricato</w:t>
      </w:r>
      <w:r w:rsidRPr="00585EE3">
        <w:rPr>
          <w:rFonts w:ascii="Arial" w:eastAsia="Times New Roman" w:hAnsi="Arial" w:cs="Arial"/>
          <w:sz w:val="20"/>
          <w:szCs w:val="20"/>
        </w:rPr>
        <w:t>r</w:t>
      </w:r>
      <w:r w:rsidR="00AC5198" w:rsidRPr="00585EE3">
        <w:rPr>
          <w:rFonts w:ascii="Arial" w:eastAsia="Times New Roman" w:hAnsi="Arial" w:cs="Arial"/>
          <w:sz w:val="20"/>
          <w:szCs w:val="20"/>
        </w:rPr>
        <w:t>(</w:t>
      </w:r>
      <w:r w:rsidRPr="00585EE3">
        <w:rPr>
          <w:rFonts w:ascii="Arial" w:eastAsia="Times New Roman" w:hAnsi="Arial" w:cs="Arial"/>
          <w:sz w:val="20"/>
          <w:szCs w:val="20"/>
        </w:rPr>
        <w:t>s</w:t>
      </w:r>
      <w:r w:rsidR="00AC5198" w:rsidRPr="00585EE3">
        <w:rPr>
          <w:rFonts w:ascii="Arial" w:eastAsia="Times New Roman" w:hAnsi="Arial" w:cs="Arial"/>
          <w:sz w:val="20"/>
          <w:szCs w:val="20"/>
        </w:rPr>
        <w:t>)</w:t>
      </w:r>
      <w:r w:rsidRPr="00585EE3">
        <w:rPr>
          <w:rFonts w:ascii="Arial" w:eastAsia="Times New Roman" w:hAnsi="Arial" w:cs="Arial"/>
          <w:sz w:val="20"/>
          <w:szCs w:val="20"/>
        </w:rPr>
        <w:t xml:space="preserve"> integra</w:t>
      </w:r>
      <w:r w:rsidR="001E1115" w:rsidRPr="00585EE3">
        <w:rPr>
          <w:rFonts w:ascii="Arial" w:eastAsia="Times New Roman" w:hAnsi="Arial" w:cs="Arial"/>
          <w:sz w:val="20"/>
          <w:szCs w:val="20"/>
        </w:rPr>
        <w:t>ted</w:t>
      </w:r>
      <w:r w:rsidRPr="00585EE3">
        <w:rPr>
          <w:rFonts w:ascii="Arial" w:eastAsia="Times New Roman" w:hAnsi="Arial" w:cs="Arial"/>
          <w:sz w:val="20"/>
          <w:szCs w:val="20"/>
        </w:rPr>
        <w:t xml:space="preserve"> with the hose reels</w:t>
      </w:r>
      <w:r w:rsidR="001E1115" w:rsidRPr="00585EE3">
        <w:rPr>
          <w:rFonts w:ascii="Arial" w:eastAsia="Times New Roman" w:hAnsi="Arial" w:cs="Arial"/>
          <w:sz w:val="20"/>
          <w:szCs w:val="20"/>
        </w:rPr>
        <w:t xml:space="preserve"> is acceptable</w:t>
      </w:r>
      <w:r w:rsidRPr="00585EE3">
        <w:rPr>
          <w:rFonts w:ascii="Arial" w:eastAsia="Times New Roman" w:hAnsi="Arial" w:cs="Arial"/>
          <w:sz w:val="20"/>
          <w:szCs w:val="20"/>
        </w:rPr>
        <w:t xml:space="preserve">. </w:t>
      </w:r>
      <w:r w:rsidR="001E1115" w:rsidRPr="00585EE3">
        <w:rPr>
          <w:rFonts w:ascii="Arial" w:eastAsia="Times New Roman" w:hAnsi="Arial" w:cs="Arial"/>
          <w:sz w:val="20"/>
          <w:szCs w:val="20"/>
        </w:rPr>
        <w:t>S</w:t>
      </w:r>
      <w:r w:rsidRPr="00585EE3">
        <w:rPr>
          <w:rFonts w:ascii="Arial" w:eastAsia="Times New Roman" w:hAnsi="Arial" w:cs="Arial"/>
          <w:sz w:val="20"/>
          <w:szCs w:val="20"/>
        </w:rPr>
        <w:t>ight gauge</w:t>
      </w:r>
      <w:r w:rsidR="001E1115" w:rsidRPr="00585EE3">
        <w:rPr>
          <w:rFonts w:ascii="Arial" w:eastAsia="Times New Roman" w:hAnsi="Arial" w:cs="Arial"/>
          <w:sz w:val="20"/>
          <w:szCs w:val="20"/>
        </w:rPr>
        <w:t>(</w:t>
      </w:r>
      <w:r w:rsidRPr="00585EE3">
        <w:rPr>
          <w:rFonts w:ascii="Arial" w:eastAsia="Times New Roman" w:hAnsi="Arial" w:cs="Arial"/>
          <w:sz w:val="20"/>
          <w:szCs w:val="20"/>
        </w:rPr>
        <w:t>s</w:t>
      </w:r>
      <w:r w:rsidR="001E1115" w:rsidRPr="00585EE3">
        <w:rPr>
          <w:rFonts w:ascii="Arial" w:eastAsia="Times New Roman" w:hAnsi="Arial" w:cs="Arial"/>
          <w:sz w:val="20"/>
          <w:szCs w:val="20"/>
        </w:rPr>
        <w:t>)</w:t>
      </w:r>
      <w:r w:rsidRPr="00585EE3">
        <w:rPr>
          <w:rFonts w:ascii="Arial" w:eastAsia="Times New Roman" w:hAnsi="Arial" w:cs="Arial"/>
          <w:sz w:val="20"/>
          <w:szCs w:val="20"/>
        </w:rPr>
        <w:t xml:space="preserve"> </w:t>
      </w:r>
      <w:r w:rsidRPr="00A81C6C">
        <w:rPr>
          <w:rFonts w:ascii="Arial" w:eastAsia="Times New Roman" w:hAnsi="Arial" w:cs="Arial"/>
          <w:sz w:val="20"/>
          <w:szCs w:val="20"/>
        </w:rPr>
        <w:t>so the level of lubricant is readily available to the operator.</w:t>
      </w:r>
    </w:p>
    <w:p w14:paraId="4008F289" w14:textId="6F6A4CF1" w:rsidR="0086234D" w:rsidRPr="00A81C6C" w:rsidRDefault="00222E16"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U</w:t>
      </w:r>
      <w:r w:rsidR="0086234D" w:rsidRPr="00A81C6C">
        <w:rPr>
          <w:rFonts w:ascii="Arial" w:eastAsia="Times New Roman" w:hAnsi="Arial" w:cs="Arial"/>
          <w:sz w:val="20"/>
          <w:szCs w:val="20"/>
        </w:rPr>
        <w:t xml:space="preserve">nit </w:t>
      </w:r>
      <w:r w:rsidR="00A34AC5" w:rsidRPr="00585EE3">
        <w:rPr>
          <w:rFonts w:ascii="Arial" w:eastAsia="Times New Roman" w:hAnsi="Arial" w:cs="Arial"/>
          <w:sz w:val="20"/>
          <w:szCs w:val="20"/>
        </w:rPr>
        <w:t>to</w:t>
      </w:r>
      <w:r w:rsidR="0086234D" w:rsidRPr="00A81C6C">
        <w:rPr>
          <w:rFonts w:ascii="Arial" w:eastAsia="Times New Roman" w:hAnsi="Arial" w:cs="Arial"/>
          <w:sz w:val="20"/>
          <w:szCs w:val="20"/>
        </w:rPr>
        <w:t xml:space="preserve"> include</w:t>
      </w:r>
      <w:r w:rsidRPr="00A81C6C">
        <w:rPr>
          <w:rFonts w:ascii="Arial" w:eastAsia="Times New Roman" w:hAnsi="Arial" w:cs="Arial"/>
          <w:sz w:val="20"/>
          <w:szCs w:val="20"/>
        </w:rPr>
        <w:t xml:space="preserve"> </w:t>
      </w:r>
      <w:r w:rsidRPr="00585EE3">
        <w:rPr>
          <w:rFonts w:ascii="Arial" w:eastAsia="Times New Roman" w:hAnsi="Arial" w:cs="Arial"/>
          <w:sz w:val="20"/>
          <w:szCs w:val="20"/>
        </w:rPr>
        <w:t>a minimum of</w:t>
      </w:r>
      <w:r w:rsidR="0086234D" w:rsidRPr="00585EE3">
        <w:rPr>
          <w:rFonts w:ascii="Arial" w:eastAsia="Times New Roman" w:hAnsi="Arial" w:cs="Arial"/>
          <w:sz w:val="20"/>
          <w:szCs w:val="20"/>
        </w:rPr>
        <w:t xml:space="preserve"> two </w:t>
      </w:r>
      <w:r w:rsidR="0086234D" w:rsidRPr="00A81C6C">
        <w:rPr>
          <w:rFonts w:ascii="Arial" w:eastAsia="Times New Roman" w:hAnsi="Arial" w:cs="Arial"/>
          <w:sz w:val="20"/>
          <w:szCs w:val="20"/>
        </w:rPr>
        <w:t>(2) hose reel</w:t>
      </w:r>
      <w:r w:rsidR="009263EB" w:rsidRPr="00A81C6C">
        <w:rPr>
          <w:rFonts w:ascii="Arial" w:eastAsia="Times New Roman" w:hAnsi="Arial" w:cs="Arial"/>
          <w:sz w:val="20"/>
          <w:szCs w:val="20"/>
        </w:rPr>
        <w:t xml:space="preserve"> assemblies</w:t>
      </w:r>
      <w:r w:rsidR="00BF0F46" w:rsidRPr="00A81C6C">
        <w:rPr>
          <w:rFonts w:ascii="Arial" w:eastAsia="Times New Roman" w:hAnsi="Arial" w:cs="Arial"/>
          <w:sz w:val="20"/>
          <w:szCs w:val="20"/>
        </w:rPr>
        <w:t xml:space="preserve"> </w:t>
      </w:r>
      <w:r w:rsidR="00A34AC5" w:rsidRPr="00585EE3">
        <w:rPr>
          <w:rFonts w:ascii="Arial" w:eastAsia="Times New Roman" w:hAnsi="Arial" w:cs="Arial"/>
          <w:sz w:val="20"/>
          <w:szCs w:val="20"/>
        </w:rPr>
        <w:t>with</w:t>
      </w:r>
      <w:r w:rsidR="00BF0F46" w:rsidRPr="00A81C6C">
        <w:rPr>
          <w:rFonts w:ascii="Arial" w:eastAsia="Times New Roman" w:hAnsi="Arial" w:cs="Arial"/>
          <w:sz w:val="20"/>
          <w:szCs w:val="20"/>
        </w:rPr>
        <w:t xml:space="preserve"> </w:t>
      </w:r>
      <w:r w:rsidR="00EF4002" w:rsidRPr="00585EE3">
        <w:rPr>
          <w:rFonts w:ascii="Arial" w:eastAsia="Times New Roman" w:hAnsi="Arial" w:cs="Arial"/>
          <w:sz w:val="20"/>
          <w:szCs w:val="20"/>
        </w:rPr>
        <w:t xml:space="preserve">a minimum of </w:t>
      </w:r>
      <w:r w:rsidR="00687BDC" w:rsidRPr="00585EE3">
        <w:rPr>
          <w:rFonts w:ascii="Arial" w:eastAsia="Times New Roman" w:hAnsi="Arial" w:cs="Arial"/>
          <w:sz w:val="20"/>
          <w:szCs w:val="20"/>
        </w:rPr>
        <w:t xml:space="preserve">50’ </w:t>
      </w:r>
      <w:r w:rsidR="00EF4002" w:rsidRPr="00585EE3">
        <w:rPr>
          <w:rFonts w:ascii="Arial" w:eastAsia="Times New Roman" w:hAnsi="Arial" w:cs="Arial"/>
          <w:sz w:val="20"/>
          <w:szCs w:val="20"/>
        </w:rPr>
        <w:t xml:space="preserve">of </w:t>
      </w:r>
      <w:r w:rsidR="00BF0F46" w:rsidRPr="00585EE3">
        <w:rPr>
          <w:rFonts w:ascii="Arial" w:eastAsia="Times New Roman" w:hAnsi="Arial" w:cs="Arial"/>
          <w:sz w:val="20"/>
          <w:szCs w:val="20"/>
        </w:rPr>
        <w:t>hose</w:t>
      </w:r>
      <w:r w:rsidR="00EF4002" w:rsidRPr="00585EE3">
        <w:rPr>
          <w:rFonts w:ascii="Arial" w:eastAsia="Times New Roman" w:hAnsi="Arial" w:cs="Arial"/>
          <w:sz w:val="20"/>
          <w:szCs w:val="20"/>
        </w:rPr>
        <w:t xml:space="preserve"> each</w:t>
      </w:r>
      <w:r w:rsidR="0086234D" w:rsidRPr="00585EE3">
        <w:rPr>
          <w:rFonts w:ascii="Arial" w:eastAsia="Times New Roman" w:hAnsi="Arial" w:cs="Arial"/>
          <w:sz w:val="20"/>
          <w:szCs w:val="20"/>
        </w:rPr>
        <w:t xml:space="preserve"> </w:t>
      </w:r>
      <w:r w:rsidR="008F6E4F" w:rsidRPr="00585EE3">
        <w:rPr>
          <w:rFonts w:ascii="Arial" w:eastAsia="Times New Roman" w:hAnsi="Arial" w:cs="Arial"/>
          <w:sz w:val="20"/>
          <w:szCs w:val="20"/>
        </w:rPr>
        <w:t>and</w:t>
      </w:r>
      <w:r w:rsidR="0086234D" w:rsidRPr="00A81C6C">
        <w:rPr>
          <w:rFonts w:ascii="Arial" w:eastAsia="Times New Roman" w:hAnsi="Arial" w:cs="Arial"/>
          <w:sz w:val="20"/>
          <w:szCs w:val="20"/>
        </w:rPr>
        <w:t xml:space="preserve"> separate shut offs allowing operation of one or both.</w:t>
      </w:r>
    </w:p>
    <w:p w14:paraId="4DAE618C" w14:textId="77777777" w:rsidR="0086234D" w:rsidRPr="00A81C6C" w:rsidRDefault="0086234D" w:rsidP="00C55E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A81C6C">
        <w:rPr>
          <w:rFonts w:ascii="Arial" w:eastAsia="Times New Roman" w:hAnsi="Arial" w:cs="Arial"/>
          <w:b/>
          <w:sz w:val="20"/>
          <w:szCs w:val="20"/>
        </w:rPr>
        <w:t>Engine:</w:t>
      </w:r>
    </w:p>
    <w:p w14:paraId="725368D0" w14:textId="77777777" w:rsidR="00D96EC7" w:rsidRPr="00585EE3" w:rsidRDefault="00D96EC7" w:rsidP="00D96EC7">
      <w:p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Current production, fuel injected, liquid cooled, diesel engine meeting the following:</w:t>
      </w:r>
    </w:p>
    <w:p w14:paraId="04E8ED40" w14:textId="77777777" w:rsidR="00D96EC7" w:rsidRPr="00585EE3" w:rsidRDefault="00D96EC7" w:rsidP="00D96EC7">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Meets or exceeds current emissions standards.</w:t>
      </w:r>
    </w:p>
    <w:p w14:paraId="76E26320" w14:textId="0F1B62FE"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Minimum</w:t>
      </w:r>
      <w:r w:rsidRPr="00A81C6C">
        <w:rPr>
          <w:rFonts w:ascii="Arial" w:eastAsia="Times New Roman" w:hAnsi="Arial" w:cs="Arial"/>
          <w:sz w:val="20"/>
          <w:szCs w:val="20"/>
        </w:rPr>
        <w:t xml:space="preserve"> gross engine HP of 120.</w:t>
      </w:r>
    </w:p>
    <w:p w14:paraId="6601A946"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Dry style air cleaner</w:t>
      </w:r>
    </w:p>
    <w:p w14:paraId="68C7DCEF"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Fuel filter water separator</w:t>
      </w:r>
    </w:p>
    <w:p w14:paraId="5673BC5A" w14:textId="77777777" w:rsidR="00D96EC7" w:rsidRPr="00585EE3"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Minimum 12-volt electrical system</w:t>
      </w:r>
    </w:p>
    <w:p w14:paraId="310DA861" w14:textId="77777777" w:rsidR="00D96EC7" w:rsidRPr="00585EE3"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Low maintenance battery</w:t>
      </w:r>
    </w:p>
    <w:p w14:paraId="7401695A"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Cold weather starting aid.</w:t>
      </w:r>
    </w:p>
    <w:p w14:paraId="753392E9" w14:textId="77777777" w:rsidR="00D96EC7" w:rsidRPr="00A81C6C" w:rsidRDefault="00D96EC7" w:rsidP="00D96EC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Oil filtration system with cooler.</w:t>
      </w:r>
    </w:p>
    <w:p w14:paraId="5697E02A" w14:textId="77777777" w:rsidR="00D96EC7" w:rsidRPr="00585EE3" w:rsidRDefault="00D96EC7" w:rsidP="00D96EC7">
      <w:pPr>
        <w:numPr>
          <w:ilvl w:val="0"/>
          <w:numId w:val="3"/>
        </w:numPr>
        <w:tabs>
          <w:tab w:val="left" w:pos="600"/>
          <w:tab w:val="left" w:pos="960"/>
        </w:tabs>
        <w:overflowPunct w:val="0"/>
        <w:autoSpaceDE w:val="0"/>
        <w:autoSpaceDN w:val="0"/>
        <w:adjustRightInd w:val="0"/>
        <w:spacing w:after="0" w:line="240" w:lineRule="auto"/>
        <w:contextualSpacing/>
        <w:textAlignment w:val="baseline"/>
        <w:rPr>
          <w:rFonts w:ascii="Arial" w:hAnsi="Arial" w:cs="Arial"/>
          <w:sz w:val="20"/>
        </w:rPr>
      </w:pPr>
      <w:r w:rsidRPr="00585EE3">
        <w:rPr>
          <w:rFonts w:ascii="Arial" w:hAnsi="Arial" w:cs="Arial"/>
          <w:sz w:val="20"/>
        </w:rPr>
        <w:t>Extended Life Antifreeze.</w:t>
      </w:r>
    </w:p>
    <w:p w14:paraId="7A983DA9" w14:textId="476BB56F" w:rsidR="00DD4142" w:rsidRPr="00A81C6C" w:rsidRDefault="00DD4142">
      <w:pPr>
        <w:rPr>
          <w:rFonts w:ascii="Arial" w:eastAsia="Times New Roman" w:hAnsi="Arial" w:cs="Arial"/>
          <w:sz w:val="20"/>
          <w:szCs w:val="20"/>
        </w:rPr>
      </w:pPr>
      <w:r w:rsidRPr="00A81C6C">
        <w:rPr>
          <w:rFonts w:ascii="Arial" w:eastAsia="Times New Roman" w:hAnsi="Arial" w:cs="Arial"/>
          <w:sz w:val="20"/>
          <w:szCs w:val="20"/>
        </w:rPr>
        <w:br w:type="page"/>
      </w:r>
    </w:p>
    <w:p w14:paraId="0A1C48B5" w14:textId="77777777" w:rsidR="00DD4142" w:rsidRPr="00A81C6C" w:rsidRDefault="00DD4142" w:rsidP="007D379A">
      <w:pPr>
        <w:tabs>
          <w:tab w:val="left" w:pos="600"/>
          <w:tab w:val="left" w:pos="960"/>
        </w:tabs>
        <w:overflowPunct w:val="0"/>
        <w:autoSpaceDE w:val="0"/>
        <w:autoSpaceDN w:val="0"/>
        <w:adjustRightInd w:val="0"/>
        <w:spacing w:after="120" w:line="240" w:lineRule="auto"/>
        <w:textAlignment w:val="baseline"/>
        <w:rPr>
          <w:rFonts w:ascii="Arial" w:eastAsia="Times New Roman" w:hAnsi="Arial" w:cs="Arial"/>
          <w:sz w:val="20"/>
          <w:szCs w:val="20"/>
        </w:rPr>
      </w:pPr>
    </w:p>
    <w:p w14:paraId="7A224494" w14:textId="77777777" w:rsidR="0086234D" w:rsidRPr="00A81C6C" w:rsidRDefault="0086234D" w:rsidP="00287B1A">
      <w:p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A81C6C">
        <w:rPr>
          <w:rFonts w:ascii="Arial" w:eastAsia="Times New Roman" w:hAnsi="Arial" w:cs="Arial"/>
          <w:sz w:val="20"/>
          <w:szCs w:val="20"/>
        </w:rPr>
        <w:t>Component provided:</w:t>
      </w:r>
    </w:p>
    <w:tbl>
      <w:tblPr>
        <w:tblStyle w:val="TableGrid"/>
        <w:tblW w:w="7480" w:type="dxa"/>
        <w:tblInd w:w="8" w:type="dxa"/>
        <w:tblLook w:val="04A0" w:firstRow="1" w:lastRow="0" w:firstColumn="1" w:lastColumn="0" w:noHBand="0" w:noVBand="1"/>
      </w:tblPr>
      <w:tblGrid>
        <w:gridCol w:w="1400"/>
        <w:gridCol w:w="800"/>
        <w:gridCol w:w="300"/>
        <w:gridCol w:w="700"/>
        <w:gridCol w:w="1040"/>
        <w:gridCol w:w="180"/>
        <w:gridCol w:w="630"/>
        <w:gridCol w:w="180"/>
        <w:gridCol w:w="1548"/>
        <w:gridCol w:w="702"/>
      </w:tblGrid>
      <w:tr w:rsidR="00A81C6C" w:rsidRPr="00A81C6C" w14:paraId="561100CD" w14:textId="77777777" w:rsidTr="007D55C9">
        <w:tc>
          <w:tcPr>
            <w:tcW w:w="1400" w:type="dxa"/>
            <w:tcBorders>
              <w:top w:val="nil"/>
              <w:left w:val="nil"/>
              <w:bottom w:val="nil"/>
              <w:right w:val="nil"/>
            </w:tcBorders>
          </w:tcPr>
          <w:p w14:paraId="0FADD409"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t>Make:</w:t>
            </w:r>
          </w:p>
        </w:tc>
        <w:tc>
          <w:tcPr>
            <w:tcW w:w="6080" w:type="dxa"/>
            <w:gridSpan w:val="9"/>
            <w:tcBorders>
              <w:top w:val="nil"/>
              <w:left w:val="nil"/>
              <w:bottom w:val="single" w:sz="4" w:space="0" w:color="auto"/>
              <w:right w:val="nil"/>
            </w:tcBorders>
          </w:tcPr>
          <w:p w14:paraId="1AAC10E6"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0"/>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r>
      <w:tr w:rsidR="00A81C6C" w:rsidRPr="00A81C6C" w14:paraId="0E2C825F" w14:textId="77777777" w:rsidTr="007D55C9">
        <w:tc>
          <w:tcPr>
            <w:tcW w:w="1400" w:type="dxa"/>
            <w:tcBorders>
              <w:top w:val="nil"/>
              <w:left w:val="nil"/>
              <w:bottom w:val="nil"/>
              <w:right w:val="nil"/>
            </w:tcBorders>
          </w:tcPr>
          <w:p w14:paraId="6558899E"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t>Model:</w:t>
            </w:r>
          </w:p>
        </w:tc>
        <w:tc>
          <w:tcPr>
            <w:tcW w:w="6080" w:type="dxa"/>
            <w:gridSpan w:val="9"/>
            <w:tcBorders>
              <w:top w:val="single" w:sz="4" w:space="0" w:color="auto"/>
              <w:left w:val="nil"/>
              <w:bottom w:val="single" w:sz="4" w:space="0" w:color="auto"/>
              <w:right w:val="nil"/>
            </w:tcBorders>
          </w:tcPr>
          <w:p w14:paraId="10A467BD"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1"/>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r>
      <w:tr w:rsidR="00A81C6C" w:rsidRPr="00A81C6C" w14:paraId="2FD7D7EC" w14:textId="77777777" w:rsidTr="007D55C9">
        <w:trPr>
          <w:gridAfter w:val="5"/>
          <w:wAfter w:w="3240" w:type="dxa"/>
        </w:trPr>
        <w:tc>
          <w:tcPr>
            <w:tcW w:w="2500" w:type="dxa"/>
            <w:gridSpan w:val="3"/>
            <w:tcBorders>
              <w:top w:val="nil"/>
              <w:left w:val="nil"/>
              <w:bottom w:val="nil"/>
              <w:right w:val="nil"/>
            </w:tcBorders>
          </w:tcPr>
          <w:p w14:paraId="5C923FA4"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t>Number of cylinders:</w:t>
            </w:r>
          </w:p>
        </w:tc>
        <w:tc>
          <w:tcPr>
            <w:tcW w:w="1740" w:type="dxa"/>
            <w:gridSpan w:val="2"/>
            <w:tcBorders>
              <w:top w:val="nil"/>
              <w:left w:val="nil"/>
              <w:bottom w:val="single" w:sz="4" w:space="0" w:color="auto"/>
              <w:right w:val="nil"/>
            </w:tcBorders>
          </w:tcPr>
          <w:p w14:paraId="71A05B34" w14:textId="77777777" w:rsidR="0086234D" w:rsidRPr="00A81C6C" w:rsidRDefault="0086234D"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29"/>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r>
      <w:tr w:rsidR="00A81C6C" w:rsidRPr="00A81C6C" w14:paraId="5DAD3F12" w14:textId="77777777" w:rsidTr="00F63D55">
        <w:trPr>
          <w:gridAfter w:val="1"/>
          <w:wAfter w:w="702" w:type="dxa"/>
        </w:trPr>
        <w:tc>
          <w:tcPr>
            <w:tcW w:w="3200" w:type="dxa"/>
            <w:gridSpan w:val="4"/>
            <w:tcBorders>
              <w:top w:val="nil"/>
              <w:left w:val="nil"/>
              <w:bottom w:val="nil"/>
              <w:right w:val="nil"/>
            </w:tcBorders>
          </w:tcPr>
          <w:p w14:paraId="0683404B"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t>Horsepower @ governed RPM:</w:t>
            </w:r>
          </w:p>
        </w:tc>
        <w:tc>
          <w:tcPr>
            <w:tcW w:w="1850" w:type="dxa"/>
            <w:gridSpan w:val="3"/>
            <w:tcBorders>
              <w:top w:val="nil"/>
              <w:left w:val="nil"/>
              <w:bottom w:val="single" w:sz="4" w:space="0" w:color="auto"/>
              <w:right w:val="nil"/>
            </w:tcBorders>
          </w:tcPr>
          <w:p w14:paraId="744642A0"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5"/>
                  <w:enabled/>
                  <w:calcOnExit w:val="0"/>
                  <w:textInput/>
                </w:ffData>
              </w:fldChar>
            </w:r>
            <w:bookmarkStart w:id="2" w:name="Text35"/>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bookmarkEnd w:id="2"/>
          </w:p>
        </w:tc>
        <w:tc>
          <w:tcPr>
            <w:tcW w:w="1728" w:type="dxa"/>
            <w:gridSpan w:val="2"/>
            <w:tcBorders>
              <w:top w:val="nil"/>
              <w:left w:val="nil"/>
              <w:bottom w:val="nil"/>
              <w:right w:val="nil"/>
            </w:tcBorders>
            <w:vAlign w:val="bottom"/>
          </w:tcPr>
          <w:p w14:paraId="4676FBF8" w14:textId="77777777" w:rsidR="00F63D55" w:rsidRPr="00A81C6C" w:rsidRDefault="00F63D55" w:rsidP="00287B1A">
            <w:pPr>
              <w:overflowPunct w:val="0"/>
              <w:autoSpaceDE w:val="0"/>
              <w:autoSpaceDN w:val="0"/>
              <w:adjustRightInd w:val="0"/>
              <w:spacing w:before="120"/>
              <w:textAlignment w:val="baseline"/>
            </w:pPr>
            <w:r w:rsidRPr="00A81C6C">
              <w:t>RPM</w:t>
            </w:r>
          </w:p>
        </w:tc>
      </w:tr>
      <w:tr w:rsidR="00A81C6C" w:rsidRPr="00A81C6C" w14:paraId="39615699" w14:textId="77777777" w:rsidTr="00F63D55">
        <w:trPr>
          <w:gridAfter w:val="2"/>
          <w:wAfter w:w="2250" w:type="dxa"/>
        </w:trPr>
        <w:tc>
          <w:tcPr>
            <w:tcW w:w="2200" w:type="dxa"/>
            <w:gridSpan w:val="2"/>
            <w:tcBorders>
              <w:top w:val="nil"/>
              <w:left w:val="nil"/>
              <w:bottom w:val="nil"/>
              <w:right w:val="nil"/>
            </w:tcBorders>
          </w:tcPr>
          <w:p w14:paraId="5A59778B"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t>Rated H.P. (Gross)</w:t>
            </w:r>
          </w:p>
        </w:tc>
        <w:tc>
          <w:tcPr>
            <w:tcW w:w="2220" w:type="dxa"/>
            <w:gridSpan w:val="4"/>
            <w:tcBorders>
              <w:top w:val="nil"/>
              <w:left w:val="nil"/>
              <w:bottom w:val="single" w:sz="4" w:space="0" w:color="auto"/>
              <w:right w:val="nil"/>
            </w:tcBorders>
          </w:tcPr>
          <w:p w14:paraId="354BFFD1" w14:textId="77777777" w:rsidR="00F63D55" w:rsidRPr="00A81C6C" w:rsidRDefault="00F63D55" w:rsidP="00287B1A">
            <w:pPr>
              <w:tabs>
                <w:tab w:val="left" w:pos="576"/>
              </w:tabs>
              <w:overflowPunct w:val="0"/>
              <w:autoSpaceDE w:val="0"/>
              <w:autoSpaceDN w:val="0"/>
              <w:adjustRightInd w:val="0"/>
              <w:spacing w:before="120" w:line="240" w:lineRule="exact"/>
              <w:textAlignment w:val="baseline"/>
            </w:pPr>
            <w:r w:rsidRPr="00A81C6C">
              <w:fldChar w:fldCharType="begin">
                <w:ffData>
                  <w:name w:val="Text36"/>
                  <w:enabled/>
                  <w:calcOnExit w:val="0"/>
                  <w:textInput/>
                </w:ffData>
              </w:fldChar>
            </w:r>
            <w:bookmarkStart w:id="3" w:name="Text36"/>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bookmarkEnd w:id="3"/>
          </w:p>
        </w:tc>
        <w:tc>
          <w:tcPr>
            <w:tcW w:w="810" w:type="dxa"/>
            <w:gridSpan w:val="2"/>
            <w:tcBorders>
              <w:top w:val="nil"/>
              <w:left w:val="nil"/>
              <w:bottom w:val="nil"/>
              <w:right w:val="nil"/>
            </w:tcBorders>
            <w:vAlign w:val="bottom"/>
          </w:tcPr>
          <w:p w14:paraId="3FA1B31E" w14:textId="77777777" w:rsidR="00F63D55" w:rsidRPr="00A81C6C" w:rsidRDefault="00F63D55" w:rsidP="00287B1A">
            <w:pPr>
              <w:overflowPunct w:val="0"/>
              <w:autoSpaceDE w:val="0"/>
              <w:autoSpaceDN w:val="0"/>
              <w:adjustRightInd w:val="0"/>
              <w:spacing w:before="120"/>
              <w:textAlignment w:val="baseline"/>
            </w:pPr>
            <w:r w:rsidRPr="00A81C6C">
              <w:t>H.P.</w:t>
            </w:r>
          </w:p>
        </w:tc>
      </w:tr>
    </w:tbl>
    <w:p w14:paraId="586BCA9B" w14:textId="5F05EAA4" w:rsidR="0086234D" w:rsidRPr="00585EE3" w:rsidRDefault="009A6FC7" w:rsidP="00C34162">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F</w:t>
      </w:r>
      <w:r w:rsidR="0086234D" w:rsidRPr="00585EE3">
        <w:rPr>
          <w:rFonts w:ascii="Arial" w:eastAsia="Times New Roman" w:hAnsi="Arial" w:cs="Arial"/>
          <w:sz w:val="20"/>
          <w:szCs w:val="20"/>
        </w:rPr>
        <w:t>uel tank capacity</w:t>
      </w:r>
      <w:r w:rsidR="00AE27DB" w:rsidRPr="00585EE3">
        <w:rPr>
          <w:rFonts w:ascii="Arial" w:eastAsia="Times New Roman" w:hAnsi="Arial" w:cs="Arial"/>
          <w:sz w:val="20"/>
          <w:szCs w:val="20"/>
        </w:rPr>
        <w:t xml:space="preserve"> </w:t>
      </w:r>
      <w:r w:rsidR="000C71C3" w:rsidRPr="00585EE3">
        <w:rPr>
          <w:rFonts w:ascii="Arial" w:eastAsia="Times New Roman" w:hAnsi="Arial" w:cs="Arial"/>
          <w:sz w:val="20"/>
          <w:szCs w:val="20"/>
        </w:rPr>
        <w:t>to</w:t>
      </w:r>
      <w:r w:rsidR="00AE27DB" w:rsidRPr="00585EE3">
        <w:rPr>
          <w:rFonts w:ascii="Arial" w:eastAsia="Times New Roman" w:hAnsi="Arial" w:cs="Arial"/>
          <w:sz w:val="20"/>
          <w:szCs w:val="20"/>
        </w:rPr>
        <w:t xml:space="preserve"> provide a minimum of </w:t>
      </w:r>
      <w:r w:rsidR="009521D3" w:rsidRPr="00585EE3">
        <w:rPr>
          <w:rFonts w:ascii="Arial" w:eastAsia="Times New Roman" w:hAnsi="Arial" w:cs="Arial"/>
          <w:sz w:val="20"/>
          <w:szCs w:val="20"/>
        </w:rPr>
        <w:t>seven (</w:t>
      </w:r>
      <w:r w:rsidR="00AE27DB" w:rsidRPr="00585EE3">
        <w:rPr>
          <w:rFonts w:ascii="Arial" w:eastAsia="Times New Roman" w:hAnsi="Arial" w:cs="Arial"/>
          <w:sz w:val="20"/>
          <w:szCs w:val="20"/>
        </w:rPr>
        <w:t>7</w:t>
      </w:r>
      <w:r w:rsidR="009521D3" w:rsidRPr="00585EE3">
        <w:rPr>
          <w:rFonts w:ascii="Arial" w:eastAsia="Times New Roman" w:hAnsi="Arial" w:cs="Arial"/>
          <w:sz w:val="20"/>
          <w:szCs w:val="20"/>
        </w:rPr>
        <w:t>)</w:t>
      </w:r>
      <w:r w:rsidR="00AE27DB" w:rsidRPr="00585EE3">
        <w:rPr>
          <w:rFonts w:ascii="Arial" w:eastAsia="Times New Roman" w:hAnsi="Arial" w:cs="Arial"/>
          <w:sz w:val="20"/>
          <w:szCs w:val="20"/>
        </w:rPr>
        <w:t xml:space="preserve"> hours of operation under load.  </w:t>
      </w:r>
      <w:r w:rsidR="0086234D" w:rsidRPr="00585EE3">
        <w:rPr>
          <w:rFonts w:ascii="Arial" w:eastAsia="Times New Roman" w:hAnsi="Arial" w:cs="Arial"/>
          <w:sz w:val="20"/>
          <w:szCs w:val="20"/>
        </w:rPr>
        <w:t xml:space="preserve">The fuel cap or tank clearly </w:t>
      </w:r>
      <w:r w:rsidR="000C71C3" w:rsidRPr="00585EE3">
        <w:rPr>
          <w:rFonts w:ascii="Arial" w:eastAsia="Times New Roman" w:hAnsi="Arial" w:cs="Arial"/>
          <w:sz w:val="20"/>
          <w:szCs w:val="20"/>
        </w:rPr>
        <w:t>identified as</w:t>
      </w:r>
      <w:r w:rsidR="0086234D" w:rsidRPr="00585EE3">
        <w:rPr>
          <w:rFonts w:ascii="Arial" w:eastAsia="Times New Roman" w:hAnsi="Arial" w:cs="Arial"/>
          <w:sz w:val="20"/>
          <w:szCs w:val="20"/>
        </w:rPr>
        <w:t xml:space="preserve"> “Diesel Fuel Only”.</w:t>
      </w:r>
    </w:p>
    <w:tbl>
      <w:tblPr>
        <w:tblStyle w:val="TableGrid"/>
        <w:tblW w:w="5050" w:type="dxa"/>
        <w:tblInd w:w="8" w:type="dxa"/>
        <w:tblLook w:val="04A0" w:firstRow="1" w:lastRow="0" w:firstColumn="1" w:lastColumn="0" w:noHBand="0" w:noVBand="1"/>
      </w:tblPr>
      <w:tblGrid>
        <w:gridCol w:w="1900"/>
        <w:gridCol w:w="810"/>
        <w:gridCol w:w="270"/>
        <w:gridCol w:w="990"/>
        <w:gridCol w:w="180"/>
        <w:gridCol w:w="900"/>
      </w:tblGrid>
      <w:tr w:rsidR="00A81C6C" w:rsidRPr="00A81C6C" w14:paraId="156C5EDD" w14:textId="77777777" w:rsidTr="006A0C8A">
        <w:trPr>
          <w:gridAfter w:val="2"/>
          <w:wAfter w:w="1080" w:type="dxa"/>
        </w:trPr>
        <w:tc>
          <w:tcPr>
            <w:tcW w:w="1900" w:type="dxa"/>
            <w:tcBorders>
              <w:top w:val="nil"/>
              <w:left w:val="nil"/>
              <w:bottom w:val="nil"/>
              <w:right w:val="nil"/>
            </w:tcBorders>
          </w:tcPr>
          <w:p w14:paraId="3A48898E" w14:textId="77777777" w:rsidR="00E0623D" w:rsidRPr="00A81C6C" w:rsidRDefault="00E0623D" w:rsidP="00C0517B">
            <w:pPr>
              <w:tabs>
                <w:tab w:val="left" w:pos="576"/>
              </w:tabs>
              <w:overflowPunct w:val="0"/>
              <w:autoSpaceDE w:val="0"/>
              <w:autoSpaceDN w:val="0"/>
              <w:adjustRightInd w:val="0"/>
              <w:spacing w:before="120" w:line="240" w:lineRule="exact"/>
              <w:textAlignment w:val="baseline"/>
            </w:pPr>
            <w:r w:rsidRPr="00A81C6C">
              <w:t>Capacity:</w:t>
            </w:r>
          </w:p>
        </w:tc>
        <w:tc>
          <w:tcPr>
            <w:tcW w:w="1080" w:type="dxa"/>
            <w:gridSpan w:val="2"/>
            <w:tcBorders>
              <w:top w:val="nil"/>
              <w:left w:val="nil"/>
              <w:bottom w:val="single" w:sz="4" w:space="0" w:color="auto"/>
              <w:right w:val="nil"/>
            </w:tcBorders>
          </w:tcPr>
          <w:p w14:paraId="0BD1DFFC" w14:textId="77777777" w:rsidR="00E0623D" w:rsidRPr="00A81C6C" w:rsidRDefault="00E0623D" w:rsidP="00C0517B">
            <w:pPr>
              <w:tabs>
                <w:tab w:val="left" w:pos="576"/>
              </w:tabs>
              <w:overflowPunct w:val="0"/>
              <w:autoSpaceDE w:val="0"/>
              <w:autoSpaceDN w:val="0"/>
              <w:adjustRightInd w:val="0"/>
              <w:spacing w:before="120" w:line="240" w:lineRule="exact"/>
              <w:textAlignment w:val="baseline"/>
            </w:pPr>
            <w:r w:rsidRPr="00A81C6C">
              <w:fldChar w:fldCharType="begin">
                <w:ffData>
                  <w:name w:val="Text30"/>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c>
          <w:tcPr>
            <w:tcW w:w="990" w:type="dxa"/>
            <w:tcBorders>
              <w:top w:val="nil"/>
              <w:left w:val="nil"/>
              <w:bottom w:val="nil"/>
              <w:right w:val="nil"/>
            </w:tcBorders>
          </w:tcPr>
          <w:p w14:paraId="0D8A8065" w14:textId="77777777" w:rsidR="00E0623D" w:rsidRPr="00A81C6C" w:rsidRDefault="00E0623D" w:rsidP="009521D3">
            <w:pPr>
              <w:tabs>
                <w:tab w:val="left" w:pos="576"/>
              </w:tabs>
              <w:overflowPunct w:val="0"/>
              <w:autoSpaceDE w:val="0"/>
              <w:autoSpaceDN w:val="0"/>
              <w:adjustRightInd w:val="0"/>
              <w:spacing w:before="120" w:line="240" w:lineRule="exact"/>
              <w:textAlignment w:val="baseline"/>
            </w:pPr>
            <w:r w:rsidRPr="00A81C6C">
              <w:t>Gallons</w:t>
            </w:r>
          </w:p>
        </w:tc>
      </w:tr>
      <w:tr w:rsidR="00A81C6C" w:rsidRPr="00A81C6C" w14:paraId="18366B7B" w14:textId="77777777" w:rsidTr="006A0C8A">
        <w:tc>
          <w:tcPr>
            <w:tcW w:w="2710" w:type="dxa"/>
            <w:gridSpan w:val="2"/>
            <w:tcBorders>
              <w:top w:val="nil"/>
              <w:left w:val="nil"/>
              <w:bottom w:val="nil"/>
              <w:right w:val="nil"/>
            </w:tcBorders>
          </w:tcPr>
          <w:p w14:paraId="797FF24A" w14:textId="77777777" w:rsidR="00E0623D" w:rsidRPr="00A81C6C" w:rsidRDefault="009521D3" w:rsidP="00C34162">
            <w:pPr>
              <w:tabs>
                <w:tab w:val="left" w:pos="576"/>
              </w:tabs>
              <w:overflowPunct w:val="0"/>
              <w:autoSpaceDE w:val="0"/>
              <w:autoSpaceDN w:val="0"/>
              <w:adjustRightInd w:val="0"/>
              <w:spacing w:before="120" w:line="240" w:lineRule="exact"/>
              <w:textAlignment w:val="baseline"/>
            </w:pPr>
            <w:r w:rsidRPr="00A81C6C">
              <w:t>Rated Hours of Operation:</w:t>
            </w:r>
          </w:p>
        </w:tc>
        <w:tc>
          <w:tcPr>
            <w:tcW w:w="1440" w:type="dxa"/>
            <w:gridSpan w:val="3"/>
            <w:tcBorders>
              <w:top w:val="nil"/>
              <w:left w:val="nil"/>
              <w:bottom w:val="single" w:sz="4" w:space="0" w:color="auto"/>
              <w:right w:val="nil"/>
            </w:tcBorders>
          </w:tcPr>
          <w:p w14:paraId="3C7EEEF4" w14:textId="77777777" w:rsidR="00E0623D" w:rsidRPr="00A81C6C" w:rsidRDefault="00E0623D" w:rsidP="00C34162">
            <w:pPr>
              <w:tabs>
                <w:tab w:val="left" w:pos="576"/>
              </w:tabs>
              <w:overflowPunct w:val="0"/>
              <w:autoSpaceDE w:val="0"/>
              <w:autoSpaceDN w:val="0"/>
              <w:adjustRightInd w:val="0"/>
              <w:spacing w:before="120" w:line="240" w:lineRule="exact"/>
              <w:textAlignment w:val="baseline"/>
            </w:pPr>
            <w:r w:rsidRPr="00A81C6C">
              <w:fldChar w:fldCharType="begin">
                <w:ffData>
                  <w:name w:val="Text30"/>
                  <w:enabled/>
                  <w:calcOnExit w:val="0"/>
                  <w:textInput/>
                </w:ffData>
              </w:fldChar>
            </w:r>
            <w:r w:rsidRPr="00A81C6C">
              <w:instrText xml:space="preserve"> FORMTEXT </w:instrText>
            </w:r>
            <w:r w:rsidRPr="00A81C6C">
              <w:fldChar w:fldCharType="separate"/>
            </w:r>
            <w:r w:rsidRPr="00A81C6C">
              <w:rPr>
                <w:noProof/>
              </w:rPr>
              <w:t> </w:t>
            </w:r>
            <w:r w:rsidRPr="00A81C6C">
              <w:rPr>
                <w:noProof/>
              </w:rPr>
              <w:t> </w:t>
            </w:r>
            <w:r w:rsidRPr="00A81C6C">
              <w:rPr>
                <w:noProof/>
              </w:rPr>
              <w:t> </w:t>
            </w:r>
            <w:r w:rsidRPr="00A81C6C">
              <w:rPr>
                <w:noProof/>
              </w:rPr>
              <w:t> </w:t>
            </w:r>
            <w:r w:rsidRPr="00A81C6C">
              <w:rPr>
                <w:noProof/>
              </w:rPr>
              <w:t> </w:t>
            </w:r>
            <w:r w:rsidRPr="00A81C6C">
              <w:fldChar w:fldCharType="end"/>
            </w:r>
          </w:p>
        </w:tc>
        <w:tc>
          <w:tcPr>
            <w:tcW w:w="900" w:type="dxa"/>
            <w:tcBorders>
              <w:top w:val="nil"/>
              <w:left w:val="nil"/>
              <w:bottom w:val="nil"/>
              <w:right w:val="nil"/>
            </w:tcBorders>
          </w:tcPr>
          <w:p w14:paraId="6CA1DA09" w14:textId="77777777" w:rsidR="00E0623D" w:rsidRPr="00A81C6C" w:rsidRDefault="00BC1142" w:rsidP="00C34162">
            <w:pPr>
              <w:tabs>
                <w:tab w:val="left" w:pos="576"/>
              </w:tabs>
              <w:overflowPunct w:val="0"/>
              <w:autoSpaceDE w:val="0"/>
              <w:autoSpaceDN w:val="0"/>
              <w:adjustRightInd w:val="0"/>
              <w:spacing w:before="120" w:line="240" w:lineRule="exact"/>
              <w:textAlignment w:val="baseline"/>
            </w:pPr>
            <w:r w:rsidRPr="00A81C6C">
              <w:t>Hours</w:t>
            </w:r>
          </w:p>
        </w:tc>
      </w:tr>
    </w:tbl>
    <w:p w14:paraId="7AC609D9" w14:textId="77777777" w:rsidR="0086234D" w:rsidRPr="00A81C6C" w:rsidRDefault="0086234D" w:rsidP="0086234D">
      <w:pPr>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Cooling System:</w:t>
      </w:r>
    </w:p>
    <w:p w14:paraId="1A74C491" w14:textId="77777777" w:rsidR="0086234D" w:rsidRPr="00A81C6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Manufacturer’s standard cooling system with extended life antifreeze rated to -30</w:t>
      </w:r>
      <w:r w:rsidRPr="00A81C6C">
        <w:rPr>
          <w:rFonts w:ascii="Arial" w:eastAsia="Times New Roman" w:hAnsi="Arial" w:cs="Arial"/>
          <w:sz w:val="20"/>
          <w:szCs w:val="20"/>
        </w:rPr>
        <w:sym w:font="Symbol" w:char="F0B0"/>
      </w:r>
      <w:r w:rsidRPr="00A81C6C">
        <w:rPr>
          <w:rFonts w:ascii="Arial" w:eastAsia="Times New Roman" w:hAnsi="Arial" w:cs="Arial"/>
          <w:sz w:val="20"/>
          <w:szCs w:val="20"/>
        </w:rPr>
        <w:t>F.</w:t>
      </w:r>
    </w:p>
    <w:p w14:paraId="4C5860AA" w14:textId="77777777" w:rsidR="0086234D" w:rsidRPr="00A81C6C" w:rsidRDefault="0086234D" w:rsidP="004409CB">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Operator station:</w:t>
      </w:r>
    </w:p>
    <w:p w14:paraId="75812AC1" w14:textId="0346A315" w:rsidR="00460FDA" w:rsidRPr="00A81C6C" w:rsidRDefault="00460FDA" w:rsidP="00460FDA">
      <w:pPr>
        <w:numPr>
          <w:ilvl w:val="12"/>
          <w:numId w:val="0"/>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following monitoring systems (1 thru7) </w:t>
      </w:r>
      <w:r w:rsidR="00195515" w:rsidRPr="00A81C6C">
        <w:rPr>
          <w:rFonts w:ascii="Arial" w:eastAsia="Times New Roman" w:hAnsi="Arial" w:cs="Arial"/>
          <w:sz w:val="20"/>
          <w:szCs w:val="20"/>
        </w:rPr>
        <w:t>to</w:t>
      </w:r>
      <w:r w:rsidRPr="00A81C6C">
        <w:rPr>
          <w:rFonts w:ascii="Arial" w:eastAsia="Times New Roman" w:hAnsi="Arial" w:cs="Arial"/>
          <w:sz w:val="20"/>
          <w:szCs w:val="20"/>
        </w:rPr>
        <w:t xml:space="preserve"> be provided either with gauges or LED screens controlled by the operator.  Functions 8 &amp; 9 may be manual or electronic:</w:t>
      </w:r>
    </w:p>
    <w:p w14:paraId="77521583" w14:textId="77777777" w:rsidR="00460FDA" w:rsidRPr="00A81C6C" w:rsidRDefault="00460FDA" w:rsidP="00460FDA">
      <w:pPr>
        <w:numPr>
          <w:ilvl w:val="0"/>
          <w:numId w:val="4"/>
        </w:num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Hour meter.</w:t>
      </w:r>
    </w:p>
    <w:p w14:paraId="231035E8" w14:textId="77777777" w:rsidR="00460FDA" w:rsidRPr="00A81C6C" w:rsidRDefault="00460FDA" w:rsidP="00460FDA">
      <w:pPr>
        <w:numPr>
          <w:ilvl w:val="0"/>
          <w:numId w:val="4"/>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Air pressure gauge</w:t>
      </w:r>
    </w:p>
    <w:p w14:paraId="3FF0CDBD"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Fuel gauge.</w:t>
      </w:r>
    </w:p>
    <w:p w14:paraId="141197F1"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High coolant temperature.</w:t>
      </w:r>
    </w:p>
    <w:p w14:paraId="01FEA895"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Low engine oil pressure.</w:t>
      </w:r>
    </w:p>
    <w:p w14:paraId="2196202A"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Alternator output or warning light</w:t>
      </w:r>
    </w:p>
    <w:p w14:paraId="175CC268"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High compressor temperature</w:t>
      </w:r>
    </w:p>
    <w:p w14:paraId="5C9ABD69" w14:textId="77777777" w:rsidR="00460FDA" w:rsidRPr="00A81C6C"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Start/stop switch (This feature must be secured in a locked compartment.)</w:t>
      </w:r>
    </w:p>
    <w:p w14:paraId="2C495239" w14:textId="5E9BAFA3" w:rsidR="0086234D" w:rsidRPr="00A81C6C" w:rsidRDefault="00460FDA" w:rsidP="00C34162">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Throttle</w:t>
      </w:r>
    </w:p>
    <w:p w14:paraId="478CBC36" w14:textId="77777777" w:rsidR="00445419" w:rsidRPr="00A81C6C"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Chassis:</w:t>
      </w:r>
    </w:p>
    <w:p w14:paraId="7D1D2B8C" w14:textId="15ADF4A8" w:rsidR="00445419" w:rsidRPr="00A81C6C"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The chassis/</w:t>
      </w:r>
      <w:r w:rsidRPr="00585EE3">
        <w:rPr>
          <w:rFonts w:ascii="Arial" w:eastAsia="Times New Roman" w:hAnsi="Arial" w:cs="Arial"/>
          <w:sz w:val="20"/>
          <w:szCs w:val="20"/>
        </w:rPr>
        <w:t xml:space="preserve">trailer designed </w:t>
      </w:r>
      <w:r w:rsidRPr="00A81C6C">
        <w:rPr>
          <w:rFonts w:ascii="Arial" w:eastAsia="Times New Roman" w:hAnsi="Arial" w:cs="Arial"/>
          <w:sz w:val="20"/>
          <w:szCs w:val="20"/>
        </w:rPr>
        <w:t>to support the full weight of unit at highway speeds.</w:t>
      </w:r>
    </w:p>
    <w:p w14:paraId="57B752F1" w14:textId="44C3E3C1" w:rsidR="00445419"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running gear </w:t>
      </w:r>
      <w:r w:rsidR="00195515" w:rsidRPr="00585EE3">
        <w:rPr>
          <w:rFonts w:ascii="Arial" w:eastAsia="Times New Roman" w:hAnsi="Arial" w:cs="Arial"/>
          <w:sz w:val="20"/>
          <w:szCs w:val="20"/>
        </w:rPr>
        <w:t>to</w:t>
      </w:r>
      <w:r w:rsidRPr="00A81C6C">
        <w:rPr>
          <w:rFonts w:ascii="Arial" w:eastAsia="Times New Roman" w:hAnsi="Arial" w:cs="Arial"/>
          <w:sz w:val="20"/>
          <w:szCs w:val="20"/>
        </w:rPr>
        <w:t xml:space="preserve"> consist of a torsion</w:t>
      </w:r>
      <w:r w:rsidR="00C04ADA" w:rsidRPr="00A81C6C">
        <w:rPr>
          <w:rFonts w:ascii="Arial" w:eastAsia="Times New Roman" w:hAnsi="Arial" w:cs="Arial"/>
          <w:sz w:val="20"/>
          <w:szCs w:val="20"/>
        </w:rPr>
        <w:t xml:space="preserve"> or leaf spring</w:t>
      </w:r>
      <w:r w:rsidRPr="00A81C6C">
        <w:rPr>
          <w:rFonts w:ascii="Arial" w:eastAsia="Times New Roman" w:hAnsi="Arial" w:cs="Arial"/>
          <w:sz w:val="20"/>
          <w:szCs w:val="20"/>
        </w:rPr>
        <w:t xml:space="preserve"> suspension type axle with automotive</w:t>
      </w:r>
      <w:r w:rsidR="00195515" w:rsidRPr="00A81C6C">
        <w:rPr>
          <w:rFonts w:ascii="Arial" w:eastAsia="Times New Roman" w:hAnsi="Arial" w:cs="Arial"/>
          <w:sz w:val="20"/>
          <w:szCs w:val="20"/>
        </w:rPr>
        <w:t xml:space="preserve"> </w:t>
      </w:r>
      <w:r w:rsidR="00195515" w:rsidRPr="00585EE3">
        <w:rPr>
          <w:rFonts w:ascii="Arial" w:eastAsia="Times New Roman" w:hAnsi="Arial" w:cs="Arial"/>
          <w:sz w:val="20"/>
          <w:szCs w:val="20"/>
        </w:rPr>
        <w:t>or trailer</w:t>
      </w:r>
      <w:r w:rsidRPr="00585EE3">
        <w:rPr>
          <w:rFonts w:ascii="Arial" w:eastAsia="Times New Roman" w:hAnsi="Arial" w:cs="Arial"/>
          <w:sz w:val="20"/>
          <w:szCs w:val="20"/>
        </w:rPr>
        <w:t xml:space="preserve"> </w:t>
      </w:r>
      <w:r w:rsidRPr="00A81C6C">
        <w:rPr>
          <w:rFonts w:ascii="Arial" w:eastAsia="Times New Roman" w:hAnsi="Arial" w:cs="Arial"/>
          <w:sz w:val="20"/>
          <w:szCs w:val="20"/>
        </w:rPr>
        <w:t>style wheel assemblies.</w:t>
      </w:r>
    </w:p>
    <w:p w14:paraId="282AE6EB" w14:textId="1D7171C3" w:rsidR="00445419"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axle </w:t>
      </w:r>
      <w:r w:rsidR="00195515" w:rsidRPr="00585EE3">
        <w:rPr>
          <w:rFonts w:ascii="Arial" w:eastAsia="Times New Roman" w:hAnsi="Arial" w:cs="Arial"/>
          <w:sz w:val="20"/>
          <w:szCs w:val="20"/>
        </w:rPr>
        <w:t>to</w:t>
      </w:r>
      <w:r w:rsidR="00195515" w:rsidRPr="00A81C6C">
        <w:rPr>
          <w:rFonts w:ascii="Arial" w:eastAsia="Times New Roman" w:hAnsi="Arial" w:cs="Arial"/>
          <w:sz w:val="20"/>
          <w:szCs w:val="20"/>
        </w:rPr>
        <w:t xml:space="preserve"> </w:t>
      </w:r>
      <w:r w:rsidRPr="00A81C6C">
        <w:rPr>
          <w:rFonts w:ascii="Arial" w:eastAsia="Times New Roman" w:hAnsi="Arial" w:cs="Arial"/>
          <w:sz w:val="20"/>
          <w:szCs w:val="20"/>
        </w:rPr>
        <w:t>have grease zerks at each hub for wheel bearing maintenance.</w:t>
      </w:r>
    </w:p>
    <w:p w14:paraId="6B06E147" w14:textId="15F6BCCA" w:rsidR="00CF0CC1"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drawbar/tongue </w:t>
      </w:r>
      <w:r w:rsidR="00616031" w:rsidRPr="00585EE3">
        <w:rPr>
          <w:rFonts w:ascii="Arial" w:eastAsia="Times New Roman" w:hAnsi="Arial" w:cs="Arial"/>
          <w:sz w:val="20"/>
          <w:szCs w:val="20"/>
        </w:rPr>
        <w:t>to</w:t>
      </w:r>
      <w:r w:rsidRPr="00A81C6C">
        <w:rPr>
          <w:rFonts w:ascii="Arial" w:eastAsia="Times New Roman" w:hAnsi="Arial" w:cs="Arial"/>
          <w:sz w:val="20"/>
          <w:szCs w:val="20"/>
        </w:rPr>
        <w:t xml:space="preserve"> have a pintle hitch </w:t>
      </w:r>
      <w:r w:rsidR="00CF0CC1" w:rsidRPr="00585EE3">
        <w:rPr>
          <w:rFonts w:ascii="Arial" w:eastAsia="Times New Roman" w:hAnsi="Arial" w:cs="Arial"/>
          <w:sz w:val="20"/>
          <w:szCs w:val="20"/>
        </w:rPr>
        <w:t xml:space="preserve">with </w:t>
      </w:r>
      <w:r w:rsidR="003112B2" w:rsidRPr="00585EE3">
        <w:rPr>
          <w:rFonts w:ascii="Arial" w:eastAsia="Times New Roman" w:hAnsi="Arial" w:cs="Arial"/>
          <w:sz w:val="20"/>
          <w:szCs w:val="20"/>
        </w:rPr>
        <w:t>adjustable</w:t>
      </w:r>
      <w:r w:rsidR="00CF0CC1" w:rsidRPr="00585EE3">
        <w:rPr>
          <w:rFonts w:ascii="Arial" w:eastAsia="Times New Roman" w:hAnsi="Arial" w:cs="Arial"/>
          <w:sz w:val="20"/>
          <w:szCs w:val="20"/>
        </w:rPr>
        <w:t xml:space="preserve"> range a minimum of</w:t>
      </w:r>
      <w:r w:rsidR="003112B2" w:rsidRPr="00585EE3">
        <w:rPr>
          <w:rFonts w:ascii="Arial" w:eastAsia="Times New Roman" w:hAnsi="Arial" w:cs="Arial"/>
          <w:sz w:val="20"/>
          <w:szCs w:val="20"/>
        </w:rPr>
        <w:t xml:space="preserve"> 22” to 2</w:t>
      </w:r>
      <w:r w:rsidR="00CF0CC1" w:rsidRPr="00585EE3">
        <w:rPr>
          <w:rFonts w:ascii="Arial" w:eastAsia="Times New Roman" w:hAnsi="Arial" w:cs="Arial"/>
          <w:sz w:val="20"/>
          <w:szCs w:val="20"/>
        </w:rPr>
        <w:t>5</w:t>
      </w:r>
      <w:r w:rsidRPr="00585EE3">
        <w:rPr>
          <w:rFonts w:ascii="Arial" w:eastAsia="Times New Roman" w:hAnsi="Arial" w:cs="Arial"/>
          <w:sz w:val="20"/>
          <w:szCs w:val="20"/>
        </w:rPr>
        <w:t>”</w:t>
      </w:r>
      <w:r w:rsidR="00CF0CC1" w:rsidRPr="00585EE3">
        <w:rPr>
          <w:rFonts w:ascii="Arial" w:eastAsia="Times New Roman" w:hAnsi="Arial" w:cs="Arial"/>
          <w:sz w:val="20"/>
          <w:szCs w:val="20"/>
        </w:rPr>
        <w:t xml:space="preserve"> from level ground</w:t>
      </w:r>
      <w:r w:rsidRPr="00585EE3">
        <w:rPr>
          <w:rFonts w:ascii="Arial" w:eastAsia="Times New Roman" w:hAnsi="Arial" w:cs="Arial"/>
          <w:sz w:val="20"/>
          <w:szCs w:val="20"/>
        </w:rPr>
        <w:t xml:space="preserve">. </w:t>
      </w:r>
    </w:p>
    <w:p w14:paraId="4F91254A" w14:textId="35B550A0" w:rsidR="00445419" w:rsidRPr="00585EE3"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 xml:space="preserve">Safety chains </w:t>
      </w:r>
      <w:r w:rsidR="00616031" w:rsidRPr="00585EE3">
        <w:rPr>
          <w:rFonts w:ascii="Arial" w:eastAsia="Times New Roman" w:hAnsi="Arial" w:cs="Arial"/>
          <w:sz w:val="20"/>
          <w:szCs w:val="20"/>
        </w:rPr>
        <w:t>to</w:t>
      </w:r>
      <w:r w:rsidRPr="00585EE3">
        <w:rPr>
          <w:rFonts w:ascii="Arial" w:eastAsia="Times New Roman" w:hAnsi="Arial" w:cs="Arial"/>
          <w:sz w:val="20"/>
          <w:szCs w:val="20"/>
        </w:rPr>
        <w:t xml:space="preserve"> be included.</w:t>
      </w:r>
    </w:p>
    <w:p w14:paraId="2112E45F" w14:textId="23F5CB97" w:rsidR="00445419" w:rsidRPr="00A81C6C" w:rsidRDefault="00445419" w:rsidP="00445419">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A tongue jack rated for proper gross vehicle weight (G.V.W.) of unit </w:t>
      </w:r>
      <w:r w:rsidR="00616031" w:rsidRPr="00585EE3">
        <w:rPr>
          <w:rFonts w:ascii="Arial" w:eastAsia="Times New Roman" w:hAnsi="Arial" w:cs="Arial"/>
          <w:sz w:val="20"/>
          <w:szCs w:val="20"/>
        </w:rPr>
        <w:t>to</w:t>
      </w:r>
      <w:r w:rsidRPr="00A81C6C">
        <w:rPr>
          <w:rFonts w:ascii="Arial" w:eastAsia="Times New Roman" w:hAnsi="Arial" w:cs="Arial"/>
          <w:sz w:val="20"/>
          <w:szCs w:val="20"/>
        </w:rPr>
        <w:t xml:space="preserve"> be included.</w:t>
      </w:r>
      <w:r w:rsidR="00616031" w:rsidRPr="00A81C6C">
        <w:rPr>
          <w:rFonts w:ascii="Arial" w:eastAsia="Times New Roman" w:hAnsi="Arial" w:cs="Arial"/>
          <w:sz w:val="20"/>
          <w:szCs w:val="20"/>
        </w:rPr>
        <w:t xml:space="preserve"> </w:t>
      </w:r>
    </w:p>
    <w:p w14:paraId="741CB3FF" w14:textId="01F31F94" w:rsidR="00445419" w:rsidRPr="00A81C6C" w:rsidRDefault="00445419" w:rsidP="00C34162">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Tires and wheels: </w:t>
      </w:r>
      <w:r w:rsidR="00616031" w:rsidRPr="00585EE3">
        <w:rPr>
          <w:rFonts w:ascii="Arial" w:eastAsia="Times New Roman" w:hAnsi="Arial" w:cs="Arial"/>
          <w:sz w:val="20"/>
          <w:szCs w:val="20"/>
        </w:rPr>
        <w:t>N</w:t>
      </w:r>
      <w:r w:rsidR="002674BB" w:rsidRPr="00585EE3">
        <w:rPr>
          <w:rFonts w:ascii="Arial" w:eastAsia="Times New Roman" w:hAnsi="Arial" w:cs="Arial"/>
          <w:sz w:val="20"/>
          <w:szCs w:val="20"/>
        </w:rPr>
        <w:t xml:space="preserve">ew, </w:t>
      </w:r>
      <w:r w:rsidR="00032022" w:rsidRPr="00585EE3">
        <w:rPr>
          <w:rFonts w:ascii="Arial" w:eastAsia="Times New Roman" w:hAnsi="Arial" w:cs="Arial"/>
          <w:sz w:val="20"/>
          <w:szCs w:val="20"/>
        </w:rPr>
        <w:t>first run</w:t>
      </w:r>
      <w:r w:rsidR="002674BB" w:rsidRPr="00585EE3">
        <w:rPr>
          <w:rFonts w:ascii="Arial" w:eastAsia="Times New Roman" w:hAnsi="Arial" w:cs="Arial"/>
          <w:sz w:val="20"/>
          <w:szCs w:val="20"/>
        </w:rPr>
        <w:t xml:space="preserve"> </w:t>
      </w:r>
      <w:r w:rsidR="002674BB" w:rsidRPr="00A81C6C">
        <w:rPr>
          <w:rFonts w:ascii="Arial" w:eastAsia="Times New Roman" w:hAnsi="Arial" w:cs="Arial"/>
          <w:sz w:val="20"/>
          <w:szCs w:val="20"/>
        </w:rPr>
        <w:t>quality</w:t>
      </w:r>
      <w:r w:rsidRPr="00A81C6C">
        <w:rPr>
          <w:rFonts w:ascii="Arial" w:eastAsia="Times New Roman" w:hAnsi="Arial" w:cs="Arial"/>
          <w:sz w:val="20"/>
          <w:szCs w:val="20"/>
        </w:rPr>
        <w:t xml:space="preserve"> automotive</w:t>
      </w:r>
      <w:r w:rsidR="00616031" w:rsidRPr="00A81C6C">
        <w:rPr>
          <w:rFonts w:ascii="Arial" w:eastAsia="Times New Roman" w:hAnsi="Arial" w:cs="Arial"/>
          <w:sz w:val="20"/>
          <w:szCs w:val="20"/>
        </w:rPr>
        <w:t xml:space="preserve"> </w:t>
      </w:r>
      <w:r w:rsidR="00616031" w:rsidRPr="00585EE3">
        <w:rPr>
          <w:rFonts w:ascii="Arial" w:eastAsia="Times New Roman" w:hAnsi="Arial" w:cs="Arial"/>
          <w:sz w:val="20"/>
          <w:szCs w:val="20"/>
        </w:rPr>
        <w:t>or trailer</w:t>
      </w:r>
      <w:r w:rsidRPr="00585EE3">
        <w:rPr>
          <w:rFonts w:ascii="Arial" w:eastAsia="Times New Roman" w:hAnsi="Arial" w:cs="Arial"/>
          <w:sz w:val="20"/>
          <w:szCs w:val="20"/>
        </w:rPr>
        <w:t xml:space="preserve"> </w:t>
      </w:r>
      <w:r w:rsidRPr="00A81C6C">
        <w:rPr>
          <w:rFonts w:ascii="Arial" w:eastAsia="Times New Roman" w:hAnsi="Arial" w:cs="Arial"/>
          <w:sz w:val="20"/>
          <w:szCs w:val="20"/>
        </w:rPr>
        <w:t>style wheel and tires rated for G.V.W. of unit and able to operate at highway speeds, but capable of "OFF ROAD" use.</w:t>
      </w:r>
    </w:p>
    <w:p w14:paraId="3EC637ED" w14:textId="77777777" w:rsidR="00FE71F5" w:rsidRPr="00A81C6C" w:rsidRDefault="00FE71F5"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Cs/>
          <w:sz w:val="20"/>
          <w:szCs w:val="20"/>
        </w:rPr>
      </w:pPr>
    </w:p>
    <w:p w14:paraId="53063E46" w14:textId="77777777" w:rsidR="00FE71F5" w:rsidRPr="00A81C6C" w:rsidRDefault="00FE71F5">
      <w:pPr>
        <w:rPr>
          <w:rFonts w:ascii="Arial" w:eastAsia="Times New Roman" w:hAnsi="Arial" w:cs="Arial"/>
          <w:b/>
          <w:sz w:val="24"/>
          <w:szCs w:val="24"/>
        </w:rPr>
      </w:pPr>
      <w:r w:rsidRPr="00A81C6C">
        <w:rPr>
          <w:rFonts w:ascii="Arial" w:eastAsia="Times New Roman" w:hAnsi="Arial" w:cs="Arial"/>
          <w:b/>
          <w:sz w:val="24"/>
          <w:szCs w:val="24"/>
        </w:rPr>
        <w:br w:type="page"/>
      </w:r>
    </w:p>
    <w:p w14:paraId="4BC92DF6" w14:textId="77777777" w:rsidR="00FE71F5" w:rsidRPr="00A81C6C" w:rsidRDefault="00FE71F5"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0"/>
          <w:szCs w:val="20"/>
        </w:rPr>
      </w:pPr>
    </w:p>
    <w:p w14:paraId="5C83E9E6" w14:textId="027B35BC" w:rsidR="00445419" w:rsidRPr="00A81C6C" w:rsidRDefault="00445419"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0"/>
          <w:szCs w:val="20"/>
        </w:rPr>
      </w:pPr>
      <w:r w:rsidRPr="00A81C6C">
        <w:rPr>
          <w:rFonts w:ascii="Arial" w:eastAsia="Times New Roman" w:hAnsi="Arial" w:cs="Arial"/>
          <w:b/>
          <w:sz w:val="20"/>
          <w:szCs w:val="20"/>
        </w:rPr>
        <w:t>Body:</w:t>
      </w:r>
    </w:p>
    <w:p w14:paraId="62F9E38C" w14:textId="240A36A1" w:rsidR="00445419" w:rsidRPr="00A81C6C" w:rsidRDefault="00445419" w:rsidP="00C34162">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w:t>
      </w:r>
      <w:r w:rsidR="00464AC9" w:rsidRPr="00585EE3">
        <w:rPr>
          <w:rFonts w:ascii="Arial" w:eastAsia="Times New Roman" w:hAnsi="Arial" w:cs="Arial"/>
          <w:sz w:val="20"/>
          <w:szCs w:val="20"/>
        </w:rPr>
        <w:t>main</w:t>
      </w:r>
      <w:r w:rsidR="00464AC9" w:rsidRPr="00A81C6C">
        <w:rPr>
          <w:rFonts w:ascii="Arial" w:eastAsia="Times New Roman" w:hAnsi="Arial" w:cs="Arial"/>
          <w:sz w:val="20"/>
          <w:szCs w:val="20"/>
        </w:rPr>
        <w:t xml:space="preserve"> </w:t>
      </w:r>
      <w:r w:rsidRPr="00A81C6C">
        <w:rPr>
          <w:rFonts w:ascii="Arial" w:eastAsia="Times New Roman" w:hAnsi="Arial" w:cs="Arial"/>
          <w:sz w:val="20"/>
          <w:szCs w:val="20"/>
        </w:rPr>
        <w:t xml:space="preserve">body enclosure </w:t>
      </w:r>
      <w:r w:rsidR="00290A1D" w:rsidRPr="00585EE3">
        <w:rPr>
          <w:rFonts w:ascii="Arial" w:eastAsia="Times New Roman" w:hAnsi="Arial" w:cs="Arial"/>
          <w:sz w:val="20"/>
          <w:szCs w:val="20"/>
        </w:rPr>
        <w:t>to</w:t>
      </w:r>
      <w:r w:rsidRPr="00A81C6C">
        <w:rPr>
          <w:rFonts w:ascii="Arial" w:eastAsia="Times New Roman" w:hAnsi="Arial" w:cs="Arial"/>
          <w:sz w:val="20"/>
          <w:szCs w:val="20"/>
        </w:rPr>
        <w:t xml:space="preserve"> be constructed from Galvanneal sheet metal</w:t>
      </w:r>
      <w:r w:rsidR="00290A1D" w:rsidRPr="00A81C6C">
        <w:rPr>
          <w:rFonts w:ascii="Arial" w:eastAsia="Times New Roman" w:hAnsi="Arial" w:cs="Arial"/>
          <w:sz w:val="20"/>
          <w:szCs w:val="20"/>
        </w:rPr>
        <w:t>, aluminum,</w:t>
      </w:r>
      <w:r w:rsidRPr="00A81C6C">
        <w:rPr>
          <w:rFonts w:ascii="Arial" w:eastAsia="Times New Roman" w:hAnsi="Arial" w:cs="Arial"/>
          <w:sz w:val="20"/>
          <w:szCs w:val="20"/>
        </w:rPr>
        <w:t xml:space="preserve"> or equal</w:t>
      </w:r>
      <w:r w:rsidR="008E7E1D" w:rsidRPr="00A81C6C">
        <w:rPr>
          <w:rFonts w:ascii="Arial" w:eastAsia="Times New Roman" w:hAnsi="Arial" w:cs="Arial"/>
          <w:sz w:val="20"/>
          <w:szCs w:val="20"/>
        </w:rPr>
        <w:t xml:space="preserve"> corrosion resistant </w:t>
      </w:r>
      <w:r w:rsidR="00464AC9" w:rsidRPr="00A81C6C">
        <w:rPr>
          <w:rFonts w:ascii="Arial" w:eastAsia="Times New Roman" w:hAnsi="Arial" w:cs="Arial"/>
          <w:sz w:val="20"/>
          <w:szCs w:val="20"/>
        </w:rPr>
        <w:t>metal</w:t>
      </w:r>
      <w:r w:rsidRPr="00A81C6C">
        <w:rPr>
          <w:rFonts w:ascii="Arial" w:eastAsia="Times New Roman" w:hAnsi="Arial" w:cs="Arial"/>
          <w:sz w:val="20"/>
          <w:szCs w:val="20"/>
        </w:rPr>
        <w:t xml:space="preserve">. The upper </w:t>
      </w:r>
      <w:r w:rsidR="00464AC9" w:rsidRPr="00585EE3">
        <w:rPr>
          <w:rFonts w:ascii="Arial" w:eastAsia="Times New Roman" w:hAnsi="Arial" w:cs="Arial"/>
          <w:sz w:val="20"/>
          <w:szCs w:val="20"/>
        </w:rPr>
        <w:t>body</w:t>
      </w:r>
      <w:r w:rsidR="00AF16F7" w:rsidRPr="00A81C6C">
        <w:rPr>
          <w:rFonts w:ascii="Arial" w:eastAsia="Times New Roman" w:hAnsi="Arial" w:cs="Arial"/>
          <w:sz w:val="20"/>
          <w:szCs w:val="20"/>
        </w:rPr>
        <w:t xml:space="preserve"> </w:t>
      </w:r>
      <w:r w:rsidR="00AF16F7" w:rsidRPr="00585EE3">
        <w:rPr>
          <w:rFonts w:ascii="Arial" w:eastAsia="Times New Roman" w:hAnsi="Arial" w:cs="Arial"/>
          <w:sz w:val="20"/>
          <w:szCs w:val="20"/>
        </w:rPr>
        <w:t>or</w:t>
      </w:r>
      <w:r w:rsidR="00A674D3" w:rsidRPr="00585EE3">
        <w:rPr>
          <w:rFonts w:ascii="Arial" w:eastAsia="Times New Roman" w:hAnsi="Arial" w:cs="Arial"/>
          <w:sz w:val="20"/>
          <w:szCs w:val="20"/>
        </w:rPr>
        <w:t xml:space="preserve"> side(s)</w:t>
      </w:r>
      <w:r w:rsidRPr="00585EE3">
        <w:rPr>
          <w:rFonts w:ascii="Arial" w:eastAsia="Times New Roman" w:hAnsi="Arial" w:cs="Arial"/>
          <w:sz w:val="20"/>
          <w:szCs w:val="20"/>
        </w:rPr>
        <w:t xml:space="preserve"> </w:t>
      </w:r>
      <w:r w:rsidR="00290A1D" w:rsidRPr="00585EE3">
        <w:rPr>
          <w:rFonts w:ascii="Arial" w:eastAsia="Times New Roman" w:hAnsi="Arial" w:cs="Arial"/>
          <w:sz w:val="20"/>
          <w:szCs w:val="20"/>
        </w:rPr>
        <w:t>to</w:t>
      </w:r>
      <w:r w:rsidRPr="00585EE3">
        <w:rPr>
          <w:rFonts w:ascii="Arial" w:eastAsia="Times New Roman" w:hAnsi="Arial" w:cs="Arial"/>
          <w:sz w:val="20"/>
          <w:szCs w:val="20"/>
        </w:rPr>
        <w:t xml:space="preserve"> </w:t>
      </w:r>
      <w:r w:rsidRPr="00A81C6C">
        <w:rPr>
          <w:rFonts w:ascii="Arial" w:eastAsia="Times New Roman" w:hAnsi="Arial" w:cs="Arial"/>
          <w:sz w:val="20"/>
          <w:szCs w:val="20"/>
        </w:rPr>
        <w:t xml:space="preserve">be hinged </w:t>
      </w:r>
      <w:r w:rsidR="00290A1D" w:rsidRPr="00585EE3">
        <w:rPr>
          <w:rFonts w:ascii="Arial" w:eastAsia="Times New Roman" w:hAnsi="Arial" w:cs="Arial"/>
          <w:sz w:val="20"/>
          <w:szCs w:val="20"/>
        </w:rPr>
        <w:t>allowing</w:t>
      </w:r>
      <w:r w:rsidRPr="00A81C6C">
        <w:rPr>
          <w:rFonts w:ascii="Arial" w:eastAsia="Times New Roman" w:hAnsi="Arial" w:cs="Arial"/>
          <w:sz w:val="20"/>
          <w:szCs w:val="20"/>
        </w:rPr>
        <w:t xml:space="preserve"> access to internal components.</w:t>
      </w:r>
    </w:p>
    <w:tbl>
      <w:tblPr>
        <w:tblStyle w:val="TableClassic1"/>
        <w:tblW w:w="7362" w:type="dxa"/>
        <w:tblInd w:w="108" w:type="dxa"/>
        <w:tblBorders>
          <w:top w:val="none" w:sz="0" w:space="0" w:color="auto"/>
          <w:bottom w:val="none" w:sz="0" w:space="0" w:color="auto"/>
        </w:tblBorders>
        <w:tblLook w:val="0600" w:firstRow="0" w:lastRow="0" w:firstColumn="0" w:lastColumn="0" w:noHBand="1" w:noVBand="1"/>
      </w:tblPr>
      <w:tblGrid>
        <w:gridCol w:w="1782"/>
        <w:gridCol w:w="5580"/>
      </w:tblGrid>
      <w:tr w:rsidR="00A81C6C" w:rsidRPr="00A81C6C" w14:paraId="7580A5BA" w14:textId="77777777" w:rsidTr="00290A1D">
        <w:trPr>
          <w:cantSplit/>
          <w:trHeight w:val="432"/>
        </w:trPr>
        <w:tc>
          <w:tcPr>
            <w:tcW w:w="1782" w:type="dxa"/>
            <w:vAlign w:val="bottom"/>
          </w:tcPr>
          <w:p w14:paraId="279B4F99" w14:textId="528CA8F2" w:rsidR="00445419" w:rsidRPr="00A81C6C" w:rsidRDefault="00290A1D" w:rsidP="00E92A4E">
            <w:pPr>
              <w:widowControl w:val="0"/>
              <w:overflowPunct w:val="0"/>
              <w:autoSpaceDE w:val="0"/>
              <w:autoSpaceDN w:val="0"/>
              <w:adjustRightInd w:val="0"/>
              <w:spacing w:before="120"/>
              <w:textAlignment w:val="baseline"/>
              <w:rPr>
                <w:rFonts w:cs="Arial"/>
              </w:rPr>
            </w:pPr>
            <w:r w:rsidRPr="00585EE3">
              <w:rPr>
                <w:rFonts w:cs="Arial"/>
              </w:rPr>
              <w:t>E</w:t>
            </w:r>
            <w:r w:rsidR="00445419" w:rsidRPr="00585EE3">
              <w:rPr>
                <w:rFonts w:cs="Arial"/>
              </w:rPr>
              <w:t>nclosure</w:t>
            </w:r>
            <w:r w:rsidRPr="00585EE3">
              <w:rPr>
                <w:rFonts w:cs="Arial"/>
              </w:rPr>
              <w:t xml:space="preserve"> type</w:t>
            </w:r>
            <w:r w:rsidR="00445419" w:rsidRPr="00585EE3">
              <w:rPr>
                <w:rFonts w:cs="Arial"/>
              </w:rPr>
              <w:t>:</w:t>
            </w:r>
          </w:p>
        </w:tc>
        <w:tc>
          <w:tcPr>
            <w:tcW w:w="5580" w:type="dxa"/>
            <w:tcBorders>
              <w:bottom w:val="single" w:sz="4" w:space="0" w:color="auto"/>
            </w:tcBorders>
            <w:vAlign w:val="bottom"/>
          </w:tcPr>
          <w:p w14:paraId="0C495CFA" w14:textId="77777777" w:rsidR="00445419" w:rsidRPr="00A81C6C" w:rsidRDefault="00445419" w:rsidP="00E92A4E">
            <w:pPr>
              <w:widowControl w:val="0"/>
              <w:overflowPunct w:val="0"/>
              <w:autoSpaceDE w:val="0"/>
              <w:autoSpaceDN w:val="0"/>
              <w:adjustRightInd w:val="0"/>
              <w:spacing w:before="120"/>
              <w:textAlignment w:val="baseline"/>
              <w:rPr>
                <w:rFonts w:cs="Arial"/>
              </w:rPr>
            </w:pPr>
            <w:r w:rsidRPr="00A81C6C">
              <w:rPr>
                <w:rFonts w:cs="Arial"/>
              </w:rPr>
              <w:fldChar w:fldCharType="begin">
                <w:ffData>
                  <w:name w:val="Text9"/>
                  <w:enabled/>
                  <w:calcOnExit w:val="0"/>
                  <w:textInput/>
                </w:ffData>
              </w:fldChar>
            </w:r>
            <w:r w:rsidRPr="00A81C6C">
              <w:rPr>
                <w:rFonts w:cs="Arial"/>
              </w:rPr>
              <w:instrText xml:space="preserve"> FORMTEXT </w:instrText>
            </w:r>
            <w:r w:rsidRPr="00A81C6C">
              <w:rPr>
                <w:rFonts w:cs="Arial"/>
              </w:rPr>
            </w:r>
            <w:r w:rsidRPr="00A81C6C">
              <w:rPr>
                <w:rFonts w:cs="Arial"/>
              </w:rPr>
              <w:fldChar w:fldCharType="separate"/>
            </w:r>
            <w:r w:rsidRPr="00A81C6C">
              <w:rPr>
                <w:rFonts w:ascii="Cambria Math" w:hAnsi="Cambria Math" w:cs="Cambria Math"/>
                <w:noProof/>
              </w:rPr>
              <w:t> </w:t>
            </w:r>
            <w:r w:rsidRPr="00A81C6C">
              <w:rPr>
                <w:rFonts w:ascii="Cambria Math" w:hAnsi="Cambria Math" w:cs="Cambria Math"/>
                <w:noProof/>
              </w:rPr>
              <w:t> </w:t>
            </w:r>
            <w:r w:rsidRPr="00A81C6C">
              <w:rPr>
                <w:rFonts w:ascii="Cambria Math" w:hAnsi="Cambria Math" w:cs="Cambria Math"/>
                <w:noProof/>
              </w:rPr>
              <w:t> </w:t>
            </w:r>
            <w:r w:rsidRPr="00A81C6C">
              <w:rPr>
                <w:rFonts w:ascii="Cambria Math" w:hAnsi="Cambria Math" w:cs="Cambria Math"/>
                <w:noProof/>
              </w:rPr>
              <w:t> </w:t>
            </w:r>
            <w:r w:rsidRPr="00A81C6C">
              <w:rPr>
                <w:rFonts w:ascii="Cambria Math" w:hAnsi="Cambria Math" w:cs="Cambria Math"/>
                <w:noProof/>
              </w:rPr>
              <w:t> </w:t>
            </w:r>
            <w:r w:rsidRPr="00A81C6C">
              <w:rPr>
                <w:rFonts w:cs="Arial"/>
              </w:rPr>
              <w:fldChar w:fldCharType="end"/>
            </w:r>
          </w:p>
        </w:tc>
      </w:tr>
    </w:tbl>
    <w:p w14:paraId="16864438" w14:textId="77777777" w:rsidR="00464AC9" w:rsidRPr="00585EE3" w:rsidRDefault="00464AC9" w:rsidP="00464AC9">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The unit to include the following at minimum:</w:t>
      </w:r>
    </w:p>
    <w:p w14:paraId="37F3D4D0"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Lifting eye(s)</w:t>
      </w:r>
    </w:p>
    <w:p w14:paraId="2037F972"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Tie down points at each corner.</w:t>
      </w:r>
    </w:p>
    <w:p w14:paraId="1E6941A3"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Recessed or protected towing lights.</w:t>
      </w:r>
    </w:p>
    <w:p w14:paraId="4707DF09" w14:textId="77777777" w:rsidR="00464AC9" w:rsidRPr="00A81C6C"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ab/>
        <w:t>Operators control panel</w:t>
      </w:r>
    </w:p>
    <w:p w14:paraId="1404276D" w14:textId="77777777" w:rsidR="00464AC9" w:rsidRPr="00585EE3" w:rsidRDefault="00464AC9" w:rsidP="00464AC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ab/>
        <w:t>Lockable toolbox or storage capable of storing two (2) 90lb. hammers.</w:t>
      </w:r>
    </w:p>
    <w:p w14:paraId="07BB6DEF" w14:textId="77777777" w:rsidR="0086234D" w:rsidRPr="00A81C6C" w:rsidRDefault="0086234D" w:rsidP="008920D3">
      <w:pPr>
        <w:overflowPunct w:val="0"/>
        <w:autoSpaceDE w:val="0"/>
        <w:autoSpaceDN w:val="0"/>
        <w:adjustRightInd w:val="0"/>
        <w:spacing w:before="240" w:after="120" w:line="280" w:lineRule="exact"/>
        <w:textAlignment w:val="baseline"/>
        <w:rPr>
          <w:rFonts w:ascii="Arial" w:eastAsia="Times New Roman" w:hAnsi="Arial" w:cs="Arial"/>
          <w:b/>
          <w:sz w:val="20"/>
          <w:szCs w:val="20"/>
        </w:rPr>
      </w:pPr>
      <w:r w:rsidRPr="00A81C6C">
        <w:rPr>
          <w:rFonts w:ascii="Arial" w:eastAsia="Times New Roman" w:hAnsi="Arial" w:cs="Arial"/>
          <w:b/>
          <w:sz w:val="20"/>
          <w:szCs w:val="20"/>
        </w:rPr>
        <w:t>Lighting:</w:t>
      </w:r>
    </w:p>
    <w:p w14:paraId="3C752E62" w14:textId="2B108B5A" w:rsidR="0086234D" w:rsidRPr="00A81C6C" w:rsidRDefault="0086234D" w:rsidP="0086234D">
      <w:pPr>
        <w:overflowPunct w:val="0"/>
        <w:autoSpaceDE w:val="0"/>
        <w:autoSpaceDN w:val="0"/>
        <w:adjustRightInd w:val="0"/>
        <w:spacing w:after="0" w:line="28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The unit </w:t>
      </w:r>
      <w:r w:rsidR="00683E18" w:rsidRPr="00585EE3">
        <w:rPr>
          <w:rFonts w:ascii="Arial" w:eastAsia="Times New Roman" w:hAnsi="Arial" w:cs="Arial"/>
          <w:sz w:val="20"/>
          <w:szCs w:val="20"/>
        </w:rPr>
        <w:t>to</w:t>
      </w:r>
      <w:r w:rsidRPr="00A81C6C">
        <w:rPr>
          <w:rFonts w:ascii="Arial" w:eastAsia="Times New Roman" w:hAnsi="Arial" w:cs="Arial"/>
          <w:sz w:val="20"/>
          <w:szCs w:val="20"/>
        </w:rPr>
        <w:t xml:space="preserve"> be equipped with</w:t>
      </w:r>
      <w:r w:rsidRPr="00585EE3">
        <w:rPr>
          <w:rFonts w:ascii="Arial" w:eastAsia="Times New Roman" w:hAnsi="Arial" w:cs="Arial"/>
          <w:sz w:val="20"/>
          <w:szCs w:val="20"/>
        </w:rPr>
        <w:t xml:space="preserve"> </w:t>
      </w:r>
      <w:r w:rsidR="00683E18" w:rsidRPr="00585EE3">
        <w:rPr>
          <w:rFonts w:ascii="Arial" w:eastAsia="Times New Roman" w:hAnsi="Arial" w:cs="Arial"/>
          <w:sz w:val="20"/>
          <w:szCs w:val="20"/>
        </w:rPr>
        <w:t xml:space="preserve">LED </w:t>
      </w:r>
      <w:r w:rsidRPr="00A81C6C">
        <w:rPr>
          <w:rFonts w:ascii="Arial" w:eastAsia="Times New Roman" w:hAnsi="Arial" w:cs="Arial"/>
          <w:sz w:val="20"/>
          <w:szCs w:val="20"/>
        </w:rPr>
        <w:t>lighting for towing</w:t>
      </w:r>
      <w:r w:rsidR="00CA69BF" w:rsidRPr="00A81C6C">
        <w:rPr>
          <w:rFonts w:ascii="Arial" w:eastAsia="Times New Roman" w:hAnsi="Arial" w:cs="Arial"/>
          <w:sz w:val="20"/>
          <w:szCs w:val="20"/>
        </w:rPr>
        <w:t xml:space="preserve"> </w:t>
      </w:r>
      <w:r w:rsidR="00683E18" w:rsidRPr="00585EE3">
        <w:rPr>
          <w:rFonts w:ascii="Arial" w:eastAsia="Times New Roman" w:hAnsi="Arial" w:cs="Arial"/>
          <w:sz w:val="20"/>
          <w:szCs w:val="20"/>
        </w:rPr>
        <w:t xml:space="preserve">that meets </w:t>
      </w:r>
      <w:r w:rsidR="00CA69BF" w:rsidRPr="00A81C6C">
        <w:rPr>
          <w:rFonts w:ascii="Arial" w:eastAsia="Times New Roman" w:hAnsi="Arial" w:cs="Arial"/>
          <w:sz w:val="20"/>
          <w:szCs w:val="20"/>
        </w:rPr>
        <w:t>DOT regulations</w:t>
      </w:r>
      <w:r w:rsidRPr="00A81C6C">
        <w:rPr>
          <w:rFonts w:ascii="Arial" w:eastAsia="Times New Roman" w:hAnsi="Arial" w:cs="Arial"/>
          <w:sz w:val="20"/>
          <w:szCs w:val="20"/>
        </w:rPr>
        <w:t xml:space="preserve">. The lights </w:t>
      </w:r>
      <w:r w:rsidR="00683E18" w:rsidRPr="00585EE3">
        <w:rPr>
          <w:rFonts w:ascii="Arial" w:eastAsia="Times New Roman" w:hAnsi="Arial" w:cs="Arial"/>
          <w:sz w:val="20"/>
          <w:szCs w:val="20"/>
        </w:rPr>
        <w:t>to</w:t>
      </w:r>
      <w:r w:rsidR="00683E18" w:rsidRPr="00A81C6C">
        <w:rPr>
          <w:rFonts w:ascii="Arial" w:eastAsia="Times New Roman" w:hAnsi="Arial" w:cs="Arial"/>
          <w:sz w:val="20"/>
          <w:szCs w:val="20"/>
        </w:rPr>
        <w:t xml:space="preserve"> </w:t>
      </w:r>
      <w:r w:rsidRPr="00A81C6C">
        <w:rPr>
          <w:rFonts w:ascii="Arial" w:eastAsia="Times New Roman" w:hAnsi="Arial" w:cs="Arial"/>
          <w:sz w:val="20"/>
          <w:szCs w:val="20"/>
        </w:rPr>
        <w:t>function as running, turn, and brake when plugged into tow vehicle.</w:t>
      </w:r>
      <w:r w:rsidR="00C3667C" w:rsidRPr="00A81C6C">
        <w:rPr>
          <w:rFonts w:ascii="Arial" w:eastAsia="Times New Roman" w:hAnsi="Arial" w:cs="Arial"/>
          <w:sz w:val="20"/>
          <w:szCs w:val="20"/>
        </w:rPr>
        <w:t xml:space="preserve"> </w:t>
      </w:r>
      <w:r w:rsidR="00056A59" w:rsidRPr="00A81C6C">
        <w:rPr>
          <w:rFonts w:ascii="Arial" w:eastAsia="Times New Roman" w:hAnsi="Arial" w:cs="Arial"/>
          <w:sz w:val="20"/>
          <w:szCs w:val="20"/>
        </w:rPr>
        <w:t xml:space="preserve"> </w:t>
      </w:r>
      <w:r w:rsidR="00077749" w:rsidRPr="00A81C6C">
        <w:rPr>
          <w:rFonts w:ascii="Arial" w:eastAsia="Times New Roman" w:hAnsi="Arial" w:cs="Arial"/>
          <w:sz w:val="20"/>
          <w:szCs w:val="20"/>
        </w:rPr>
        <w:t xml:space="preserve">A 7-way SAE approved </w:t>
      </w:r>
      <w:r w:rsidR="00077749" w:rsidRPr="00585EE3">
        <w:rPr>
          <w:rFonts w:ascii="Arial" w:eastAsia="Times New Roman" w:hAnsi="Arial" w:cs="Arial"/>
          <w:sz w:val="20"/>
          <w:szCs w:val="20"/>
        </w:rPr>
        <w:t>plug installed</w:t>
      </w:r>
      <w:r w:rsidR="00D000DD" w:rsidRPr="00585EE3">
        <w:rPr>
          <w:rFonts w:ascii="Arial" w:eastAsia="Times New Roman" w:hAnsi="Arial" w:cs="Arial"/>
          <w:sz w:val="20"/>
          <w:szCs w:val="20"/>
        </w:rPr>
        <w:t xml:space="preserve"> </w:t>
      </w:r>
      <w:r w:rsidR="00D000DD" w:rsidRPr="00A81C6C">
        <w:rPr>
          <w:rFonts w:ascii="Arial" w:eastAsia="Times New Roman" w:hAnsi="Arial" w:cs="Arial"/>
          <w:sz w:val="20"/>
          <w:szCs w:val="20"/>
        </w:rPr>
        <w:t>on trailer lead.</w:t>
      </w:r>
    </w:p>
    <w:p w14:paraId="35C96469" w14:textId="30FB89D3" w:rsidR="0086234D" w:rsidRPr="00A81C6C" w:rsidRDefault="0086234D" w:rsidP="007D379A">
      <w:pPr>
        <w:overflowPunct w:val="0"/>
        <w:autoSpaceDE w:val="0"/>
        <w:autoSpaceDN w:val="0"/>
        <w:adjustRightInd w:val="0"/>
        <w:spacing w:before="120" w:after="120" w:line="280" w:lineRule="exact"/>
        <w:textAlignment w:val="baseline"/>
        <w:rPr>
          <w:rFonts w:ascii="Arial" w:eastAsia="Times New Roman" w:hAnsi="Arial" w:cs="Arial"/>
          <w:b/>
          <w:sz w:val="20"/>
          <w:szCs w:val="20"/>
        </w:rPr>
      </w:pPr>
      <w:r w:rsidRPr="00A81C6C">
        <w:rPr>
          <w:rFonts w:ascii="Arial" w:eastAsia="Times New Roman" w:hAnsi="Arial" w:cs="Arial"/>
          <w:b/>
          <w:sz w:val="20"/>
          <w:szCs w:val="20"/>
        </w:rPr>
        <w:t>Paint</w:t>
      </w:r>
      <w:r w:rsidR="00683E18" w:rsidRPr="00A81C6C">
        <w:rPr>
          <w:rFonts w:ascii="Arial" w:eastAsia="Times New Roman" w:hAnsi="Arial" w:cs="Arial"/>
          <w:b/>
          <w:sz w:val="20"/>
          <w:szCs w:val="20"/>
        </w:rPr>
        <w:t xml:space="preserve"> </w:t>
      </w:r>
      <w:r w:rsidRPr="00A81C6C">
        <w:rPr>
          <w:rFonts w:ascii="Arial" w:eastAsia="Times New Roman" w:hAnsi="Arial" w:cs="Arial"/>
          <w:b/>
          <w:sz w:val="20"/>
          <w:szCs w:val="20"/>
        </w:rPr>
        <w:t>/</w:t>
      </w:r>
      <w:r w:rsidR="00683E18" w:rsidRPr="00A81C6C">
        <w:rPr>
          <w:rFonts w:ascii="Arial" w:eastAsia="Times New Roman" w:hAnsi="Arial" w:cs="Arial"/>
          <w:b/>
          <w:sz w:val="20"/>
          <w:szCs w:val="20"/>
        </w:rPr>
        <w:t xml:space="preserve"> </w:t>
      </w:r>
      <w:r w:rsidRPr="00A81C6C">
        <w:rPr>
          <w:rFonts w:ascii="Arial" w:eastAsia="Times New Roman" w:hAnsi="Arial" w:cs="Arial"/>
          <w:b/>
          <w:sz w:val="20"/>
          <w:szCs w:val="20"/>
        </w:rPr>
        <w:t>Finish:</w:t>
      </w:r>
    </w:p>
    <w:p w14:paraId="0A1DE591" w14:textId="586E914E" w:rsidR="0086234D" w:rsidRPr="00A81C6C"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A81C6C">
        <w:rPr>
          <w:rFonts w:ascii="Arial" w:eastAsia="Times New Roman" w:hAnsi="Arial" w:cs="Arial"/>
          <w:sz w:val="20"/>
          <w:szCs w:val="20"/>
        </w:rPr>
        <w:t xml:space="preserve">All exterior surfaces normally painted </w:t>
      </w:r>
      <w:r w:rsidR="00683E18" w:rsidRPr="00585EE3">
        <w:rPr>
          <w:rFonts w:ascii="Arial" w:eastAsia="Times New Roman" w:hAnsi="Arial" w:cs="Arial"/>
          <w:sz w:val="20"/>
          <w:szCs w:val="20"/>
        </w:rPr>
        <w:t>to</w:t>
      </w:r>
      <w:r w:rsidRPr="00A81C6C">
        <w:rPr>
          <w:rFonts w:ascii="Arial" w:eastAsia="Times New Roman" w:hAnsi="Arial" w:cs="Arial"/>
          <w:sz w:val="20"/>
          <w:szCs w:val="20"/>
        </w:rPr>
        <w:t xml:space="preserve"> be cleaned, prepped, painted or powder coated manufacturer’s standard color.</w:t>
      </w:r>
    </w:p>
    <w:p w14:paraId="5FA6EA69" w14:textId="77777777" w:rsidR="005241F7" w:rsidRPr="00585EE3" w:rsidRDefault="005241F7" w:rsidP="005241F7">
      <w:pPr>
        <w:tabs>
          <w:tab w:val="left" w:pos="360"/>
          <w:tab w:val="left" w:pos="1920"/>
        </w:tabs>
        <w:overflowPunct w:val="0"/>
        <w:autoSpaceDE w:val="0"/>
        <w:autoSpaceDN w:val="0"/>
        <w:adjustRightInd w:val="0"/>
        <w:spacing w:before="120" w:after="120" w:line="240" w:lineRule="auto"/>
        <w:textAlignment w:val="baseline"/>
        <w:rPr>
          <w:rFonts w:ascii="Arial" w:eastAsia="Times New Roman" w:hAnsi="Arial" w:cs="Arial"/>
          <w:b/>
          <w:sz w:val="24"/>
          <w:szCs w:val="24"/>
        </w:rPr>
      </w:pPr>
      <w:bookmarkStart w:id="4" w:name="_Hlk195703957"/>
      <w:r w:rsidRPr="00585EE3">
        <w:rPr>
          <w:rFonts w:ascii="Arial" w:eastAsia="Times New Roman" w:hAnsi="Arial" w:cs="Arial"/>
          <w:b/>
          <w:sz w:val="24"/>
          <w:szCs w:val="24"/>
        </w:rPr>
        <w:t>The above specifications will be the same for all units:</w:t>
      </w:r>
    </w:p>
    <w:p w14:paraId="217BA579" w14:textId="77777777" w:rsidR="005241F7" w:rsidRPr="00585EE3" w:rsidRDefault="005241F7" w:rsidP="005241F7">
      <w:pPr>
        <w:overflowPunct w:val="0"/>
        <w:autoSpaceDE w:val="0"/>
        <w:autoSpaceDN w:val="0"/>
        <w:adjustRightInd w:val="0"/>
        <w:spacing w:before="240" w:after="0" w:line="240" w:lineRule="auto"/>
        <w:textAlignment w:val="baseline"/>
        <w:rPr>
          <w:rFonts w:ascii="Arial" w:eastAsia="Times New Roman" w:hAnsi="Arial" w:cs="Arial"/>
          <w:b/>
          <w:bCs/>
          <w:sz w:val="24"/>
          <w:szCs w:val="20"/>
        </w:rPr>
      </w:pPr>
      <w:r w:rsidRPr="00585EE3">
        <w:rPr>
          <w:rFonts w:ascii="Arial" w:eastAsia="Times New Roman" w:hAnsi="Arial" w:cs="Arial"/>
          <w:b/>
          <w:bCs/>
          <w:sz w:val="24"/>
          <w:szCs w:val="20"/>
        </w:rPr>
        <w:t>District Specific Configuration and Options:</w:t>
      </w:r>
    </w:p>
    <w:p w14:paraId="1F87D8F1" w14:textId="77777777" w:rsidR="005241F7" w:rsidRPr="00585EE3" w:rsidRDefault="005241F7" w:rsidP="005241F7">
      <w:pPr>
        <w:overflowPunct w:val="0"/>
        <w:autoSpaceDE w:val="0"/>
        <w:autoSpaceDN w:val="0"/>
        <w:adjustRightInd w:val="0"/>
        <w:spacing w:before="120" w:after="0" w:line="240" w:lineRule="auto"/>
        <w:textAlignment w:val="baseline"/>
        <w:rPr>
          <w:rFonts w:ascii="Arial" w:eastAsia="Times New Roman" w:hAnsi="Arial" w:cs="Arial"/>
          <w:b/>
          <w:bCs/>
          <w:sz w:val="20"/>
          <w:szCs w:val="20"/>
        </w:rPr>
      </w:pPr>
      <w:r w:rsidRPr="00585EE3">
        <w:rPr>
          <w:rFonts w:ascii="Arial" w:eastAsia="Times New Roman" w:hAnsi="Arial" w:cs="Arial"/>
          <w:b/>
          <w:bCs/>
          <w:sz w:val="20"/>
          <w:szCs w:val="20"/>
        </w:rPr>
        <w:t>Listed below are the requirements for the configuration for the requesting District’s unit. Some options may be in “Lieu of” or “in Addition to” the base specification above.</w:t>
      </w:r>
    </w:p>
    <w:p w14:paraId="399A620E" w14:textId="77777777" w:rsidR="005241F7" w:rsidRPr="00585EE3" w:rsidRDefault="005241F7" w:rsidP="005241F7">
      <w:pPr>
        <w:tabs>
          <w:tab w:val="left" w:pos="480"/>
        </w:tabs>
        <w:spacing w:before="120" w:after="120" w:line="240" w:lineRule="auto"/>
        <w:rPr>
          <w:rFonts w:ascii="Arial" w:eastAsia="Times New Roman" w:hAnsi="Arial" w:cs="Arial"/>
          <w:b/>
          <w:sz w:val="24"/>
          <w:szCs w:val="24"/>
        </w:rPr>
      </w:pPr>
      <w:r w:rsidRPr="00585EE3">
        <w:rPr>
          <w:rFonts w:ascii="Arial" w:eastAsia="Times New Roman" w:hAnsi="Arial" w:cs="Arial"/>
          <w:b/>
          <w:sz w:val="24"/>
          <w:szCs w:val="24"/>
        </w:rPr>
        <w:t>District X</w:t>
      </w:r>
    </w:p>
    <w:p w14:paraId="72B07804" w14:textId="77777777" w:rsidR="005241F7" w:rsidRPr="00585EE3" w:rsidRDefault="005241F7" w:rsidP="005241F7">
      <w:pPr>
        <w:tabs>
          <w:tab w:val="left" w:pos="480"/>
        </w:tabs>
        <w:spacing w:after="120" w:line="240" w:lineRule="auto"/>
        <w:rPr>
          <w:rFonts w:ascii="Arial" w:eastAsia="Times New Roman" w:hAnsi="Arial" w:cs="Arial"/>
          <w:bCs/>
          <w:sz w:val="20"/>
          <w:szCs w:val="20"/>
        </w:rPr>
      </w:pPr>
      <w:r w:rsidRPr="00585EE3">
        <w:rPr>
          <w:rFonts w:ascii="Arial" w:eastAsia="Times New Roman" w:hAnsi="Arial" w:cs="Arial"/>
          <w:bCs/>
          <w:sz w:val="20"/>
          <w:szCs w:val="20"/>
        </w:rPr>
        <w:t>List District options or “No additional options required for this unit.”</w:t>
      </w:r>
    </w:p>
    <w:p w14:paraId="76F935D9" w14:textId="77777777" w:rsidR="005241F7" w:rsidRPr="00A81C6C" w:rsidRDefault="005241F7" w:rsidP="005241F7">
      <w:pPr>
        <w:spacing w:after="0" w:line="240" w:lineRule="exact"/>
        <w:rPr>
          <w:rFonts w:ascii="Arial" w:eastAsia="Times New Roman" w:hAnsi="Arial" w:cs="Arial"/>
          <w:sz w:val="20"/>
          <w:szCs w:val="20"/>
        </w:rPr>
      </w:pPr>
    </w:p>
    <w:p w14:paraId="5193C489" w14:textId="77777777" w:rsidR="005241F7" w:rsidRPr="00585EE3" w:rsidRDefault="005241F7" w:rsidP="005241F7">
      <w:pPr>
        <w:tabs>
          <w:tab w:val="left" w:pos="576"/>
        </w:tabs>
        <w:spacing w:before="120" w:after="20" w:line="240" w:lineRule="exact"/>
        <w:rPr>
          <w:rFonts w:ascii="Arial" w:eastAsia="Times New Roman" w:hAnsi="Arial" w:cs="Arial"/>
          <w:b/>
          <w:bCs/>
        </w:rPr>
      </w:pPr>
      <w:r w:rsidRPr="00585EE3">
        <w:rPr>
          <w:rFonts w:ascii="Arial" w:eastAsia="Times New Roman" w:hAnsi="Arial" w:cs="Arial"/>
          <w:b/>
          <w:bCs/>
        </w:rPr>
        <w:t>Warranty and General Bid Information:</w:t>
      </w:r>
    </w:p>
    <w:p w14:paraId="2CE79B9B" w14:textId="77777777" w:rsidR="005241F7" w:rsidRPr="00585EE3" w:rsidRDefault="005241F7" w:rsidP="005241F7">
      <w:pPr>
        <w:tabs>
          <w:tab w:val="left" w:pos="432"/>
        </w:tabs>
        <w:spacing w:before="120" w:after="120" w:line="240" w:lineRule="exact"/>
        <w:rPr>
          <w:rFonts w:ascii="Arial" w:eastAsia="Times New Roman" w:hAnsi="Arial" w:cs="Arial"/>
          <w:b/>
          <w:sz w:val="20"/>
          <w:szCs w:val="20"/>
        </w:rPr>
      </w:pPr>
      <w:r w:rsidRPr="00585EE3">
        <w:rPr>
          <w:rFonts w:ascii="Arial" w:eastAsia="Times New Roman" w:hAnsi="Arial" w:cs="Arial"/>
          <w:b/>
          <w:sz w:val="20"/>
          <w:szCs w:val="20"/>
        </w:rPr>
        <w:t>Safety Features:</w:t>
      </w:r>
    </w:p>
    <w:p w14:paraId="4C4948FF" w14:textId="77777777" w:rsidR="005241F7" w:rsidRPr="00585EE3" w:rsidRDefault="005241F7" w:rsidP="005241F7">
      <w:pPr>
        <w:tabs>
          <w:tab w:val="left" w:pos="432"/>
        </w:tabs>
        <w:spacing w:before="120" w:after="120" w:line="240" w:lineRule="exact"/>
        <w:rPr>
          <w:rFonts w:ascii="Arial" w:eastAsia="Times New Roman" w:hAnsi="Arial" w:cs="Arial"/>
          <w:sz w:val="20"/>
          <w:szCs w:val="20"/>
        </w:rPr>
      </w:pPr>
      <w:r w:rsidRPr="00585EE3">
        <w:rPr>
          <w:rFonts w:ascii="Arial" w:eastAsia="Times New Roman" w:hAnsi="Arial" w:cs="Arial"/>
          <w:sz w:val="20"/>
          <w:szCs w:val="20"/>
        </w:rPr>
        <w:t>The unit proposed must comply with all Federal, OSHA and ANSI safety requirements.</w:t>
      </w:r>
    </w:p>
    <w:p w14:paraId="3282479D" w14:textId="77777777" w:rsidR="005241F7" w:rsidRPr="00585EE3" w:rsidRDefault="005241F7" w:rsidP="005241F7">
      <w:pPr>
        <w:tabs>
          <w:tab w:val="left" w:pos="432"/>
        </w:tabs>
        <w:spacing w:before="120" w:after="120" w:line="240" w:lineRule="exact"/>
        <w:rPr>
          <w:rFonts w:ascii="Arial" w:eastAsia="Times New Roman" w:hAnsi="Arial" w:cs="Arial"/>
          <w:b/>
          <w:sz w:val="20"/>
          <w:szCs w:val="20"/>
        </w:rPr>
      </w:pPr>
      <w:r w:rsidRPr="00585EE3">
        <w:rPr>
          <w:rFonts w:ascii="Arial" w:eastAsia="Times New Roman" w:hAnsi="Arial" w:cs="Arial"/>
          <w:b/>
          <w:sz w:val="20"/>
          <w:szCs w:val="20"/>
        </w:rPr>
        <w:t>Inspection and Tests:</w:t>
      </w:r>
    </w:p>
    <w:p w14:paraId="4B0217DE" w14:textId="77777777" w:rsidR="005241F7" w:rsidRPr="00585EE3" w:rsidRDefault="005241F7" w:rsidP="005241F7">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The State of Illinois reserves the right to request the bidder to give a demonstration of the unit prior to delivery.</w:t>
      </w:r>
    </w:p>
    <w:p w14:paraId="2A5A8494" w14:textId="77777777" w:rsidR="005241F7" w:rsidRPr="00585EE3" w:rsidRDefault="005241F7" w:rsidP="005241F7">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585EE3">
        <w:rPr>
          <w:rFonts w:ascii="Arial" w:eastAsia="Times New Roman" w:hAnsi="Arial" w:cs="Arial"/>
          <w:sz w:val="20"/>
          <w:szCs w:val="20"/>
        </w:rPr>
        <w:t>Cost of minor modifications to the unit, if required, and contained in the specifications, will be borne by the successful bidder.</w:t>
      </w:r>
    </w:p>
    <w:p w14:paraId="6D9CEEF0" w14:textId="77777777" w:rsidR="005241F7" w:rsidRPr="00585EE3" w:rsidRDefault="005241F7" w:rsidP="005241F7">
      <w:pPr>
        <w:tabs>
          <w:tab w:val="left" w:pos="432"/>
        </w:tabs>
        <w:spacing w:before="120" w:after="120" w:line="240" w:lineRule="exact"/>
        <w:rPr>
          <w:rFonts w:ascii="Arial" w:eastAsia="Times New Roman" w:hAnsi="Arial" w:cs="Arial"/>
          <w:b/>
          <w:sz w:val="20"/>
          <w:szCs w:val="20"/>
        </w:rPr>
      </w:pPr>
      <w:r w:rsidRPr="00585EE3">
        <w:rPr>
          <w:rFonts w:ascii="Arial" w:eastAsia="Times New Roman" w:hAnsi="Arial" w:cs="Arial"/>
          <w:b/>
          <w:sz w:val="20"/>
          <w:szCs w:val="20"/>
        </w:rPr>
        <w:t>Manufacturer's Standard Warranty:</w:t>
      </w:r>
    </w:p>
    <w:p w14:paraId="388770D6" w14:textId="77777777" w:rsidR="005241F7" w:rsidRPr="00585EE3" w:rsidRDefault="005241F7" w:rsidP="005241F7">
      <w:pPr>
        <w:tabs>
          <w:tab w:val="left" w:pos="432"/>
        </w:tabs>
        <w:spacing w:after="0" w:line="240" w:lineRule="exact"/>
        <w:rPr>
          <w:rFonts w:ascii="Arial" w:eastAsia="Times New Roman" w:hAnsi="Arial" w:cs="Arial"/>
          <w:sz w:val="20"/>
          <w:szCs w:val="20"/>
        </w:rPr>
      </w:pPr>
      <w:r w:rsidRPr="00585EE3">
        <w:rPr>
          <w:rFonts w:ascii="Arial" w:eastAsia="Times New Roman" w:hAnsi="Arial" w:cs="Arial"/>
          <w:sz w:val="20"/>
          <w:szCs w:val="20"/>
        </w:rPr>
        <w:t>Coverage - All defective parts and workmanship.</w:t>
      </w:r>
    </w:p>
    <w:p w14:paraId="3F00A120" w14:textId="77777777" w:rsidR="005241F7" w:rsidRPr="00585EE3" w:rsidRDefault="005241F7" w:rsidP="005241F7">
      <w:pPr>
        <w:tabs>
          <w:tab w:val="left" w:pos="432"/>
        </w:tabs>
        <w:spacing w:after="0" w:line="240" w:lineRule="exact"/>
        <w:rPr>
          <w:rFonts w:ascii="Arial" w:eastAsia="Times New Roman" w:hAnsi="Arial" w:cs="Arial"/>
          <w:sz w:val="20"/>
          <w:szCs w:val="20"/>
        </w:rPr>
      </w:pPr>
      <w:r w:rsidRPr="00585EE3">
        <w:rPr>
          <w:rFonts w:ascii="Arial" w:eastAsia="Times New Roman" w:hAnsi="Arial" w:cs="Arial"/>
          <w:sz w:val="20"/>
          <w:szCs w:val="20"/>
        </w:rPr>
        <w:t>Duration - One (1) year from date of acceptance minimum.</w:t>
      </w:r>
    </w:p>
    <w:p w14:paraId="16322B3C" w14:textId="77777777" w:rsidR="005241F7" w:rsidRPr="00585EE3" w:rsidRDefault="005241F7" w:rsidP="005241F7">
      <w:pPr>
        <w:tabs>
          <w:tab w:val="left" w:pos="432"/>
        </w:tabs>
        <w:spacing w:after="0" w:line="240" w:lineRule="exact"/>
        <w:rPr>
          <w:rFonts w:ascii="Arial" w:eastAsia="Times New Roman" w:hAnsi="Arial" w:cs="Arial"/>
          <w:sz w:val="20"/>
          <w:szCs w:val="20"/>
        </w:rPr>
      </w:pPr>
      <w:r w:rsidRPr="00585EE3">
        <w:rPr>
          <w:rFonts w:ascii="Arial" w:eastAsia="Times New Roman" w:hAnsi="Arial" w:cs="Arial"/>
          <w:sz w:val="20"/>
          <w:szCs w:val="20"/>
        </w:rPr>
        <w:t>Warranty service - All defects shall be corrected at no cost to the State.</w:t>
      </w:r>
    </w:p>
    <w:tbl>
      <w:tblPr>
        <w:tblStyle w:val="TableClassic1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A81C6C" w:rsidRPr="00A81C6C" w14:paraId="6E0A87A5" w14:textId="77777777" w:rsidTr="009200F6">
        <w:trPr>
          <w:cantSplit/>
          <w:trHeight w:hRule="exact" w:val="432"/>
        </w:trPr>
        <w:tc>
          <w:tcPr>
            <w:tcW w:w="2400" w:type="dxa"/>
            <w:vAlign w:val="bottom"/>
          </w:tcPr>
          <w:p w14:paraId="1DB151C6" w14:textId="77777777" w:rsidR="005241F7" w:rsidRPr="00585EE3" w:rsidRDefault="005241F7" w:rsidP="009200F6">
            <w:pPr>
              <w:widowControl w:val="0"/>
              <w:rPr>
                <w:rFonts w:cs="Arial"/>
              </w:rPr>
            </w:pPr>
            <w:r w:rsidRPr="00585EE3">
              <w:rPr>
                <w:rFonts w:cs="Arial"/>
              </w:rPr>
              <w:t>Warranty Duration:</w:t>
            </w:r>
          </w:p>
        </w:tc>
        <w:tc>
          <w:tcPr>
            <w:tcW w:w="2460" w:type="dxa"/>
            <w:tcBorders>
              <w:bottom w:val="single" w:sz="4" w:space="0" w:color="auto"/>
            </w:tcBorders>
            <w:vAlign w:val="bottom"/>
          </w:tcPr>
          <w:p w14:paraId="369ADC84" w14:textId="77777777" w:rsidR="005241F7" w:rsidRPr="00585EE3" w:rsidRDefault="005241F7" w:rsidP="009200F6">
            <w:pPr>
              <w:widowControl w:val="0"/>
              <w:rPr>
                <w:rFonts w:cs="Arial"/>
              </w:rPr>
            </w:pPr>
            <w:r w:rsidRPr="00585EE3">
              <w:rPr>
                <w:rFonts w:ascii="Calibri" w:eastAsia="Calibri" w:hAnsi="Calibri" w:cs="Arial"/>
              </w:rPr>
              <w:fldChar w:fldCharType="begin">
                <w:ffData>
                  <w:name w:val="Text9"/>
                  <w:enabled/>
                  <w:calcOnExit w:val="0"/>
                  <w:textInput/>
                </w:ffData>
              </w:fldChar>
            </w:r>
            <w:r w:rsidRPr="00585EE3">
              <w:rPr>
                <w:rFonts w:cs="Arial"/>
              </w:rPr>
              <w:instrText xml:space="preserve"> FORMTEXT </w:instrText>
            </w:r>
            <w:r w:rsidRPr="00585EE3">
              <w:rPr>
                <w:rFonts w:ascii="Calibri" w:eastAsia="Calibri" w:hAnsi="Calibri" w:cs="Arial"/>
              </w:rPr>
            </w:r>
            <w:r w:rsidRPr="00585EE3">
              <w:rPr>
                <w:rFonts w:ascii="Calibri" w:eastAsia="Calibri" w:hAnsi="Calibri" w:cs="Arial"/>
              </w:rPr>
              <w:fldChar w:fldCharType="separate"/>
            </w:r>
            <w:r w:rsidRPr="00585EE3">
              <w:rPr>
                <w:rFonts w:ascii="Cambria Math" w:hAnsi="Cambria Math" w:cs="Cambria Math"/>
                <w:noProof/>
              </w:rPr>
              <w:t> </w:t>
            </w:r>
            <w:r w:rsidRPr="00585EE3">
              <w:rPr>
                <w:rFonts w:ascii="Cambria Math" w:hAnsi="Cambria Math" w:cs="Cambria Math"/>
                <w:noProof/>
              </w:rPr>
              <w:t> </w:t>
            </w:r>
            <w:r w:rsidRPr="00585EE3">
              <w:rPr>
                <w:rFonts w:ascii="Cambria Math" w:hAnsi="Cambria Math" w:cs="Cambria Math"/>
                <w:noProof/>
              </w:rPr>
              <w:t> </w:t>
            </w:r>
            <w:r w:rsidRPr="00585EE3">
              <w:rPr>
                <w:rFonts w:ascii="Cambria Math" w:hAnsi="Cambria Math" w:cs="Cambria Math"/>
                <w:noProof/>
              </w:rPr>
              <w:t> </w:t>
            </w:r>
            <w:r w:rsidRPr="00585EE3">
              <w:rPr>
                <w:rFonts w:ascii="Cambria Math" w:hAnsi="Cambria Math" w:cs="Cambria Math"/>
                <w:noProof/>
              </w:rPr>
              <w:t> </w:t>
            </w:r>
            <w:r w:rsidRPr="00585EE3">
              <w:rPr>
                <w:rFonts w:ascii="Calibri" w:eastAsia="Calibri" w:hAnsi="Calibri" w:cs="Arial"/>
              </w:rPr>
              <w:fldChar w:fldCharType="end"/>
            </w:r>
          </w:p>
        </w:tc>
      </w:tr>
    </w:tbl>
    <w:p w14:paraId="2502C106" w14:textId="77777777" w:rsidR="005241F7" w:rsidRPr="00585EE3" w:rsidRDefault="005241F7" w:rsidP="005241F7">
      <w:pPr>
        <w:tabs>
          <w:tab w:val="left" w:pos="576"/>
        </w:tabs>
        <w:spacing w:before="120" w:after="0" w:line="240" w:lineRule="exact"/>
        <w:rPr>
          <w:rFonts w:ascii="Arial" w:eastAsia="Times New Roman" w:hAnsi="Arial" w:cs="Arial"/>
          <w:b/>
          <w:sz w:val="20"/>
          <w:szCs w:val="20"/>
        </w:rPr>
      </w:pPr>
      <w:r w:rsidRPr="00585EE3">
        <w:rPr>
          <w:rFonts w:ascii="Arial" w:eastAsia="Times New Roman" w:hAnsi="Arial" w:cs="Arial"/>
          <w:b/>
          <w:sz w:val="20"/>
          <w:szCs w:val="20"/>
        </w:rPr>
        <w:t>Safety Components:</w:t>
      </w:r>
    </w:p>
    <w:p w14:paraId="75B3D539" w14:textId="77777777" w:rsidR="005241F7" w:rsidRPr="00585EE3" w:rsidRDefault="005241F7" w:rsidP="005241F7">
      <w:pPr>
        <w:tabs>
          <w:tab w:val="left" w:pos="576"/>
        </w:tabs>
        <w:spacing w:before="120" w:after="0" w:line="240" w:lineRule="exact"/>
        <w:rPr>
          <w:rFonts w:ascii="Arial" w:eastAsia="Times New Roman" w:hAnsi="Arial" w:cs="Arial"/>
          <w:sz w:val="20"/>
          <w:szCs w:val="20"/>
        </w:rPr>
      </w:pPr>
      <w:r w:rsidRPr="00585EE3">
        <w:rPr>
          <w:rFonts w:ascii="Arial" w:eastAsia="Times New Roman" w:hAnsi="Arial" w:cs="Arial"/>
          <w:sz w:val="20"/>
          <w:szCs w:val="20"/>
        </w:rPr>
        <w:t>The truck/unit shall be furnished complete with all safety components that are required by the current Federal, State, ANSI, NEMA and OSHA Safety Standards.</w:t>
      </w:r>
    </w:p>
    <w:p w14:paraId="0F07E7F1" w14:textId="77777777" w:rsidR="005241F7" w:rsidRPr="00585EE3" w:rsidRDefault="005241F7" w:rsidP="005241F7">
      <w:pPr>
        <w:overflowPunct w:val="0"/>
        <w:autoSpaceDE w:val="0"/>
        <w:autoSpaceDN w:val="0"/>
        <w:adjustRightInd w:val="0"/>
        <w:spacing w:before="120" w:after="120" w:line="280" w:lineRule="exact"/>
        <w:textAlignment w:val="baseline"/>
        <w:rPr>
          <w:rFonts w:ascii="Arial" w:eastAsia="Times New Roman" w:hAnsi="Arial" w:cs="Arial"/>
          <w:b/>
          <w:bCs/>
          <w:sz w:val="20"/>
          <w:szCs w:val="20"/>
        </w:rPr>
      </w:pPr>
      <w:r w:rsidRPr="00585EE3">
        <w:rPr>
          <w:rFonts w:ascii="Arial" w:eastAsia="Times New Roman" w:hAnsi="Arial" w:cs="Arial"/>
          <w:b/>
          <w:bCs/>
          <w:sz w:val="20"/>
          <w:szCs w:val="20"/>
        </w:rPr>
        <w:t>Manuals:</w:t>
      </w:r>
    </w:p>
    <w:p w14:paraId="3D59C252" w14:textId="77777777" w:rsidR="005241F7" w:rsidRPr="00585EE3" w:rsidRDefault="005241F7" w:rsidP="005241F7">
      <w:pPr>
        <w:overflowPunct w:val="0"/>
        <w:autoSpaceDE w:val="0"/>
        <w:autoSpaceDN w:val="0"/>
        <w:adjustRightInd w:val="0"/>
        <w:spacing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Copies of all operators’ manuals, parts lists and warranty information shall be provided at the time of delivery.</w:t>
      </w:r>
    </w:p>
    <w:p w14:paraId="37809F5A" w14:textId="77777777" w:rsidR="005241F7" w:rsidRPr="00585EE3" w:rsidRDefault="005241F7" w:rsidP="005241F7">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One copy of the service or shop manual for each machine shall be provided upon delivery.</w:t>
      </w:r>
    </w:p>
    <w:p w14:paraId="5C6E182F" w14:textId="77777777" w:rsidR="005241F7" w:rsidRPr="00585EE3" w:rsidRDefault="005241F7" w:rsidP="005241F7">
      <w:pPr>
        <w:spacing w:before="120" w:after="0" w:line="240" w:lineRule="auto"/>
        <w:rPr>
          <w:rFonts w:ascii="Arial" w:eastAsia="Times New Roman" w:hAnsi="Arial" w:cs="Arial"/>
          <w:sz w:val="20"/>
          <w:szCs w:val="20"/>
        </w:rPr>
      </w:pPr>
      <w:r w:rsidRPr="00585EE3">
        <w:rPr>
          <w:rFonts w:ascii="Arial" w:eastAsia="Times New Roman" w:hAnsi="Arial" w:cs="Arial"/>
          <w:b/>
          <w:bCs/>
          <w:sz w:val="20"/>
          <w:szCs w:val="20"/>
        </w:rPr>
        <w:t>Note:</w:t>
      </w:r>
      <w:r w:rsidRPr="00585EE3">
        <w:rPr>
          <w:rFonts w:ascii="Arial" w:eastAsia="Times New Roman" w:hAnsi="Arial" w:cs="Arial"/>
          <w:sz w:val="20"/>
          <w:szCs w:val="20"/>
        </w:rPr>
        <w:t xml:space="preserve"> The manuals, parts lists, and service or shop manuals listed above may be furnished on Flash drive in lieu of paper.</w:t>
      </w:r>
    </w:p>
    <w:p w14:paraId="06A2B0C6" w14:textId="77777777" w:rsidR="005241F7" w:rsidRPr="00585EE3" w:rsidRDefault="005241F7" w:rsidP="005241F7">
      <w:pPr>
        <w:tabs>
          <w:tab w:val="left" w:pos="360"/>
          <w:tab w:val="left" w:pos="600"/>
          <w:tab w:val="left" w:pos="1920"/>
        </w:tabs>
        <w:overflowPunct w:val="0"/>
        <w:autoSpaceDE w:val="0"/>
        <w:autoSpaceDN w:val="0"/>
        <w:adjustRightInd w:val="0"/>
        <w:spacing w:before="120" w:after="0" w:line="240" w:lineRule="auto"/>
        <w:textAlignment w:val="baseline"/>
        <w:rPr>
          <w:rFonts w:ascii="Arial" w:eastAsia="Times New Roman" w:hAnsi="Arial" w:cs="Arial"/>
          <w:b/>
          <w:bCs/>
          <w:sz w:val="20"/>
          <w:szCs w:val="20"/>
        </w:rPr>
      </w:pPr>
      <w:r w:rsidRPr="00585EE3">
        <w:rPr>
          <w:rFonts w:ascii="Arial" w:eastAsia="Times New Roman" w:hAnsi="Arial" w:cs="Arial"/>
          <w:b/>
          <w:bCs/>
          <w:sz w:val="20"/>
          <w:szCs w:val="20"/>
        </w:rPr>
        <w:t>Educational Instruction:</w:t>
      </w:r>
    </w:p>
    <w:p w14:paraId="2A644C69" w14:textId="77777777" w:rsidR="005241F7" w:rsidRPr="00585EE3" w:rsidRDefault="005241F7" w:rsidP="005241F7">
      <w:pPr>
        <w:spacing w:before="120" w:after="0" w:line="240" w:lineRule="auto"/>
        <w:rPr>
          <w:rFonts w:ascii="Arial" w:eastAsia="Times New Roman" w:hAnsi="Arial" w:cs="Arial"/>
          <w:sz w:val="20"/>
          <w:szCs w:val="20"/>
        </w:rPr>
      </w:pPr>
      <w:r w:rsidRPr="00585EE3">
        <w:rPr>
          <w:rFonts w:ascii="Arial" w:eastAsia="Times New Roman" w:hAnsi="Arial" w:cs="Arial"/>
          <w:sz w:val="20"/>
          <w:szCs w:val="20"/>
        </w:rPr>
        <w:t xml:space="preserve">Instruction performed by </w:t>
      </w:r>
      <w:r w:rsidRPr="00585EE3">
        <w:rPr>
          <w:rFonts w:ascii="Arial" w:eastAsia="Times New Roman" w:hAnsi="Arial" w:cs="Arial"/>
          <w:b/>
          <w:bCs/>
          <w:sz w:val="20"/>
          <w:szCs w:val="20"/>
        </w:rPr>
        <w:t>qualified</w:t>
      </w:r>
      <w:r w:rsidRPr="00585EE3">
        <w:rPr>
          <w:rFonts w:ascii="Arial" w:eastAsia="Times New Roman" w:hAnsi="Arial" w:cs="Arial"/>
          <w:sz w:val="20"/>
          <w:szCs w:val="20"/>
        </w:rPr>
        <w:t xml:space="preserve"> factory or dealer personnel covering the operation, routine service and maintenance of the complete unit shall be provided upon delivery or scheduled thereafter.  The instruction shall be for all personnel in the assigned headquarters location of the machine.  More than a single day may be required to satisfy this requirement.</w:t>
      </w:r>
    </w:p>
    <w:p w14:paraId="64D41FA0" w14:textId="77777777" w:rsidR="005241F7" w:rsidRPr="00585EE3" w:rsidRDefault="005241F7" w:rsidP="005241F7">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585EE3">
        <w:rPr>
          <w:rFonts w:ascii="Arial" w:eastAsia="Times New Roman" w:hAnsi="Arial" w:cs="Arial"/>
          <w:sz w:val="20"/>
          <w:szCs w:val="20"/>
        </w:rPr>
        <w:t>If available, an instructional video covering the operation of this equipment.</w:t>
      </w:r>
    </w:p>
    <w:p w14:paraId="38CE21E8" w14:textId="77777777" w:rsidR="005241F7" w:rsidRPr="00585EE3" w:rsidRDefault="005241F7" w:rsidP="005241F7">
      <w:pPr>
        <w:spacing w:before="240" w:after="0" w:line="240" w:lineRule="auto"/>
        <w:rPr>
          <w:rFonts w:ascii="Arial" w:eastAsia="Times New Roman" w:hAnsi="Arial" w:cs="Arial"/>
          <w:b/>
          <w:sz w:val="20"/>
          <w:szCs w:val="20"/>
        </w:rPr>
      </w:pPr>
      <w:r w:rsidRPr="00585EE3">
        <w:rPr>
          <w:rFonts w:ascii="Arial" w:eastAsia="Times New Roman" w:hAnsi="Arial" w:cs="Arial"/>
          <w:b/>
          <w:sz w:val="20"/>
          <w:szCs w:val="20"/>
        </w:rPr>
        <w:t>Bid Response:</w:t>
      </w:r>
    </w:p>
    <w:p w14:paraId="56F78085" w14:textId="77777777" w:rsidR="005241F7" w:rsidRPr="00585EE3" w:rsidRDefault="005241F7" w:rsidP="005241F7">
      <w:pPr>
        <w:spacing w:before="120" w:after="120" w:line="240" w:lineRule="auto"/>
        <w:rPr>
          <w:rFonts w:ascii="Arial" w:eastAsia="Calibri" w:hAnsi="Arial" w:cs="Arial"/>
          <w:sz w:val="20"/>
          <w:szCs w:val="20"/>
        </w:rPr>
      </w:pPr>
      <w:r w:rsidRPr="00585EE3">
        <w:rPr>
          <w:rFonts w:ascii="Arial" w:eastAsia="Calibri" w:hAnsi="Arial" w:cs="Arial"/>
          <w:sz w:val="20"/>
          <w:szCs w:val="20"/>
        </w:rPr>
        <w:t>Bidders will need to send copies of each of the following with their bid response.</w:t>
      </w:r>
    </w:p>
    <w:p w14:paraId="700A53D7" w14:textId="77777777" w:rsidR="005241F7" w:rsidRPr="00585EE3" w:rsidRDefault="005241F7" w:rsidP="005241F7">
      <w:pPr>
        <w:spacing w:after="0" w:line="240" w:lineRule="auto"/>
        <w:ind w:left="720"/>
        <w:rPr>
          <w:rFonts w:ascii="Arial" w:eastAsia="Calibri" w:hAnsi="Arial" w:cs="Arial"/>
          <w:sz w:val="20"/>
          <w:szCs w:val="20"/>
        </w:rPr>
      </w:pPr>
      <w:r w:rsidRPr="00585EE3">
        <w:rPr>
          <w:rFonts w:ascii="Arial" w:eastAsia="Calibri" w:hAnsi="Arial" w:cs="Arial"/>
          <w:sz w:val="20"/>
          <w:szCs w:val="20"/>
        </w:rPr>
        <w:t>a) Specification</w:t>
      </w:r>
    </w:p>
    <w:p w14:paraId="573F6407" w14:textId="77777777" w:rsidR="005241F7" w:rsidRPr="00585EE3" w:rsidRDefault="005241F7" w:rsidP="005241F7">
      <w:pPr>
        <w:spacing w:after="0" w:line="240" w:lineRule="auto"/>
        <w:ind w:left="720"/>
        <w:rPr>
          <w:rFonts w:ascii="Arial" w:eastAsia="Calibri" w:hAnsi="Arial" w:cs="Arial"/>
          <w:sz w:val="20"/>
          <w:szCs w:val="20"/>
        </w:rPr>
      </w:pPr>
      <w:r w:rsidRPr="00585EE3">
        <w:rPr>
          <w:rFonts w:ascii="Arial" w:eastAsia="Calibri" w:hAnsi="Arial" w:cs="Arial"/>
          <w:sz w:val="20"/>
          <w:szCs w:val="20"/>
        </w:rPr>
        <w:t>b) Descriptive Literature</w:t>
      </w:r>
    </w:p>
    <w:p w14:paraId="35ED4360" w14:textId="77777777" w:rsidR="005241F7" w:rsidRPr="00585EE3" w:rsidRDefault="005241F7" w:rsidP="005241F7">
      <w:pPr>
        <w:spacing w:before="240" w:after="120" w:line="240" w:lineRule="auto"/>
        <w:ind w:left="144"/>
        <w:rPr>
          <w:rFonts w:ascii="Arial" w:eastAsia="Calibri" w:hAnsi="Arial" w:cs="Arial"/>
          <w:sz w:val="20"/>
          <w:szCs w:val="20"/>
        </w:rPr>
      </w:pPr>
      <w:r w:rsidRPr="00585EE3">
        <w:rPr>
          <w:rFonts w:ascii="Arial" w:eastAsia="Calibri" w:hAnsi="Arial" w:cs="Arial"/>
          <w:sz w:val="20"/>
          <w:szCs w:val="20"/>
        </w:rPr>
        <w:t xml:space="preserve">Proposed unit meets specification. Yes </w:t>
      </w:r>
      <w:r w:rsidRPr="00585EE3">
        <w:rPr>
          <w:rFonts w:ascii="Arial" w:eastAsia="Calibri" w:hAnsi="Arial" w:cs="Arial"/>
          <w:sz w:val="20"/>
          <w:szCs w:val="20"/>
        </w:rPr>
        <w:fldChar w:fldCharType="begin">
          <w:ffData>
            <w:name w:val="Check1"/>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No </w:t>
      </w:r>
      <w:r w:rsidRPr="00585EE3">
        <w:rPr>
          <w:rFonts w:ascii="Arial" w:eastAsia="Calibri" w:hAnsi="Arial" w:cs="Arial"/>
          <w:sz w:val="20"/>
          <w:szCs w:val="20"/>
        </w:rPr>
        <w:fldChar w:fldCharType="begin">
          <w:ffData>
            <w:name w:val="Check2"/>
            <w:enabled/>
            <w:calcOnExit w:val="0"/>
            <w:checkBox>
              <w:sizeAuto/>
              <w:default w:val="0"/>
            </w:checkBox>
          </w:ffData>
        </w:fldChar>
      </w:r>
      <w:r w:rsidRPr="00585EE3">
        <w:rPr>
          <w:rFonts w:ascii="Arial" w:eastAsia="Calibri" w:hAnsi="Arial" w:cs="Arial"/>
          <w:sz w:val="20"/>
          <w:szCs w:val="20"/>
        </w:rPr>
        <w:instrText xml:space="preserve"> FORMCHECKBOX </w:instrText>
      </w:r>
      <w:r w:rsidRPr="00585EE3">
        <w:rPr>
          <w:rFonts w:ascii="Arial" w:eastAsia="Calibri" w:hAnsi="Arial" w:cs="Arial"/>
          <w:sz w:val="20"/>
          <w:szCs w:val="20"/>
        </w:rPr>
      </w:r>
      <w:r w:rsidRPr="00585EE3">
        <w:rPr>
          <w:rFonts w:ascii="Arial" w:eastAsia="Calibri" w:hAnsi="Arial" w:cs="Arial"/>
          <w:sz w:val="20"/>
          <w:szCs w:val="20"/>
        </w:rPr>
        <w:fldChar w:fldCharType="separate"/>
      </w:r>
      <w:r w:rsidRPr="00585EE3">
        <w:rPr>
          <w:rFonts w:ascii="Arial" w:eastAsia="Calibri" w:hAnsi="Arial" w:cs="Arial"/>
          <w:sz w:val="20"/>
          <w:szCs w:val="20"/>
        </w:rPr>
        <w:fldChar w:fldCharType="end"/>
      </w:r>
      <w:r w:rsidRPr="00585EE3">
        <w:rPr>
          <w:rFonts w:ascii="Arial" w:eastAsia="Calibri" w:hAnsi="Arial" w:cs="Arial"/>
          <w:sz w:val="20"/>
          <w:szCs w:val="20"/>
        </w:rPr>
        <w:t xml:space="preserve"> </w:t>
      </w:r>
    </w:p>
    <w:tbl>
      <w:tblPr>
        <w:tblStyle w:val="TableGrid211"/>
        <w:tblW w:w="0" w:type="auto"/>
        <w:tblInd w:w="144" w:type="dxa"/>
        <w:tblLook w:val="04A0" w:firstRow="1" w:lastRow="0" w:firstColumn="1" w:lastColumn="0" w:noHBand="0" w:noVBand="1"/>
      </w:tblPr>
      <w:tblGrid>
        <w:gridCol w:w="2466"/>
        <w:gridCol w:w="2154"/>
        <w:gridCol w:w="996"/>
        <w:gridCol w:w="1710"/>
      </w:tblGrid>
      <w:tr w:rsidR="00A81C6C" w:rsidRPr="00A81C6C" w14:paraId="01665695" w14:textId="77777777" w:rsidTr="009200F6">
        <w:tc>
          <w:tcPr>
            <w:tcW w:w="2466" w:type="dxa"/>
            <w:tcBorders>
              <w:top w:val="nil"/>
              <w:left w:val="nil"/>
              <w:bottom w:val="nil"/>
              <w:right w:val="nil"/>
            </w:tcBorders>
          </w:tcPr>
          <w:p w14:paraId="6A3E83C1" w14:textId="77777777" w:rsidR="005241F7" w:rsidRPr="00585EE3" w:rsidRDefault="005241F7" w:rsidP="009200F6">
            <w:pPr>
              <w:rPr>
                <w:rFonts w:eastAsia="Calibri" w:cs="Times New Roman"/>
              </w:rPr>
            </w:pPr>
            <w:r w:rsidRPr="00585EE3">
              <w:rPr>
                <w:rFonts w:eastAsia="Calibri" w:cs="Times New Roman"/>
              </w:rPr>
              <w:t>Bidder/Vendor Initials:</w:t>
            </w:r>
          </w:p>
        </w:tc>
        <w:tc>
          <w:tcPr>
            <w:tcW w:w="2154" w:type="dxa"/>
            <w:tcBorders>
              <w:top w:val="nil"/>
              <w:left w:val="nil"/>
              <w:right w:val="nil"/>
            </w:tcBorders>
          </w:tcPr>
          <w:p w14:paraId="7B5160B2" w14:textId="77777777" w:rsidR="005241F7" w:rsidRPr="00585EE3" w:rsidRDefault="005241F7" w:rsidP="009200F6">
            <w:pPr>
              <w:rPr>
                <w:rFonts w:eastAsia="Calibri" w:cs="Times New Roman"/>
              </w:rPr>
            </w:pPr>
            <w:r w:rsidRPr="00585EE3">
              <w:rPr>
                <w:rFonts w:ascii="Calibri" w:eastAsia="Calibri" w:hAnsi="Calibri" w:cs="Times New Roman"/>
              </w:rPr>
              <w:fldChar w:fldCharType="begin">
                <w:ffData>
                  <w:name w:val="Text1"/>
                  <w:enabled/>
                  <w:calcOnExit w:val="0"/>
                  <w:textInput/>
                </w:ffData>
              </w:fldChar>
            </w:r>
            <w:r w:rsidRPr="00585EE3">
              <w:rPr>
                <w:rFonts w:eastAsia="Calibri" w:cs="Times New Roman"/>
              </w:rPr>
              <w:instrText xml:space="preserve"> FORMTEXT </w:instrText>
            </w:r>
            <w:r w:rsidRPr="00585EE3">
              <w:rPr>
                <w:rFonts w:ascii="Calibri" w:eastAsia="Calibri" w:hAnsi="Calibri" w:cs="Times New Roman"/>
              </w:rPr>
            </w:r>
            <w:r w:rsidRPr="00585EE3">
              <w:rPr>
                <w:rFonts w:ascii="Calibri" w:eastAsia="Calibri" w:hAnsi="Calibri" w:cs="Times New Roman"/>
              </w:rPr>
              <w:fldChar w:fldCharType="separate"/>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ascii="Calibri" w:eastAsia="Calibri" w:hAnsi="Calibri" w:cs="Times New Roman"/>
              </w:rPr>
              <w:fldChar w:fldCharType="end"/>
            </w:r>
          </w:p>
        </w:tc>
        <w:tc>
          <w:tcPr>
            <w:tcW w:w="996" w:type="dxa"/>
            <w:tcBorders>
              <w:top w:val="nil"/>
              <w:left w:val="nil"/>
              <w:bottom w:val="nil"/>
              <w:right w:val="nil"/>
            </w:tcBorders>
          </w:tcPr>
          <w:p w14:paraId="7BF787D8" w14:textId="77777777" w:rsidR="005241F7" w:rsidRPr="00585EE3" w:rsidRDefault="005241F7" w:rsidP="009200F6">
            <w:pPr>
              <w:rPr>
                <w:rFonts w:eastAsia="Calibri" w:cs="Times New Roman"/>
              </w:rPr>
            </w:pPr>
            <w:r w:rsidRPr="00585EE3">
              <w:rPr>
                <w:rFonts w:eastAsia="Calibri" w:cs="Times New Roman"/>
              </w:rPr>
              <w:t>Date:</w:t>
            </w:r>
          </w:p>
        </w:tc>
        <w:tc>
          <w:tcPr>
            <w:tcW w:w="1710" w:type="dxa"/>
            <w:tcBorders>
              <w:top w:val="nil"/>
              <w:left w:val="nil"/>
              <w:right w:val="nil"/>
            </w:tcBorders>
          </w:tcPr>
          <w:p w14:paraId="62235AFC" w14:textId="77777777" w:rsidR="005241F7" w:rsidRPr="00585EE3" w:rsidRDefault="005241F7" w:rsidP="009200F6">
            <w:pPr>
              <w:rPr>
                <w:rFonts w:eastAsia="Calibri" w:cs="Times New Roman"/>
              </w:rPr>
            </w:pPr>
            <w:r w:rsidRPr="00585EE3">
              <w:rPr>
                <w:rFonts w:ascii="Calibri" w:eastAsia="Calibri" w:hAnsi="Calibri" w:cs="Times New Roman"/>
              </w:rPr>
              <w:fldChar w:fldCharType="begin">
                <w:ffData>
                  <w:name w:val="Text2"/>
                  <w:enabled/>
                  <w:calcOnExit w:val="0"/>
                  <w:textInput/>
                </w:ffData>
              </w:fldChar>
            </w:r>
            <w:r w:rsidRPr="00585EE3">
              <w:rPr>
                <w:rFonts w:eastAsia="Calibri" w:cs="Times New Roman"/>
              </w:rPr>
              <w:instrText xml:space="preserve"> FORMTEXT </w:instrText>
            </w:r>
            <w:r w:rsidRPr="00585EE3">
              <w:rPr>
                <w:rFonts w:ascii="Calibri" w:eastAsia="Calibri" w:hAnsi="Calibri" w:cs="Times New Roman"/>
              </w:rPr>
            </w:r>
            <w:r w:rsidRPr="00585EE3">
              <w:rPr>
                <w:rFonts w:ascii="Calibri" w:eastAsia="Calibri" w:hAnsi="Calibri" w:cs="Times New Roman"/>
              </w:rPr>
              <w:fldChar w:fldCharType="separate"/>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eastAsia="Calibri" w:cs="Times New Roman"/>
                <w:noProof/>
              </w:rPr>
              <w:t> </w:t>
            </w:r>
            <w:r w:rsidRPr="00585EE3">
              <w:rPr>
                <w:rFonts w:ascii="Calibri" w:eastAsia="Calibri" w:hAnsi="Calibri" w:cs="Times New Roman"/>
              </w:rPr>
              <w:fldChar w:fldCharType="end"/>
            </w:r>
          </w:p>
        </w:tc>
      </w:tr>
    </w:tbl>
    <w:p w14:paraId="4E144E39" w14:textId="77777777" w:rsidR="005241F7" w:rsidRPr="00585EE3" w:rsidRDefault="005241F7" w:rsidP="005241F7">
      <w:pPr>
        <w:tabs>
          <w:tab w:val="left" w:pos="576"/>
        </w:tabs>
        <w:spacing w:after="0" w:line="240" w:lineRule="exact"/>
        <w:rPr>
          <w:rFonts w:ascii="Arial" w:eastAsia="Times New Roman" w:hAnsi="Arial" w:cs="Arial"/>
          <w:sz w:val="20"/>
          <w:szCs w:val="20"/>
        </w:rPr>
      </w:pPr>
    </w:p>
    <w:p w14:paraId="7C09AE1B" w14:textId="77777777" w:rsidR="005241F7" w:rsidRPr="00585EE3" w:rsidRDefault="005241F7" w:rsidP="005241F7">
      <w:pPr>
        <w:spacing w:after="0" w:line="240" w:lineRule="auto"/>
        <w:rPr>
          <w:rFonts w:ascii="Arial" w:eastAsia="Calibri" w:hAnsi="Arial" w:cs="Arial"/>
          <w:sz w:val="20"/>
          <w:szCs w:val="20"/>
        </w:rPr>
      </w:pPr>
      <w:r w:rsidRPr="00585EE3">
        <w:rPr>
          <w:rFonts w:ascii="Arial" w:eastAsia="Calibri" w:hAnsi="Arial" w:cs="Arial"/>
          <w:sz w:val="20"/>
          <w:szCs w:val="20"/>
        </w:rPr>
        <w:t>Pictures, images and sketches are for visual reference only, please bid per specification.</w:t>
      </w:r>
    </w:p>
    <w:p w14:paraId="1A693F77" w14:textId="77777777" w:rsidR="005241F7" w:rsidRPr="008E46E6" w:rsidRDefault="005241F7" w:rsidP="005241F7">
      <w:pPr>
        <w:overflowPunct w:val="0"/>
        <w:autoSpaceDE w:val="0"/>
        <w:autoSpaceDN w:val="0"/>
        <w:adjustRightInd w:val="0"/>
        <w:spacing w:before="3600" w:after="0" w:line="240" w:lineRule="exact"/>
        <w:ind w:left="1584"/>
        <w:textAlignment w:val="baseline"/>
        <w:rPr>
          <w:rFonts w:ascii="Arial" w:eastAsia="Calibri" w:hAnsi="Arial" w:cs="Arial"/>
          <w:sz w:val="20"/>
        </w:rPr>
      </w:pPr>
      <w:r>
        <w:rPr>
          <w:noProof/>
        </w:rPr>
        <w:drawing>
          <wp:inline distT="0" distB="0" distL="0" distR="0" wp14:anchorId="52B4833C" wp14:editId="611F61ED">
            <wp:extent cx="3695238" cy="2285714"/>
            <wp:effectExtent l="0" t="0" r="635" b="635"/>
            <wp:docPr id="366314376" name="Picture 1" descr="A picture containing proj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14376" name="Picture 1" descr="A picture containing projector&#10;&#10;AI-generated content may be incorrect."/>
                    <pic:cNvPicPr/>
                  </pic:nvPicPr>
                  <pic:blipFill>
                    <a:blip r:embed="rId10"/>
                    <a:stretch>
                      <a:fillRect/>
                    </a:stretch>
                  </pic:blipFill>
                  <pic:spPr>
                    <a:xfrm>
                      <a:off x="0" y="0"/>
                      <a:ext cx="3695238" cy="2285714"/>
                    </a:xfrm>
                    <a:prstGeom prst="rect">
                      <a:avLst/>
                    </a:prstGeom>
                  </pic:spPr>
                </pic:pic>
              </a:graphicData>
            </a:graphic>
          </wp:inline>
        </w:drawing>
      </w:r>
    </w:p>
    <w:bookmarkEnd w:id="4"/>
    <w:bookmarkEnd w:id="0"/>
    <w:p w14:paraId="718236B9" w14:textId="490A2336" w:rsidR="00E20088" w:rsidRPr="008E46E6" w:rsidRDefault="00E20088" w:rsidP="007D379A">
      <w:pPr>
        <w:overflowPunct w:val="0"/>
        <w:autoSpaceDE w:val="0"/>
        <w:autoSpaceDN w:val="0"/>
        <w:adjustRightInd w:val="0"/>
        <w:spacing w:before="120" w:after="0" w:line="240" w:lineRule="auto"/>
        <w:textAlignment w:val="baseline"/>
        <w:rPr>
          <w:rFonts w:ascii="Arial" w:eastAsia="Calibri" w:hAnsi="Arial" w:cs="Arial"/>
          <w:sz w:val="20"/>
        </w:rPr>
      </w:pPr>
    </w:p>
    <w:sectPr w:rsidR="00E20088" w:rsidRPr="008E46E6" w:rsidSect="00E30754">
      <w:headerReference w:type="default" r:id="rId11"/>
      <w:footerReference w:type="default" r:id="rId12"/>
      <w:headerReference w:type="first" r:id="rId13"/>
      <w:footerReference w:type="first" r:id="rId14"/>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AC19" w14:textId="77777777" w:rsidR="000752CC" w:rsidRDefault="000752CC" w:rsidP="0086234D">
      <w:pPr>
        <w:spacing w:after="0" w:line="240" w:lineRule="auto"/>
      </w:pPr>
      <w:r>
        <w:separator/>
      </w:r>
    </w:p>
  </w:endnote>
  <w:endnote w:type="continuationSeparator" w:id="0">
    <w:p w14:paraId="239C830A" w14:textId="77777777" w:rsidR="000752CC" w:rsidRDefault="000752CC"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14:paraId="36738D0F" w14:textId="77777777" w:rsidR="000752CC" w:rsidRPr="006D7C7C" w:rsidRDefault="000752CC">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2</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E50EA31" w14:textId="77777777" w:rsidR="000752CC" w:rsidRPr="006D7C7C" w:rsidRDefault="000752CC">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45AA" w14:textId="77777777" w:rsidR="000752CC" w:rsidRDefault="000752CC" w:rsidP="0086234D">
      <w:pPr>
        <w:spacing w:after="0" w:line="240" w:lineRule="auto"/>
      </w:pPr>
      <w:r>
        <w:separator/>
      </w:r>
    </w:p>
  </w:footnote>
  <w:footnote w:type="continuationSeparator" w:id="0">
    <w:p w14:paraId="26139F44" w14:textId="77777777" w:rsidR="000752CC" w:rsidRDefault="000752CC"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300B" w14:textId="77777777" w:rsidR="000752CC" w:rsidRPr="0086234D" w:rsidRDefault="000752CC"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442-60-10</w:t>
    </w:r>
  </w:p>
  <w:p w14:paraId="616CFB5F" w14:textId="78B8F03C" w:rsidR="000752CC" w:rsidRPr="00730B82" w:rsidRDefault="000752CC" w:rsidP="008246F1">
    <w:pPr>
      <w:overflowPunct w:val="0"/>
      <w:autoSpaceDE w:val="0"/>
      <w:autoSpaceDN w:val="0"/>
      <w:adjustRightInd w:val="0"/>
      <w:spacing w:before="240" w:after="360" w:line="280" w:lineRule="exact"/>
      <w:ind w:hanging="990"/>
      <w:jc w:val="center"/>
      <w:textAlignment w:val="baseline"/>
      <w:rPr>
        <w:rFonts w:ascii="Arial" w:eastAsia="Times New Roman" w:hAnsi="Arial" w:cs="Arial"/>
        <w:b/>
        <w:sz w:val="24"/>
        <w:szCs w:val="24"/>
      </w:rPr>
    </w:pPr>
    <w:r w:rsidRPr="00730B82">
      <w:rPr>
        <w:rFonts w:ascii="Arial" w:eastAsia="Times New Roman" w:hAnsi="Arial" w:cs="Arial"/>
        <w:b/>
        <w:sz w:val="24"/>
        <w:szCs w:val="24"/>
      </w:rPr>
      <w:t xml:space="preserve">Specifications for a Trailer </w:t>
    </w:r>
    <w:r>
      <w:rPr>
        <w:rFonts w:ascii="Arial" w:eastAsia="Times New Roman" w:hAnsi="Arial" w:cs="Arial"/>
        <w:b/>
        <w:sz w:val="24"/>
        <w:szCs w:val="24"/>
      </w:rPr>
      <w:t>M</w:t>
    </w:r>
    <w:r w:rsidRPr="00730B82">
      <w:rPr>
        <w:rFonts w:ascii="Arial" w:eastAsia="Times New Roman" w:hAnsi="Arial" w:cs="Arial"/>
        <w:b/>
        <w:sz w:val="24"/>
        <w:szCs w:val="24"/>
      </w:rPr>
      <w:t xml:space="preserve">ounted, Diesel </w:t>
    </w:r>
    <w:r>
      <w:rPr>
        <w:rFonts w:ascii="Arial" w:eastAsia="Times New Roman" w:hAnsi="Arial" w:cs="Arial"/>
        <w:b/>
        <w:sz w:val="24"/>
        <w:szCs w:val="24"/>
      </w:rPr>
      <w:t>P</w:t>
    </w:r>
    <w:r w:rsidRPr="00730B82">
      <w:rPr>
        <w:rFonts w:ascii="Arial" w:eastAsia="Times New Roman" w:hAnsi="Arial" w:cs="Arial"/>
        <w:b/>
        <w:sz w:val="24"/>
        <w:szCs w:val="24"/>
      </w:rPr>
      <w:t>owered Rotary 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C53B" w14:textId="77777777" w:rsidR="000752CC" w:rsidRPr="0086234D" w:rsidRDefault="000752CC"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442-60-10</w:t>
    </w:r>
  </w:p>
  <w:p w14:paraId="764F65B6" w14:textId="77777777" w:rsidR="000752CC" w:rsidRDefault="00075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035572FB"/>
    <w:multiLevelType w:val="hybridMultilevel"/>
    <w:tmpl w:val="C918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78E2BAD"/>
    <w:multiLevelType w:val="multilevel"/>
    <w:tmpl w:val="AAF0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7EEA264E"/>
    <w:multiLevelType w:val="hybridMultilevel"/>
    <w:tmpl w:val="876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16cid:durableId="90859261">
    <w:abstractNumId w:val="2"/>
    <w:lvlOverride w:ilvl="0">
      <w:lvl w:ilvl="0">
        <w:start w:val="1"/>
        <w:numFmt w:val="decimal"/>
        <w:lvlText w:val="%1."/>
        <w:legacy w:legacy="1" w:legacySpace="0" w:legacyIndent="360"/>
        <w:lvlJc w:val="left"/>
        <w:pPr>
          <w:ind w:left="1080" w:hanging="360"/>
        </w:pPr>
      </w:lvl>
    </w:lvlOverride>
  </w:num>
  <w:num w:numId="2" w16cid:durableId="1844707388">
    <w:abstractNumId w:val="2"/>
    <w:lvlOverride w:ilvl="0">
      <w:lvl w:ilvl="0">
        <w:start w:val="1"/>
        <w:numFmt w:val="decimal"/>
        <w:lvlText w:val="%1."/>
        <w:legacy w:legacy="1" w:legacySpace="0" w:legacyIndent="360"/>
        <w:lvlJc w:val="left"/>
        <w:pPr>
          <w:ind w:left="1080" w:hanging="360"/>
        </w:pPr>
      </w:lvl>
    </w:lvlOverride>
  </w:num>
  <w:num w:numId="3" w16cid:durableId="1726492315">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16cid:durableId="738670512">
    <w:abstractNumId w:val="6"/>
  </w:num>
  <w:num w:numId="5" w16cid:durableId="547184996">
    <w:abstractNumId w:val="6"/>
    <w:lvlOverride w:ilvl="0">
      <w:lvl w:ilvl="0">
        <w:start w:val="1"/>
        <w:numFmt w:val="decimal"/>
        <w:lvlText w:val="%1."/>
        <w:legacy w:legacy="1" w:legacySpace="0" w:legacyIndent="360"/>
        <w:lvlJc w:val="left"/>
        <w:pPr>
          <w:ind w:left="1080" w:hanging="360"/>
        </w:pPr>
      </w:lvl>
    </w:lvlOverride>
  </w:num>
  <w:num w:numId="6" w16cid:durableId="252127007">
    <w:abstractNumId w:val="6"/>
    <w:lvlOverride w:ilvl="0">
      <w:lvl w:ilvl="0">
        <w:start w:val="1"/>
        <w:numFmt w:val="decimal"/>
        <w:lvlText w:val="%1."/>
        <w:legacy w:legacy="1" w:legacySpace="0" w:legacyIndent="360"/>
        <w:lvlJc w:val="left"/>
        <w:pPr>
          <w:ind w:left="1080" w:hanging="360"/>
        </w:pPr>
      </w:lvl>
    </w:lvlOverride>
  </w:num>
  <w:num w:numId="7" w16cid:durableId="1474638635">
    <w:abstractNumId w:val="6"/>
    <w:lvlOverride w:ilvl="0">
      <w:lvl w:ilvl="0">
        <w:start w:val="1"/>
        <w:numFmt w:val="decimal"/>
        <w:lvlText w:val="%1."/>
        <w:legacy w:legacy="1" w:legacySpace="0" w:legacyIndent="360"/>
        <w:lvlJc w:val="left"/>
        <w:pPr>
          <w:ind w:left="1080" w:hanging="360"/>
        </w:pPr>
      </w:lvl>
    </w:lvlOverride>
  </w:num>
  <w:num w:numId="8" w16cid:durableId="809126567">
    <w:abstractNumId w:val="4"/>
  </w:num>
  <w:num w:numId="9" w16cid:durableId="958953729">
    <w:abstractNumId w:val="5"/>
  </w:num>
  <w:num w:numId="10" w16cid:durableId="1329334659">
    <w:abstractNumId w:val="1"/>
  </w:num>
  <w:num w:numId="11" w16cid:durableId="150890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32022"/>
    <w:rsid w:val="00040FEC"/>
    <w:rsid w:val="00056A59"/>
    <w:rsid w:val="000751CF"/>
    <w:rsid w:val="000752CC"/>
    <w:rsid w:val="00076EAF"/>
    <w:rsid w:val="00077749"/>
    <w:rsid w:val="00093194"/>
    <w:rsid w:val="00096B02"/>
    <w:rsid w:val="000A0681"/>
    <w:rsid w:val="000A07F9"/>
    <w:rsid w:val="000B71EE"/>
    <w:rsid w:val="000C71C3"/>
    <w:rsid w:val="000D474A"/>
    <w:rsid w:val="000E29C6"/>
    <w:rsid w:val="000F77E3"/>
    <w:rsid w:val="00100CAC"/>
    <w:rsid w:val="00112EA0"/>
    <w:rsid w:val="0012364E"/>
    <w:rsid w:val="0012423D"/>
    <w:rsid w:val="00131208"/>
    <w:rsid w:val="001364FA"/>
    <w:rsid w:val="00141394"/>
    <w:rsid w:val="00164C3A"/>
    <w:rsid w:val="00193B66"/>
    <w:rsid w:val="00195515"/>
    <w:rsid w:val="001A0A46"/>
    <w:rsid w:val="001C557D"/>
    <w:rsid w:val="001C59DB"/>
    <w:rsid w:val="001D6183"/>
    <w:rsid w:val="001D6AFA"/>
    <w:rsid w:val="001E1115"/>
    <w:rsid w:val="001F6748"/>
    <w:rsid w:val="001F78A0"/>
    <w:rsid w:val="00210081"/>
    <w:rsid w:val="00215C71"/>
    <w:rsid w:val="0022004D"/>
    <w:rsid w:val="00222E16"/>
    <w:rsid w:val="002441B2"/>
    <w:rsid w:val="00254E8B"/>
    <w:rsid w:val="002674BB"/>
    <w:rsid w:val="002750E6"/>
    <w:rsid w:val="00281658"/>
    <w:rsid w:val="00287B1A"/>
    <w:rsid w:val="00290A1D"/>
    <w:rsid w:val="00291321"/>
    <w:rsid w:val="002A2A94"/>
    <w:rsid w:val="002B607A"/>
    <w:rsid w:val="002C3BF6"/>
    <w:rsid w:val="002D002C"/>
    <w:rsid w:val="002F3190"/>
    <w:rsid w:val="00300F1D"/>
    <w:rsid w:val="003112B2"/>
    <w:rsid w:val="00336AA8"/>
    <w:rsid w:val="00356E33"/>
    <w:rsid w:val="0036799D"/>
    <w:rsid w:val="003822BE"/>
    <w:rsid w:val="00392E13"/>
    <w:rsid w:val="00396EF5"/>
    <w:rsid w:val="003A6936"/>
    <w:rsid w:val="003B6B99"/>
    <w:rsid w:val="003D32E4"/>
    <w:rsid w:val="003D45C0"/>
    <w:rsid w:val="00401684"/>
    <w:rsid w:val="00434873"/>
    <w:rsid w:val="004409CB"/>
    <w:rsid w:val="00445419"/>
    <w:rsid w:val="00460FDA"/>
    <w:rsid w:val="00464AC9"/>
    <w:rsid w:val="00502F0C"/>
    <w:rsid w:val="00503A9F"/>
    <w:rsid w:val="00505095"/>
    <w:rsid w:val="0050553F"/>
    <w:rsid w:val="005142B8"/>
    <w:rsid w:val="00515079"/>
    <w:rsid w:val="00517B63"/>
    <w:rsid w:val="005218A4"/>
    <w:rsid w:val="00521979"/>
    <w:rsid w:val="00521C9F"/>
    <w:rsid w:val="005241F7"/>
    <w:rsid w:val="00525C65"/>
    <w:rsid w:val="005346C5"/>
    <w:rsid w:val="00535D9F"/>
    <w:rsid w:val="00543D70"/>
    <w:rsid w:val="00544CCA"/>
    <w:rsid w:val="00554524"/>
    <w:rsid w:val="00560EB8"/>
    <w:rsid w:val="00583525"/>
    <w:rsid w:val="00585EE3"/>
    <w:rsid w:val="005973C6"/>
    <w:rsid w:val="00597E12"/>
    <w:rsid w:val="005A0AB7"/>
    <w:rsid w:val="005D3A66"/>
    <w:rsid w:val="005D4A70"/>
    <w:rsid w:val="005E5AFB"/>
    <w:rsid w:val="00606508"/>
    <w:rsid w:val="00612342"/>
    <w:rsid w:val="00616031"/>
    <w:rsid w:val="00623DA5"/>
    <w:rsid w:val="0065258F"/>
    <w:rsid w:val="00652807"/>
    <w:rsid w:val="00683E18"/>
    <w:rsid w:val="00684577"/>
    <w:rsid w:val="00687BDC"/>
    <w:rsid w:val="006A0C8A"/>
    <w:rsid w:val="006A5616"/>
    <w:rsid w:val="006B1862"/>
    <w:rsid w:val="006C6A1C"/>
    <w:rsid w:val="006D7C7C"/>
    <w:rsid w:val="006F7679"/>
    <w:rsid w:val="00705ACE"/>
    <w:rsid w:val="00712F6A"/>
    <w:rsid w:val="007202C2"/>
    <w:rsid w:val="00722844"/>
    <w:rsid w:val="00730B82"/>
    <w:rsid w:val="007501B7"/>
    <w:rsid w:val="007553EB"/>
    <w:rsid w:val="00756DAD"/>
    <w:rsid w:val="007924B3"/>
    <w:rsid w:val="007A461B"/>
    <w:rsid w:val="007D31B0"/>
    <w:rsid w:val="007D379A"/>
    <w:rsid w:val="007D55C9"/>
    <w:rsid w:val="007F076F"/>
    <w:rsid w:val="007F3BEF"/>
    <w:rsid w:val="00801E85"/>
    <w:rsid w:val="008127DF"/>
    <w:rsid w:val="00814718"/>
    <w:rsid w:val="00823703"/>
    <w:rsid w:val="00824243"/>
    <w:rsid w:val="008246F1"/>
    <w:rsid w:val="008266D6"/>
    <w:rsid w:val="00832FEC"/>
    <w:rsid w:val="00841922"/>
    <w:rsid w:val="00847898"/>
    <w:rsid w:val="00852572"/>
    <w:rsid w:val="0086234D"/>
    <w:rsid w:val="00876D2F"/>
    <w:rsid w:val="00891778"/>
    <w:rsid w:val="008920D3"/>
    <w:rsid w:val="008B491B"/>
    <w:rsid w:val="008C7A21"/>
    <w:rsid w:val="008D61D0"/>
    <w:rsid w:val="008E46E6"/>
    <w:rsid w:val="008E7E1D"/>
    <w:rsid w:val="008F6E4F"/>
    <w:rsid w:val="009263EB"/>
    <w:rsid w:val="00931C7D"/>
    <w:rsid w:val="009521D3"/>
    <w:rsid w:val="00961630"/>
    <w:rsid w:val="0097683E"/>
    <w:rsid w:val="00983D2A"/>
    <w:rsid w:val="009A20B4"/>
    <w:rsid w:val="009A6FC7"/>
    <w:rsid w:val="009B0A91"/>
    <w:rsid w:val="009B10B9"/>
    <w:rsid w:val="009D7D07"/>
    <w:rsid w:val="009E2A54"/>
    <w:rsid w:val="009E354B"/>
    <w:rsid w:val="00A22A4D"/>
    <w:rsid w:val="00A30D54"/>
    <w:rsid w:val="00A32B46"/>
    <w:rsid w:val="00A3314A"/>
    <w:rsid w:val="00A34AC5"/>
    <w:rsid w:val="00A41AF4"/>
    <w:rsid w:val="00A674D3"/>
    <w:rsid w:val="00A70C03"/>
    <w:rsid w:val="00A81C6C"/>
    <w:rsid w:val="00A8326C"/>
    <w:rsid w:val="00A835F6"/>
    <w:rsid w:val="00A87794"/>
    <w:rsid w:val="00A928BF"/>
    <w:rsid w:val="00AA16BF"/>
    <w:rsid w:val="00AA40C5"/>
    <w:rsid w:val="00AC3844"/>
    <w:rsid w:val="00AC5198"/>
    <w:rsid w:val="00AD4079"/>
    <w:rsid w:val="00AE27DB"/>
    <w:rsid w:val="00AE69EF"/>
    <w:rsid w:val="00AF1150"/>
    <w:rsid w:val="00AF16F7"/>
    <w:rsid w:val="00B10BEB"/>
    <w:rsid w:val="00B125EE"/>
    <w:rsid w:val="00B27A80"/>
    <w:rsid w:val="00B576D6"/>
    <w:rsid w:val="00B61E14"/>
    <w:rsid w:val="00BA763A"/>
    <w:rsid w:val="00BB06E9"/>
    <w:rsid w:val="00BB485D"/>
    <w:rsid w:val="00BC1142"/>
    <w:rsid w:val="00BC43B3"/>
    <w:rsid w:val="00BF0F46"/>
    <w:rsid w:val="00BF695E"/>
    <w:rsid w:val="00C04ADA"/>
    <w:rsid w:val="00C0517B"/>
    <w:rsid w:val="00C062AB"/>
    <w:rsid w:val="00C34162"/>
    <w:rsid w:val="00C3667C"/>
    <w:rsid w:val="00C51B18"/>
    <w:rsid w:val="00C553D2"/>
    <w:rsid w:val="00C55E4D"/>
    <w:rsid w:val="00C668B8"/>
    <w:rsid w:val="00C72582"/>
    <w:rsid w:val="00C82B5F"/>
    <w:rsid w:val="00CA2F32"/>
    <w:rsid w:val="00CA69BF"/>
    <w:rsid w:val="00CA78C0"/>
    <w:rsid w:val="00CD0B48"/>
    <w:rsid w:val="00CD3D5B"/>
    <w:rsid w:val="00CF0CC1"/>
    <w:rsid w:val="00D000DD"/>
    <w:rsid w:val="00D24B36"/>
    <w:rsid w:val="00D611F6"/>
    <w:rsid w:val="00D64F22"/>
    <w:rsid w:val="00D910AF"/>
    <w:rsid w:val="00D954BF"/>
    <w:rsid w:val="00D96EC7"/>
    <w:rsid w:val="00DA64AF"/>
    <w:rsid w:val="00DB7A9F"/>
    <w:rsid w:val="00DC40CB"/>
    <w:rsid w:val="00DD4142"/>
    <w:rsid w:val="00DD690A"/>
    <w:rsid w:val="00DE31E3"/>
    <w:rsid w:val="00E0623D"/>
    <w:rsid w:val="00E20088"/>
    <w:rsid w:val="00E30754"/>
    <w:rsid w:val="00E47F81"/>
    <w:rsid w:val="00E50AB7"/>
    <w:rsid w:val="00E73D09"/>
    <w:rsid w:val="00E92A4E"/>
    <w:rsid w:val="00E978B6"/>
    <w:rsid w:val="00EA5F3E"/>
    <w:rsid w:val="00EC5061"/>
    <w:rsid w:val="00EF4002"/>
    <w:rsid w:val="00F15DA0"/>
    <w:rsid w:val="00F276D1"/>
    <w:rsid w:val="00F430F4"/>
    <w:rsid w:val="00F6078C"/>
    <w:rsid w:val="00F63D55"/>
    <w:rsid w:val="00F744D0"/>
    <w:rsid w:val="00F77BED"/>
    <w:rsid w:val="00F83396"/>
    <w:rsid w:val="00F94C06"/>
    <w:rsid w:val="00FA3359"/>
    <w:rsid w:val="00FB1A4B"/>
    <w:rsid w:val="00FB4735"/>
    <w:rsid w:val="00FD76BB"/>
    <w:rsid w:val="00FE71F5"/>
    <w:rsid w:val="00FF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BF4182"/>
  <w15:docId w15:val="{B1544ED5-91A4-4BF7-993B-CA91CCA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22">
    <w:name w:val="Table Grid22"/>
    <w:basedOn w:val="TableNormal"/>
    <w:next w:val="TableGrid"/>
    <w:rsid w:val="0014139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70C03"/>
    <w:pPr>
      <w:spacing w:after="0" w:line="240" w:lineRule="auto"/>
    </w:pPr>
  </w:style>
  <w:style w:type="table" w:customStyle="1" w:styleId="TableClassic11">
    <w:name w:val="Table Classic 11"/>
    <w:basedOn w:val="TableNormal"/>
    <w:next w:val="TableClassic1"/>
    <w:rsid w:val="00FD76BB"/>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
    <w:name w:val="Table Grid21"/>
    <w:basedOn w:val="TableNormal"/>
    <w:next w:val="TableGrid"/>
    <w:rsid w:val="00FD76BB"/>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241F7"/>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46415C3B-C87D-4D56-9340-D8097E8C3C62}">
  <ds:schemaRefs>
    <ds:schemaRef ds:uri="http://schemas.microsoft.com/sharepoint/v3/contenttype/forms"/>
  </ds:schemaRefs>
</ds:datastoreItem>
</file>

<file path=customXml/itemProps2.xml><?xml version="1.0" encoding="utf-8"?>
<ds:datastoreItem xmlns:ds="http://schemas.openxmlformats.org/officeDocument/2006/customXml" ds:itemID="{692F95C4-E396-42D5-88B9-14B6E545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4068-99d2-49d5-9e13-dd51a2b0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D7A66-14E8-4D0F-8363-517148AE19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38c4068-99d2-49d5-9e13-dd51a2b010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Steffen, Eric</cp:lastModifiedBy>
  <cp:revision>2</cp:revision>
  <cp:lastPrinted>2019-10-01T14:56:00Z</cp:lastPrinted>
  <dcterms:created xsi:type="dcterms:W3CDTF">2026-05-19T13:44:00Z</dcterms:created>
  <dcterms:modified xsi:type="dcterms:W3CDTF">2026-05-19T13:44:00Z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