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B56F9" w:rsidRDefault="0037600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>CITY RECORD / COMMBUYS </w:t>
      </w:r>
    </w:p>
    <w:p w14:paraId="00000002" w14:textId="77777777" w:rsidR="004B56F9" w:rsidRDefault="0037600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Montserrat" w:eastAsia="Montserrat" w:hAnsi="Montserrat" w:cs="Montserrat"/>
          <w:b/>
          <w:bCs/>
          <w:color w:val="002C5B"/>
          <w:sz w:val="28"/>
          <w:szCs w:val="28"/>
        </w:rPr>
        <w:t>INVITATION FOR BIDS (IFB) ADVERTISEMENT</w:t>
      </w:r>
    </w:p>
    <w:p w14:paraId="00000003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4" w14:textId="77777777" w:rsidR="004B56F9" w:rsidRDefault="00376006">
      <w:pPr>
        <w:spacing w:after="0" w:line="240" w:lineRule="auto"/>
        <w:rPr>
          <w:rFonts w:ascii="Montserrat" w:eastAsia="Montserrat" w:hAnsi="Montserrat" w:cs="Montserrat"/>
          <w:b/>
          <w:bCs/>
          <w:color w:val="000000"/>
          <w:highlight w:val="yellow"/>
        </w:rPr>
      </w:pPr>
      <w:r>
        <w:rPr>
          <w:rFonts w:ascii="Montserrat" w:eastAsia="Montserrat" w:hAnsi="Montserrat" w:cs="Montserrat"/>
          <w:b/>
          <w:bCs/>
        </w:rPr>
        <w:t>25111803</w:t>
      </w:r>
    </w:p>
    <w:p w14:paraId="00000005" w14:textId="77777777" w:rsidR="004B56F9" w:rsidRDefault="00376006">
      <w:pPr>
        <w:spacing w:after="0" w:line="240" w:lineRule="auto"/>
        <w:rPr>
          <w:rFonts w:ascii="Montserrat" w:eastAsia="Montserrat" w:hAnsi="Montserrat" w:cs="Montserrat"/>
          <w:b/>
          <w:bCs/>
          <w:sz w:val="26"/>
          <w:szCs w:val="26"/>
        </w:rPr>
      </w:pPr>
      <w:r>
        <w:rPr>
          <w:rFonts w:ascii="Montserrat" w:eastAsia="Montserrat" w:hAnsi="Montserrat" w:cs="Montserrat"/>
          <w:b/>
          <w:bCs/>
          <w:sz w:val="26"/>
          <w:szCs w:val="26"/>
        </w:rPr>
        <w:t>BOSTON POLICE DEPARTMENT</w:t>
      </w:r>
    </w:p>
    <w:p w14:paraId="00000006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7" w14:textId="77777777" w:rsidR="004B56F9" w:rsidRDefault="00376006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Montserrat" w:eastAsia="Montserrat" w:hAnsi="Montserrat" w:cs="Montserrat"/>
          <w:b/>
          <w:bCs/>
          <w:color w:val="1A86C6"/>
          <w:sz w:val="26"/>
          <w:szCs w:val="26"/>
        </w:rPr>
        <w:t>INVITATION FOR BIDS</w:t>
      </w:r>
    </w:p>
    <w:p w14:paraId="00000008" w14:textId="77777777" w:rsidR="004B56F9" w:rsidRDefault="00376006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6"/>
          <w:szCs w:val="26"/>
        </w:rPr>
      </w:pPr>
      <w:r>
        <w:rPr>
          <w:rFonts w:ascii="Montserrat" w:eastAsia="Montserrat" w:hAnsi="Montserrat" w:cs="Montserrat"/>
          <w:b/>
          <w:bCs/>
          <w:color w:val="1A86C6"/>
          <w:sz w:val="26"/>
          <w:szCs w:val="26"/>
        </w:rPr>
        <w:t>DIESEL BOAT REPAIR SERVICES</w:t>
      </w:r>
    </w:p>
    <w:p w14:paraId="00000009" w14:textId="77777777" w:rsidR="004B56F9" w:rsidRDefault="004B56F9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6"/>
          <w:szCs w:val="26"/>
          <w:highlight w:val="yellow"/>
        </w:rPr>
      </w:pPr>
    </w:p>
    <w:p w14:paraId="0000000A" w14:textId="77777777" w:rsidR="004B56F9" w:rsidRDefault="00376006">
      <w:pPr>
        <w:spacing w:after="0" w:line="240" w:lineRule="auto"/>
        <w:rPr>
          <w:rFonts w:ascii="Lora" w:eastAsia="Lora" w:hAnsi="Lora" w:cs="Lora"/>
          <w:b/>
          <w:bCs/>
        </w:rPr>
      </w:pPr>
      <w:r>
        <w:rPr>
          <w:rFonts w:ascii="Lora" w:eastAsia="Lora" w:hAnsi="Lora" w:cs="Lora"/>
          <w:b/>
          <w:bCs/>
        </w:rPr>
        <w:t>EV00017610</w:t>
      </w:r>
    </w:p>
    <w:p w14:paraId="0000000B" w14:textId="77777777" w:rsidR="004B56F9" w:rsidRDefault="00376006">
      <w:pPr>
        <w:spacing w:after="200"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  <w:b/>
          <w:bCs/>
          <w:i/>
          <w:iCs/>
          <w:color w:val="000000"/>
        </w:rPr>
        <w:t>M.G.L. c. 30B</w:t>
      </w:r>
    </w:p>
    <w:p w14:paraId="0000000C" w14:textId="77777777" w:rsidR="004B56F9" w:rsidRDefault="00376006">
      <w:pPr>
        <w:spacing w:before="200" w:after="2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Montserrat" w:eastAsia="Montserrat" w:hAnsi="Montserrat" w:cs="Montserrat"/>
          <w:b/>
          <w:bCs/>
          <w:color w:val="939698"/>
          <w:sz w:val="20"/>
          <w:szCs w:val="20"/>
        </w:rPr>
        <w:t>CONTACT INFORMATION </w:t>
      </w:r>
    </w:p>
    <w:p w14:paraId="0000000D" w14:textId="77777777" w:rsidR="004B56F9" w:rsidRDefault="00376006">
      <w:pPr>
        <w:spacing w:before="200" w:after="20" w:line="240" w:lineRule="auto"/>
        <w:rPr>
          <w:rFonts w:ascii="Lora" w:eastAsia="Lora" w:hAnsi="Lora" w:cs="Lora"/>
          <w:i/>
          <w:iCs/>
          <w:sz w:val="21"/>
          <w:szCs w:val="21"/>
        </w:rPr>
      </w:pPr>
      <w:r>
        <w:rPr>
          <w:rFonts w:ascii="Lora" w:eastAsia="Lora" w:hAnsi="Lora" w:cs="Lora"/>
          <w:i/>
          <w:iCs/>
          <w:sz w:val="21"/>
          <w:szCs w:val="21"/>
        </w:rPr>
        <w:t>Irma Moss</w:t>
      </w:r>
    </w:p>
    <w:p w14:paraId="0000000E" w14:textId="77777777" w:rsidR="004B56F9" w:rsidRDefault="00376006">
      <w:pPr>
        <w:spacing w:after="0" w:line="240" w:lineRule="auto"/>
        <w:rPr>
          <w:rFonts w:ascii="Lora" w:eastAsia="Lora" w:hAnsi="Lora" w:cs="Lora"/>
          <w:i/>
          <w:iCs/>
          <w:sz w:val="21"/>
          <w:szCs w:val="21"/>
        </w:rPr>
      </w:pPr>
      <w:r>
        <w:rPr>
          <w:rFonts w:ascii="Lora" w:eastAsia="Lora" w:hAnsi="Lora" w:cs="Lora"/>
          <w:i/>
          <w:iCs/>
          <w:sz w:val="21"/>
          <w:szCs w:val="21"/>
        </w:rPr>
        <w:t>617-343-4428</w:t>
      </w:r>
    </w:p>
    <w:p w14:paraId="0000000F" w14:textId="77777777" w:rsidR="004B56F9" w:rsidRDefault="00376006">
      <w:pPr>
        <w:spacing w:after="0" w:line="240" w:lineRule="auto"/>
        <w:rPr>
          <w:rFonts w:ascii="Lora" w:eastAsia="Lora" w:hAnsi="Lora" w:cs="Lora"/>
          <w:i/>
          <w:iCs/>
          <w:sz w:val="21"/>
          <w:szCs w:val="21"/>
        </w:rPr>
      </w:pPr>
      <w:r>
        <w:rPr>
          <w:rFonts w:ascii="Lora" w:eastAsia="Lora" w:hAnsi="Lora" w:cs="Lora"/>
          <w:i/>
          <w:iCs/>
          <w:sz w:val="21"/>
          <w:szCs w:val="21"/>
        </w:rPr>
        <w:t>Irma.Moss@pd.boston.gov</w:t>
      </w:r>
    </w:p>
    <w:p w14:paraId="00000010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1" w14:textId="77777777" w:rsidR="004B56F9" w:rsidRDefault="003760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Lora" w:eastAsia="Lora" w:hAnsi="Lora" w:cs="Lora"/>
          <w:color w:val="000000"/>
          <w:sz w:val="21"/>
          <w:szCs w:val="21"/>
        </w:rPr>
        <w:t>The City of Boston, acting by the Boston Police Department, Boston, MA 02120, hereinafter referred to as the Awarding Authority, hereby invites sealed bids for the project listed above. </w:t>
      </w:r>
    </w:p>
    <w:p w14:paraId="00000012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3" w14:textId="77777777" w:rsidR="004B56F9" w:rsidRDefault="003760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Lora" w:eastAsia="Lora" w:hAnsi="Lora" w:cs="Lora"/>
          <w:color w:val="000000"/>
          <w:sz w:val="21"/>
          <w:szCs w:val="21"/>
        </w:rPr>
        <w:t>Bids will be solicited from interested vendors through the City of B</w:t>
      </w:r>
      <w:r>
        <w:rPr>
          <w:rFonts w:ascii="Lora" w:eastAsia="Lora" w:hAnsi="Lora" w:cs="Lora"/>
          <w:color w:val="000000"/>
          <w:sz w:val="21"/>
          <w:szCs w:val="21"/>
        </w:rPr>
        <w:t xml:space="preserve">oston’s Supplier Portal: </w:t>
      </w:r>
      <w:hyperlink r:id="rId5">
        <w:r>
          <w:rPr>
            <w:rFonts w:ascii="Lora" w:eastAsia="Lora" w:hAnsi="Lora" w:cs="Lora"/>
            <w:color w:val="1155CC"/>
            <w:sz w:val="21"/>
            <w:szCs w:val="21"/>
            <w:u w:val="single"/>
          </w:rPr>
          <w:t>boston.gov/departments/procurement</w:t>
        </w:r>
      </w:hyperlink>
      <w:r>
        <w:rPr>
          <w:rFonts w:ascii="Lora" w:eastAsia="Lora" w:hAnsi="Lora" w:cs="Lora"/>
          <w:color w:val="000000"/>
          <w:sz w:val="21"/>
          <w:szCs w:val="21"/>
        </w:rPr>
        <w:t>. </w:t>
      </w:r>
    </w:p>
    <w:p w14:paraId="00000014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5" w14:textId="77777777" w:rsidR="004B56F9" w:rsidRDefault="00376006">
      <w:pPr>
        <w:spacing w:after="0" w:line="240" w:lineRule="auto"/>
        <w:rPr>
          <w:rFonts w:ascii="Lora" w:eastAsia="Lora" w:hAnsi="Lora" w:cs="Lora"/>
          <w:b/>
          <w:bCs/>
          <w:color w:val="000000"/>
          <w:sz w:val="21"/>
          <w:szCs w:val="21"/>
        </w:rPr>
      </w:pPr>
      <w:r>
        <w:rPr>
          <w:rFonts w:ascii="Lora" w:eastAsia="Lora" w:hAnsi="Lora" w:cs="Lora"/>
          <w:color w:val="000000"/>
          <w:sz w:val="21"/>
          <w:szCs w:val="21"/>
        </w:rPr>
        <w:t xml:space="preserve">All bids for this project are subject to all applicable provisions of law and in accordance with the terms and provisions of the contract documents entitled: </w:t>
      </w:r>
      <w:r>
        <w:rPr>
          <w:rFonts w:ascii="Lora" w:eastAsia="Lora" w:hAnsi="Lora" w:cs="Lora"/>
          <w:b/>
          <w:bCs/>
          <w:color w:val="000000"/>
          <w:sz w:val="21"/>
          <w:szCs w:val="21"/>
        </w:rPr>
        <w:t>Diesel Boat Repairs Services</w:t>
      </w:r>
    </w:p>
    <w:p w14:paraId="00000016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7" w14:textId="77777777" w:rsidR="004B56F9" w:rsidRDefault="003760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Lora" w:eastAsia="Lora" w:hAnsi="Lora" w:cs="Lora"/>
          <w:color w:val="000000"/>
          <w:sz w:val="21"/>
          <w:szCs w:val="21"/>
        </w:rPr>
        <w:t xml:space="preserve">Bids must be submitted </w:t>
      </w:r>
      <w:r>
        <w:rPr>
          <w:rFonts w:ascii="Lora" w:eastAsia="Lora" w:hAnsi="Lora" w:cs="Lora"/>
          <w:b/>
          <w:bCs/>
          <w:color w:val="000000"/>
          <w:sz w:val="21"/>
          <w:szCs w:val="21"/>
        </w:rPr>
        <w:t>before 12:00 P.M., Boston time, Wednesday, Ju</w:t>
      </w:r>
      <w:r>
        <w:rPr>
          <w:rFonts w:ascii="Lora" w:eastAsia="Lora" w:hAnsi="Lora" w:cs="Lora"/>
          <w:b/>
          <w:bCs/>
          <w:color w:val="000000"/>
          <w:sz w:val="21"/>
          <w:szCs w:val="21"/>
        </w:rPr>
        <w:t xml:space="preserve">ly 15, 2026 </w:t>
      </w:r>
      <w:r>
        <w:rPr>
          <w:rFonts w:ascii="Lora" w:eastAsia="Lora" w:hAnsi="Lora" w:cs="Lora"/>
          <w:color w:val="000000"/>
          <w:sz w:val="21"/>
          <w:szCs w:val="21"/>
        </w:rPr>
        <w:t>and opened forthwith.</w:t>
      </w:r>
    </w:p>
    <w:p w14:paraId="00000018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9" w14:textId="77777777" w:rsidR="004B56F9" w:rsidRDefault="0037600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Lora" w:eastAsia="Lora" w:hAnsi="Lora" w:cs="Lora"/>
          <w:color w:val="000000"/>
          <w:sz w:val="21"/>
          <w:szCs w:val="21"/>
        </w:rPr>
        <w:t>The IFB documents will be available</w:t>
      </w:r>
      <w:r>
        <w:rPr>
          <w:rFonts w:ascii="Lora" w:eastAsia="Lora" w:hAnsi="Lora" w:cs="Lora"/>
          <w:b/>
          <w:bCs/>
          <w:color w:val="000000"/>
          <w:sz w:val="21"/>
          <w:szCs w:val="21"/>
        </w:rPr>
        <w:t xml:space="preserve"> on or about Monday, June 29, 2026 at 9:00 A.M., Boston time</w:t>
      </w:r>
      <w:r>
        <w:rPr>
          <w:rFonts w:ascii="Lora" w:eastAsia="Lora" w:hAnsi="Lora" w:cs="Lora"/>
          <w:color w:val="000000"/>
          <w:sz w:val="21"/>
          <w:szCs w:val="21"/>
        </w:rPr>
        <w:t>. </w:t>
      </w:r>
    </w:p>
    <w:p w14:paraId="0000001A" w14:textId="77777777" w:rsidR="004B56F9" w:rsidRDefault="004B56F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B" w14:textId="77777777" w:rsidR="004B56F9" w:rsidRDefault="00376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Michael A. Cox, Police Commissioner</w:t>
      </w:r>
    </w:p>
    <w:p w14:paraId="0000001C" w14:textId="77777777" w:rsidR="004B56F9" w:rsidRDefault="00376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ora" w:eastAsia="Lora" w:hAnsi="Lora" w:cs="Lora"/>
          <w:i/>
          <w:iCs/>
          <w:color w:val="939698"/>
          <w:sz w:val="20"/>
          <w:szCs w:val="20"/>
        </w:rPr>
      </w:pPr>
      <w:bookmarkStart w:id="1" w:name="_heading=h.p5hqbveb5rup" w:colFirst="0" w:colLast="0"/>
      <w:bookmarkEnd w:id="1"/>
      <w:r>
        <w:rPr>
          <w:rFonts w:ascii="Lora" w:eastAsia="Lora" w:hAnsi="Lora" w:cs="Lora"/>
          <w:i/>
          <w:iCs/>
          <w:color w:val="939698"/>
          <w:sz w:val="20"/>
          <w:szCs w:val="20"/>
        </w:rPr>
        <w:t>(June 29, July 6, 2026)</w:t>
      </w:r>
    </w:p>
    <w:sectPr w:rsidR="004B56F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A766B9BA-18A8-4326-A110-3FF221C60ECD}"/>
    <w:embedItalic r:id="rId2" w:fontKey="{80BD4472-5267-4909-9AFD-C06149EBBD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 r:id="rId3" w:fontKey="{0907AA62-BD22-402B-A475-DB676E1C293B}"/>
  </w:font>
  <w:font w:name="Lora">
    <w:panose1 w:val="02000503000000020004"/>
    <w:charset w:val="00"/>
    <w:family w:val="auto"/>
    <w:pitch w:val="variable"/>
    <w:sig w:usb0="00000207" w:usb1="00000000" w:usb2="00000000" w:usb3="00000000" w:csb0="00000097" w:csb1="00000000"/>
    <w:embedRegular r:id="rId4" w:fontKey="{45E839DD-3D8D-4AE3-B359-C0C5C3D96BE3}"/>
    <w:embedBold r:id="rId5" w:fontKey="{B7608012-94A3-4C1C-AB03-6DB8AEFAF2E1}"/>
    <w:embedItalic r:id="rId6" w:fontKey="{9E9DE15C-5EF3-4BF2-832A-C3F50DAD0488}"/>
    <w:embedBoldItalic r:id="rId7" w:fontKey="{9011CFCE-9148-4E49-9EDE-F612B47AB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E359FB3-F653-4BF3-AFEC-C5F3F5E7E2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6F9"/>
    <w:rsid w:val="00376006"/>
    <w:rsid w:val="004B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B4B54-B0B2-49C1-8A24-E575A0D8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boston.gov/departments/procuremen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GYn4G11Z/JYwV4RKSN1x1TpYw==">CgMxLjAyDmgucDVocWJ2ZWI1cnVwOAByITFWdlpfa2tST3NQOUZvU2pubGczc1NIVzBpUjRRVWNkNg==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Huang</dc:creator>
  <cp:lastModifiedBy>Jian Huang</cp:lastModifiedBy>
  <cp:revision>2</cp:revision>
  <dcterms:created xsi:type="dcterms:W3CDTF">2026-06-23T14:33:00Z</dcterms:created>
  <dcterms:modified xsi:type="dcterms:W3CDTF">2026-06-23T14:33:00Z</dcterms:modified>
</cp:coreProperties>
</file>