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04C55" w:rsidRDefault="009E01FE">
      <w:pPr>
        <w:jc w:val="center"/>
        <w:rPr>
          <w:rFonts w:ascii="Montserrat" w:eastAsia="Montserrat" w:hAnsi="Montserrat" w:cs="Montserrat"/>
          <w:b/>
          <w:bCs/>
          <w:color w:val="002C5B"/>
          <w:sz w:val="32"/>
          <w:szCs w:val="32"/>
          <w:shd w:val="clear" w:color="auto" w:fill="F4CCCC"/>
        </w:rPr>
      </w:pPr>
      <w:bookmarkStart w:id="0" w:name="_GoBack"/>
      <w:bookmarkEnd w:id="0"/>
      <w:r>
        <w:rPr>
          <w:rFonts w:ascii="Montserrat" w:eastAsia="Montserrat" w:hAnsi="Montserrat" w:cs="Montserrat"/>
          <w:b/>
          <w:bCs/>
          <w:color w:val="002C5B"/>
          <w:sz w:val="30"/>
          <w:szCs w:val="30"/>
        </w:rPr>
        <w:t xml:space="preserve">CITY RECORD / COMMBUYS </w:t>
      </w:r>
    </w:p>
    <w:p w14:paraId="00000002" w14:textId="77777777" w:rsidR="00B04C55" w:rsidRDefault="009E01FE">
      <w:pPr>
        <w:jc w:val="center"/>
        <w:rPr>
          <w:rFonts w:ascii="Lora" w:eastAsia="Lora" w:hAnsi="Lora" w:cs="Lora"/>
          <w:sz w:val="20"/>
          <w:szCs w:val="20"/>
        </w:rPr>
      </w:pPr>
      <w:r>
        <w:rPr>
          <w:rFonts w:ascii="Montserrat" w:eastAsia="Montserrat" w:hAnsi="Montserrat" w:cs="Montserrat"/>
          <w:b/>
          <w:bCs/>
          <w:color w:val="002C5B"/>
          <w:sz w:val="28"/>
          <w:szCs w:val="28"/>
        </w:rPr>
        <w:t>REQUEST FOR PROPOSALS (RFP) ADVERTISEMENT</w:t>
      </w:r>
    </w:p>
    <w:p w14:paraId="00000003" w14:textId="77777777" w:rsidR="00B04C55" w:rsidRDefault="00B04C55"/>
    <w:p w14:paraId="00000004" w14:textId="77777777" w:rsidR="00B04C55" w:rsidRDefault="009E01FE">
      <w:pPr>
        <w:rPr>
          <w:rFonts w:ascii="Montserrat" w:eastAsia="Montserrat" w:hAnsi="Montserrat" w:cs="Montserrat"/>
          <w:b/>
          <w:bCs/>
        </w:rPr>
      </w:pPr>
      <w:r>
        <w:rPr>
          <w:rFonts w:ascii="Montserrat" w:eastAsia="Montserrat" w:hAnsi="Montserrat" w:cs="Montserrat"/>
          <w:b/>
          <w:bCs/>
        </w:rPr>
        <w:t>80130000</w:t>
      </w:r>
    </w:p>
    <w:p w14:paraId="00000005" w14:textId="77777777" w:rsidR="00B04C55" w:rsidRDefault="009E01FE">
      <w:pPr>
        <w:rPr>
          <w:rFonts w:ascii="Montserrat" w:eastAsia="Montserrat" w:hAnsi="Montserrat" w:cs="Montserrat"/>
          <w:b/>
          <w:bCs/>
        </w:rPr>
      </w:pPr>
      <w:r>
        <w:rPr>
          <w:rFonts w:ascii="Montserrat" w:eastAsia="Montserrat" w:hAnsi="Montserrat" w:cs="Montserrat"/>
          <w:b/>
          <w:bCs/>
        </w:rPr>
        <w:t>MAYOR’S OFFICE OF HOUSING (MOH)</w:t>
      </w:r>
    </w:p>
    <w:p w14:paraId="00000006" w14:textId="77777777" w:rsidR="00B04C55" w:rsidRDefault="00B04C55">
      <w:pPr>
        <w:rPr>
          <w:rFonts w:ascii="Montserrat" w:eastAsia="Montserrat" w:hAnsi="Montserrat" w:cs="Montserrat"/>
          <w:b/>
          <w:bCs/>
          <w:color w:val="1A86C6"/>
        </w:rPr>
      </w:pPr>
    </w:p>
    <w:p w14:paraId="00000007" w14:textId="77777777" w:rsidR="00B04C55" w:rsidRDefault="009E01FE">
      <w:pPr>
        <w:spacing w:after="200" w:line="276" w:lineRule="auto"/>
        <w:rPr>
          <w:rFonts w:ascii="Montserrat" w:eastAsia="Montserrat" w:hAnsi="Montserrat" w:cs="Montserrat"/>
          <w:b/>
          <w:bCs/>
          <w:color w:val="1A86C6"/>
          <w:sz w:val="26"/>
          <w:szCs w:val="26"/>
        </w:rPr>
      </w:pPr>
      <w:r>
        <w:rPr>
          <w:rFonts w:ascii="Montserrat" w:eastAsia="Montserrat" w:hAnsi="Montserrat" w:cs="Montserrat"/>
          <w:b/>
          <w:bCs/>
          <w:color w:val="1A86C6"/>
          <w:sz w:val="26"/>
          <w:szCs w:val="26"/>
        </w:rPr>
        <w:t>REQUEST FOR PROPOSALS</w:t>
      </w:r>
    </w:p>
    <w:p w14:paraId="00000008" w14:textId="77777777" w:rsidR="00B04C55" w:rsidRDefault="009E01FE">
      <w:pPr>
        <w:pStyle w:val="Title"/>
        <w:spacing w:before="0" w:after="200" w:line="276" w:lineRule="auto"/>
        <w:rPr>
          <w:rFonts w:ascii="Montserrat" w:eastAsia="Montserrat" w:hAnsi="Montserrat" w:cs="Montserrat"/>
          <w:color w:val="1A86C6"/>
          <w:sz w:val="26"/>
          <w:szCs w:val="26"/>
        </w:rPr>
      </w:pPr>
      <w:bookmarkStart w:id="1" w:name="_heading=h.f3tk4yxqmn5u" w:colFirst="0" w:colLast="0"/>
      <w:bookmarkEnd w:id="1"/>
      <w:r>
        <w:rPr>
          <w:rFonts w:ascii="Montserrat" w:eastAsia="Montserrat" w:hAnsi="Montserrat" w:cs="Montserrat"/>
          <w:color w:val="1A86C6"/>
          <w:sz w:val="26"/>
          <w:szCs w:val="26"/>
        </w:rPr>
        <w:t xml:space="preserve">ON-CALL REAL ESTATE APPRAISAL SERVICES </w:t>
      </w:r>
    </w:p>
    <w:p w14:paraId="00000009" w14:textId="77777777" w:rsidR="00B04C55" w:rsidRDefault="009E01FE">
      <w:pPr>
        <w:spacing w:line="276" w:lineRule="auto"/>
        <w:rPr>
          <w:rFonts w:ascii="Lora" w:eastAsia="Lora" w:hAnsi="Lora" w:cs="Lora"/>
        </w:rPr>
      </w:pPr>
      <w:r>
        <w:rPr>
          <w:rFonts w:ascii="Lora" w:eastAsia="Lora" w:hAnsi="Lora" w:cs="Lora"/>
          <w:b/>
          <w:bCs/>
          <w:i/>
          <w:iCs/>
        </w:rPr>
        <w:t xml:space="preserve">EV00017396 </w:t>
      </w:r>
    </w:p>
    <w:p w14:paraId="0000000A" w14:textId="77777777" w:rsidR="00B04C55" w:rsidRDefault="009E01FE">
      <w:pPr>
        <w:spacing w:after="200"/>
        <w:rPr>
          <w:rFonts w:ascii="Lora" w:eastAsia="Lora" w:hAnsi="Lora" w:cs="Lora"/>
          <w:b/>
          <w:bCs/>
          <w:i/>
          <w:iCs/>
        </w:rPr>
      </w:pPr>
      <w:r>
        <w:rPr>
          <w:rFonts w:ascii="Lora" w:eastAsia="Lora" w:hAnsi="Lora" w:cs="Lora"/>
          <w:b/>
          <w:bCs/>
          <w:i/>
          <w:iCs/>
        </w:rPr>
        <w:t>M.G.L. c. 30B</w:t>
      </w:r>
    </w:p>
    <w:p w14:paraId="0000000B" w14:textId="77777777" w:rsidR="00B04C55" w:rsidRDefault="009E01FE">
      <w:pPr>
        <w:pStyle w:val="Heading1"/>
        <w:spacing w:before="200" w:after="20" w:line="276" w:lineRule="auto"/>
        <w:rPr>
          <w:rFonts w:ascii="Montserrat" w:eastAsia="Montserrat" w:hAnsi="Montserrat" w:cs="Montserrat"/>
          <w:color w:val="939698"/>
          <w:sz w:val="20"/>
          <w:szCs w:val="20"/>
        </w:rPr>
      </w:pPr>
      <w:bookmarkStart w:id="2" w:name="_heading=h.3xjlpkh2r3e2" w:colFirst="0" w:colLast="0"/>
      <w:bookmarkEnd w:id="2"/>
      <w:r>
        <w:rPr>
          <w:rFonts w:ascii="Montserrat" w:eastAsia="Montserrat" w:hAnsi="Montserrat" w:cs="Montserrat"/>
          <w:color w:val="939698"/>
          <w:sz w:val="20"/>
          <w:szCs w:val="20"/>
        </w:rPr>
        <w:t xml:space="preserve">CONTACT INFORMATION </w:t>
      </w:r>
    </w:p>
    <w:p w14:paraId="0000000C" w14:textId="77777777" w:rsidR="00B04C55" w:rsidRDefault="009E01FE">
      <w:pPr>
        <w:pStyle w:val="Heading3"/>
        <w:spacing w:before="0" w:after="0" w:line="276" w:lineRule="auto"/>
        <w:rPr>
          <w:rFonts w:ascii="Lora" w:eastAsia="Lora" w:hAnsi="Lora" w:cs="Lora"/>
          <w:b w:val="0"/>
          <w:bCs w:val="0"/>
          <w:i/>
          <w:iCs/>
          <w:sz w:val="20"/>
          <w:szCs w:val="20"/>
        </w:rPr>
      </w:pPr>
      <w:bookmarkStart w:id="3" w:name="_heading=h.fee1ffc7gdpj" w:colFirst="0" w:colLast="0"/>
      <w:bookmarkEnd w:id="3"/>
      <w:r>
        <w:rPr>
          <w:rFonts w:ascii="Lora" w:eastAsia="Lora" w:hAnsi="Lora" w:cs="Lora"/>
          <w:b w:val="0"/>
          <w:bCs w:val="0"/>
          <w:i/>
          <w:iCs/>
          <w:sz w:val="20"/>
          <w:szCs w:val="20"/>
        </w:rPr>
        <w:t xml:space="preserve">Minh Nguyen </w:t>
      </w:r>
    </w:p>
    <w:p w14:paraId="0000000D" w14:textId="77777777" w:rsidR="00B04C55" w:rsidRDefault="009E01FE">
      <w:pPr>
        <w:pStyle w:val="Heading3"/>
        <w:spacing w:before="0" w:after="0" w:line="276" w:lineRule="auto"/>
        <w:rPr>
          <w:rFonts w:ascii="Lora" w:eastAsia="Lora" w:hAnsi="Lora" w:cs="Lora"/>
          <w:i/>
          <w:iCs/>
        </w:rPr>
      </w:pPr>
      <w:bookmarkStart w:id="4" w:name="_heading=h.hv3envislpcb" w:colFirst="0" w:colLast="0"/>
      <w:bookmarkEnd w:id="4"/>
      <w:r>
        <w:rPr>
          <w:rFonts w:ascii="Lora" w:eastAsia="Lora" w:hAnsi="Lora" w:cs="Lora"/>
          <w:b w:val="0"/>
          <w:bCs w:val="0"/>
          <w:i/>
          <w:iCs/>
          <w:sz w:val="20"/>
          <w:szCs w:val="20"/>
        </w:rPr>
        <w:t>Minh.Nguyen@boston.gov</w:t>
      </w:r>
    </w:p>
    <w:p w14:paraId="0000000E" w14:textId="77777777" w:rsidR="00B04C55" w:rsidRDefault="00B04C55">
      <w:pPr>
        <w:rPr>
          <w:rFonts w:ascii="Arial" w:eastAsia="Arial" w:hAnsi="Arial" w:cs="Arial"/>
          <w:color w:val="C0504D"/>
          <w:sz w:val="20"/>
          <w:szCs w:val="20"/>
        </w:rPr>
      </w:pPr>
    </w:p>
    <w:p w14:paraId="0000000F" w14:textId="77777777" w:rsidR="00B04C55" w:rsidRDefault="009E01FE">
      <w:pPr>
        <w:spacing w:line="276" w:lineRule="auto"/>
        <w:rPr>
          <w:rFonts w:ascii="Lora" w:eastAsia="Lora" w:hAnsi="Lora" w:cs="Lora"/>
          <w:sz w:val="21"/>
          <w:szCs w:val="21"/>
        </w:rPr>
      </w:pPr>
      <w:r>
        <w:rPr>
          <w:rFonts w:ascii="Lora" w:eastAsia="Lora" w:hAnsi="Lora" w:cs="Lora"/>
          <w:sz w:val="21"/>
          <w:szCs w:val="21"/>
        </w:rPr>
        <w:t xml:space="preserve">The City of Boston, acting by the Mayor’s Office of Housing (MOH), 26 Court Street, Boston, MA 02108, hereinafter referred to as the Awarding Authority, requests proposals for the project listed above. </w:t>
      </w:r>
    </w:p>
    <w:p w14:paraId="00000010" w14:textId="77777777" w:rsidR="00B04C55" w:rsidRDefault="00B04C55">
      <w:pPr>
        <w:spacing w:line="276" w:lineRule="auto"/>
        <w:rPr>
          <w:rFonts w:ascii="Lora" w:eastAsia="Lora" w:hAnsi="Lora" w:cs="Lora"/>
          <w:sz w:val="21"/>
          <w:szCs w:val="21"/>
        </w:rPr>
      </w:pPr>
    </w:p>
    <w:p w14:paraId="00000011" w14:textId="77777777" w:rsidR="00B04C55" w:rsidRDefault="009E01FE">
      <w:pPr>
        <w:spacing w:line="276" w:lineRule="auto"/>
        <w:rPr>
          <w:rFonts w:ascii="Lora" w:eastAsia="Lora" w:hAnsi="Lora" w:cs="Lora"/>
          <w:sz w:val="21"/>
          <w:szCs w:val="21"/>
        </w:rPr>
      </w:pPr>
      <w:r>
        <w:rPr>
          <w:rFonts w:ascii="Lora" w:eastAsia="Lora" w:hAnsi="Lora" w:cs="Lora"/>
          <w:sz w:val="21"/>
          <w:szCs w:val="21"/>
        </w:rPr>
        <w:t xml:space="preserve">Proposals will be solicited from interested vendors </w:t>
      </w:r>
      <w:r>
        <w:rPr>
          <w:rFonts w:ascii="Lora" w:eastAsia="Lora" w:hAnsi="Lora" w:cs="Lora"/>
          <w:sz w:val="21"/>
          <w:szCs w:val="21"/>
        </w:rPr>
        <w:t xml:space="preserve">through the City of Boston’s Supplier Portal: </w:t>
      </w:r>
      <w:hyperlink r:id="rId7">
        <w:r>
          <w:rPr>
            <w:rFonts w:ascii="Lora" w:eastAsia="Lora" w:hAnsi="Lora" w:cs="Lora"/>
            <w:color w:val="1155CC"/>
            <w:sz w:val="21"/>
            <w:szCs w:val="21"/>
            <w:u w:val="single"/>
          </w:rPr>
          <w:t>boston.gov/departments/procurement</w:t>
        </w:r>
      </w:hyperlink>
      <w:r>
        <w:rPr>
          <w:rFonts w:ascii="Lora" w:eastAsia="Lora" w:hAnsi="Lora" w:cs="Lora"/>
          <w:sz w:val="21"/>
          <w:szCs w:val="21"/>
        </w:rPr>
        <w:t xml:space="preserve">. </w:t>
      </w:r>
    </w:p>
    <w:p w14:paraId="00000012" w14:textId="77777777" w:rsidR="00B04C55" w:rsidRDefault="00B04C55">
      <w:pPr>
        <w:spacing w:line="276" w:lineRule="auto"/>
        <w:rPr>
          <w:rFonts w:ascii="Lora" w:eastAsia="Lora" w:hAnsi="Lora" w:cs="Lora"/>
          <w:sz w:val="21"/>
          <w:szCs w:val="21"/>
        </w:rPr>
      </w:pPr>
    </w:p>
    <w:p w14:paraId="00000013" w14:textId="77777777" w:rsidR="00B04C55" w:rsidRDefault="009E01FE">
      <w:pPr>
        <w:spacing w:line="276" w:lineRule="auto"/>
        <w:rPr>
          <w:rFonts w:ascii="Lora" w:eastAsia="Lora" w:hAnsi="Lora" w:cs="Lora"/>
          <w:b/>
          <w:bCs/>
          <w:sz w:val="21"/>
          <w:szCs w:val="21"/>
        </w:rPr>
      </w:pPr>
      <w:r>
        <w:rPr>
          <w:rFonts w:ascii="Lora" w:eastAsia="Lora" w:hAnsi="Lora" w:cs="Lora"/>
          <w:sz w:val="21"/>
          <w:szCs w:val="21"/>
        </w:rPr>
        <w:t xml:space="preserve">All proposals for this project are subject to all applicable provisions of law and in accordance with the terms and provisions of the contract documents entitled: </w:t>
      </w:r>
      <w:r>
        <w:rPr>
          <w:rFonts w:ascii="Lora" w:eastAsia="Lora" w:hAnsi="Lora" w:cs="Lora"/>
          <w:b/>
          <w:bCs/>
          <w:sz w:val="21"/>
          <w:szCs w:val="21"/>
        </w:rPr>
        <w:t xml:space="preserve">On-Call Real Estate Appraisal Services. </w:t>
      </w:r>
    </w:p>
    <w:p w14:paraId="00000014" w14:textId="77777777" w:rsidR="00B04C55" w:rsidRDefault="00B04C55">
      <w:pPr>
        <w:spacing w:line="276" w:lineRule="auto"/>
        <w:rPr>
          <w:rFonts w:ascii="Lora" w:eastAsia="Lora" w:hAnsi="Lora" w:cs="Lora"/>
          <w:sz w:val="21"/>
          <w:szCs w:val="21"/>
        </w:rPr>
      </w:pPr>
    </w:p>
    <w:p w14:paraId="00000015" w14:textId="77777777" w:rsidR="00B04C55" w:rsidRDefault="009E01FE">
      <w:pPr>
        <w:spacing w:line="276" w:lineRule="auto"/>
        <w:rPr>
          <w:rFonts w:ascii="Lora" w:eastAsia="Lora" w:hAnsi="Lora" w:cs="Lora"/>
          <w:sz w:val="21"/>
          <w:szCs w:val="21"/>
        </w:rPr>
      </w:pPr>
      <w:r>
        <w:rPr>
          <w:rFonts w:ascii="Lora" w:eastAsia="Lora" w:hAnsi="Lora" w:cs="Lora"/>
          <w:sz w:val="21"/>
          <w:szCs w:val="21"/>
        </w:rPr>
        <w:t xml:space="preserve">Proposals must be submitted </w:t>
      </w:r>
      <w:r>
        <w:rPr>
          <w:rFonts w:ascii="Lora" w:eastAsia="Lora" w:hAnsi="Lora" w:cs="Lora"/>
          <w:b/>
          <w:bCs/>
          <w:sz w:val="21"/>
          <w:szCs w:val="21"/>
        </w:rPr>
        <w:t>before 4:00 P.M., Bosto</w:t>
      </w:r>
      <w:r>
        <w:rPr>
          <w:rFonts w:ascii="Lora" w:eastAsia="Lora" w:hAnsi="Lora" w:cs="Lora"/>
          <w:b/>
          <w:bCs/>
          <w:sz w:val="21"/>
          <w:szCs w:val="21"/>
        </w:rPr>
        <w:t xml:space="preserve">n time, Thursday, July 23, 2026 </w:t>
      </w:r>
      <w:r>
        <w:rPr>
          <w:rFonts w:ascii="Lora" w:eastAsia="Lora" w:hAnsi="Lora" w:cs="Lora"/>
          <w:sz w:val="21"/>
          <w:szCs w:val="21"/>
        </w:rPr>
        <w:t>and opened forthwith.</w:t>
      </w:r>
    </w:p>
    <w:p w14:paraId="00000016" w14:textId="77777777" w:rsidR="00B04C55" w:rsidRDefault="00B04C55">
      <w:pPr>
        <w:spacing w:line="276" w:lineRule="auto"/>
        <w:rPr>
          <w:rFonts w:ascii="Lora" w:eastAsia="Lora" w:hAnsi="Lora" w:cs="Lora"/>
          <w:sz w:val="21"/>
          <w:szCs w:val="21"/>
        </w:rPr>
      </w:pPr>
    </w:p>
    <w:p w14:paraId="00000017" w14:textId="77777777" w:rsidR="00B04C55" w:rsidRDefault="009E01FE">
      <w:pPr>
        <w:spacing w:line="276" w:lineRule="auto"/>
        <w:rPr>
          <w:rFonts w:ascii="Lora" w:eastAsia="Lora" w:hAnsi="Lora" w:cs="Lora"/>
          <w:sz w:val="21"/>
          <w:szCs w:val="21"/>
        </w:rPr>
      </w:pPr>
      <w:r>
        <w:rPr>
          <w:rFonts w:ascii="Lora" w:eastAsia="Lora" w:hAnsi="Lora" w:cs="Lora"/>
          <w:sz w:val="21"/>
          <w:szCs w:val="21"/>
        </w:rPr>
        <w:t xml:space="preserve">The RFP documents will be available </w:t>
      </w:r>
      <w:r>
        <w:rPr>
          <w:rFonts w:ascii="Lora" w:eastAsia="Lora" w:hAnsi="Lora" w:cs="Lora"/>
          <w:b/>
          <w:bCs/>
          <w:sz w:val="21"/>
          <w:szCs w:val="21"/>
        </w:rPr>
        <w:t>on or about Monday, June 22, 2026 after 9:00</w:t>
      </w:r>
      <w:r>
        <w:rPr>
          <w:rFonts w:ascii="Lora" w:eastAsia="Lora" w:hAnsi="Lora" w:cs="Lora"/>
          <w:sz w:val="21"/>
          <w:szCs w:val="21"/>
        </w:rPr>
        <w:t xml:space="preserve"> </w:t>
      </w:r>
      <w:r>
        <w:rPr>
          <w:rFonts w:ascii="Lora" w:eastAsia="Lora" w:hAnsi="Lora" w:cs="Lora"/>
          <w:b/>
          <w:bCs/>
          <w:sz w:val="21"/>
          <w:szCs w:val="21"/>
        </w:rPr>
        <w:t>A.M., Boston time</w:t>
      </w:r>
      <w:r>
        <w:rPr>
          <w:rFonts w:ascii="Lora" w:eastAsia="Lora" w:hAnsi="Lora" w:cs="Lora"/>
          <w:sz w:val="21"/>
          <w:szCs w:val="21"/>
        </w:rPr>
        <w:t xml:space="preserve">. </w:t>
      </w:r>
    </w:p>
    <w:p w14:paraId="00000018" w14:textId="77777777" w:rsidR="00B04C55" w:rsidRDefault="00B04C55">
      <w:pPr>
        <w:spacing w:line="276" w:lineRule="auto"/>
        <w:rPr>
          <w:rFonts w:ascii="Lora" w:eastAsia="Lora" w:hAnsi="Lora" w:cs="Lora"/>
          <w:sz w:val="21"/>
          <w:szCs w:val="21"/>
        </w:rPr>
      </w:pPr>
    </w:p>
    <w:p w14:paraId="00000019" w14:textId="77777777" w:rsidR="00B04C55" w:rsidRDefault="009E01FE">
      <w:pPr>
        <w:pStyle w:val="Heading4"/>
        <w:spacing w:before="0" w:after="0"/>
        <w:rPr>
          <w:rFonts w:ascii="Montserrat" w:eastAsia="Montserrat" w:hAnsi="Montserrat" w:cs="Montserrat"/>
          <w:color w:val="002C5B"/>
          <w:sz w:val="20"/>
          <w:szCs w:val="20"/>
        </w:rPr>
      </w:pPr>
      <w:bookmarkStart w:id="5" w:name="_heading=h.7o6hhbkl5cnh" w:colFirst="0" w:colLast="0"/>
      <w:bookmarkEnd w:id="5"/>
      <w:r>
        <w:rPr>
          <w:rFonts w:ascii="Montserrat" w:eastAsia="Montserrat" w:hAnsi="Montserrat" w:cs="Montserrat"/>
          <w:color w:val="002C5B"/>
          <w:sz w:val="20"/>
          <w:szCs w:val="20"/>
        </w:rPr>
        <w:t>Sheila Dillon, Chief and Director</w:t>
      </w:r>
    </w:p>
    <w:p w14:paraId="0000001A" w14:textId="77777777" w:rsidR="00B04C55" w:rsidRDefault="009E01FE">
      <w:pPr>
        <w:pStyle w:val="Heading5"/>
        <w:spacing w:before="0" w:after="0"/>
        <w:rPr>
          <w:rFonts w:ascii="Lora" w:eastAsia="Lora" w:hAnsi="Lora" w:cs="Lora"/>
          <w:color w:val="091F2F"/>
        </w:rPr>
      </w:pPr>
      <w:bookmarkStart w:id="6" w:name="_heading=h.8fejwc13kmxj" w:colFirst="0" w:colLast="0"/>
      <w:bookmarkEnd w:id="6"/>
      <w:r>
        <w:rPr>
          <w:rFonts w:ascii="Lora" w:eastAsia="Lora" w:hAnsi="Lora" w:cs="Lora"/>
          <w:b w:val="0"/>
          <w:bCs w:val="0"/>
          <w:i/>
          <w:iCs/>
          <w:color w:val="939698"/>
          <w:sz w:val="20"/>
          <w:szCs w:val="20"/>
        </w:rPr>
        <w:t>(June 22, June 29, 2026)</w:t>
      </w:r>
    </w:p>
    <w:sectPr w:rsidR="00B04C55">
      <w:headerReference w:type="default" r:id="rId8"/>
      <w:footerReference w:type="default" r:id="rId9"/>
      <w:pgSz w:w="12240" w:h="15840"/>
      <w:pgMar w:top="576" w:right="1440" w:bottom="80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7E8775" w14:textId="77777777" w:rsidR="009E01FE" w:rsidRDefault="009E01FE">
      <w:r>
        <w:separator/>
      </w:r>
    </w:p>
  </w:endnote>
  <w:endnote w:type="continuationSeparator" w:id="0">
    <w:p w14:paraId="175D0C90" w14:textId="77777777" w:rsidR="009E01FE" w:rsidRDefault="009E0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5DC1E69-C53E-4A5A-9E12-7C05D73677C4}"/>
  </w:font>
  <w:font w:name="Montserrat">
    <w:panose1 w:val="00000800000000000000"/>
    <w:charset w:val="00"/>
    <w:family w:val="auto"/>
    <w:pitch w:val="variable"/>
    <w:sig w:usb0="2000020F" w:usb1="00000003" w:usb2="00000000" w:usb3="00000000" w:csb0="00000197" w:csb1="00000000"/>
    <w:embedBold r:id="rId2" w:fontKey="{B4FA5CF2-C386-4651-A78A-B5144306E055}"/>
  </w:font>
  <w:font w:name="Lora">
    <w:panose1 w:val="02000503000000020004"/>
    <w:charset w:val="00"/>
    <w:family w:val="auto"/>
    <w:pitch w:val="variable"/>
    <w:sig w:usb0="00000207" w:usb1="00000000" w:usb2="00000000" w:usb3="00000000" w:csb0="00000097" w:csb1="00000000"/>
    <w:embedRegular r:id="rId3" w:fontKey="{5FA81A4E-1F71-425A-BA86-3B6EC83E5814}"/>
    <w:embedBold r:id="rId4" w:fontKey="{F5ED90F0-BB72-4AF5-AA0E-42912BCD0C83}"/>
    <w:embedItalic r:id="rId5" w:fontKey="{71C4C9DC-A0A2-4DD1-95BD-BC858D2D1957}"/>
    <w:embedBoldItalic r:id="rId6" w:fontKey="{1278A588-3AB4-4AA9-B0D5-CB561E3EC53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AA8A3BBF-0E7B-452E-BD3F-EBE66A85E449}"/>
  </w:font>
  <w:font w:name="Cambria">
    <w:panose1 w:val="02040503050406030204"/>
    <w:charset w:val="00"/>
    <w:family w:val="roman"/>
    <w:pitch w:val="variable"/>
    <w:sig w:usb0="E00006FF" w:usb1="420024FF" w:usb2="02000000" w:usb3="00000000" w:csb0="0000019F" w:csb1="00000000"/>
    <w:embedRegular r:id="rId8" w:fontKey="{7A8D3E80-A472-4B00-9ED5-2C79CAB40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C" w14:textId="77777777" w:rsidR="00B04C55" w:rsidRDefault="00B04C55">
    <w:pPr>
      <w:spacing w:before="120" w:after="120"/>
      <w:rPr>
        <w:rFonts w:ascii="Lora" w:eastAsia="Lora" w:hAnsi="Lora" w:cs="Lor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E832C" w14:textId="77777777" w:rsidR="009E01FE" w:rsidRDefault="009E01FE">
      <w:r>
        <w:separator/>
      </w:r>
    </w:p>
  </w:footnote>
  <w:footnote w:type="continuationSeparator" w:id="0">
    <w:p w14:paraId="5FA626BC" w14:textId="77777777" w:rsidR="009E01FE" w:rsidRDefault="009E0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B" w14:textId="77777777" w:rsidR="00B04C55" w:rsidRDefault="00B04C55">
    <w:pPr>
      <w:jc w:val="center"/>
      <w:rPr>
        <w:rFonts w:ascii="Montserrat" w:eastAsia="Montserrat" w:hAnsi="Montserrat" w:cs="Montserrat"/>
        <w:b/>
        <w:bCs/>
        <w:color w:val="FF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C55"/>
    <w:rsid w:val="009E01FE"/>
    <w:rsid w:val="00B04C55"/>
    <w:rsid w:val="00C51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0B4B54-B0B2-49C1-8A24-E575A0D8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boston.gov/departments/procurement"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ooIn611/dnm8CvkB0CGufkYOUg==">CgMxLjAyDmguZjN0azR5eHFtbjV1Mg5oLjN4amxwa2gycjNlMjIOaC5mZWUxZmZjN2dkcGoyDmguaHYzZW52aXNscGNiMg5oLjdvNmhoYmtsNWNuaDIOaC44ZmVqd2MxM2tteGo4AHIhMXMwT3FSTVNKZERxQW14b21Pc2tXbGtFWUdfQllhMXY5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 Huang</dc:creator>
  <cp:lastModifiedBy>Jian Huang</cp:lastModifiedBy>
  <cp:revision>2</cp:revision>
  <cp:lastPrinted>2026-06-16T12:18:00Z</cp:lastPrinted>
  <dcterms:created xsi:type="dcterms:W3CDTF">2026-06-16T14:56:00Z</dcterms:created>
  <dcterms:modified xsi:type="dcterms:W3CDTF">2026-06-16T14:56:00Z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AME OF EVENT">
    <vt:lpwstr>NAME OF EVENT</vt:lpwstr>
  </property>
  <property fmtid="{D5CDD505-2E9C-101B-9397-08002B2CF9AE}" pid="3" name="Department Name">
    <vt:lpwstr>Department Name</vt:lpwstr>
  </property>
  <property fmtid="{D5CDD505-2E9C-101B-9397-08002B2CF9AE}" pid="4" name="8-DIGIT UNSPSC CODE">
    <vt:lpwstr>8-DIGIT UNSPSC CODE</vt:lpwstr>
  </property>
  <property fmtid="{D5CDD505-2E9C-101B-9397-08002B2CF9AE}" pid="5" name="SHORT HEADLINE /TITLE OF PROCUREMENT">
    <vt:lpwstr>SHORT HEADLINE /TITLE OF PROCUREMENT</vt:lpwstr>
  </property>
  <property fmtid="{D5CDD505-2E9C-101B-9397-08002B2CF9AE}" pid="6" name="Department Address">
    <vt:lpwstr>Department Address</vt:lpwstr>
  </property>
  <property fmtid="{D5CDD505-2E9C-101B-9397-08002B2CF9AE}" pid="7" name="Zip Code">
    <vt:lpwstr>Zip Code</vt:lpwstr>
  </property>
  <property fmtid="{D5CDD505-2E9C-101B-9397-08002B2CF9AE}" pid="8" name="Full name of RFP as it appears in the Supplier Portal">
    <vt:lpwstr>Full name of RFP as it appears in the Supplier Portal</vt:lpwstr>
  </property>
  <property fmtid="{D5CDD505-2E9C-101B-9397-08002B2CF9AE}" pid="9" name="RFP End Date - Day of the Week">
    <vt:lpwstr>RFP End Date - Day of the Week</vt:lpwstr>
  </property>
  <property fmtid="{D5CDD505-2E9C-101B-9397-08002B2CF9AE}" pid="10" name="RFP End Date - Month">
    <vt:lpwstr>RFP End Date - Month</vt:lpwstr>
  </property>
  <property fmtid="{D5CDD505-2E9C-101B-9397-08002B2CF9AE}" pid="11" name="RFP Start Date - Day">
    <vt:lpwstr>RFP Start Date - Day</vt:lpwstr>
  </property>
  <property fmtid="{D5CDD505-2E9C-101B-9397-08002B2CF9AE}" pid="12" name="RFP End Date - Year">
    <vt:lpwstr>RFP End Date - Year</vt:lpwstr>
  </property>
  <property fmtid="{D5CDD505-2E9C-101B-9397-08002B2CF9AE}" pid="13" name="RFP Start Date – Day of the Week">
    <vt:lpwstr>RFP Start Date – Day of the Week</vt:lpwstr>
  </property>
  <property fmtid="{D5CDD505-2E9C-101B-9397-08002B2CF9AE}" pid="14" name="Day">
    <vt:lpwstr>Day</vt:lpwstr>
  </property>
  <property fmtid="{D5CDD505-2E9C-101B-9397-08002B2CF9AE}" pid="15" name="Department Head Name">
    <vt:lpwstr>Department Head Name</vt:lpwstr>
  </property>
  <property fmtid="{D5CDD505-2E9C-101B-9397-08002B2CF9AE}" pid="16" name="Department Head Title">
    <vt:lpwstr>Department Head Title</vt:lpwstr>
  </property>
  <property fmtid="{D5CDD505-2E9C-101B-9397-08002B2CF9AE}" pid="17" name="First Ad Month">
    <vt:lpwstr>First Ad Month</vt:lpwstr>
  </property>
  <property fmtid="{D5CDD505-2E9C-101B-9397-08002B2CF9AE}" pid="18" name="Second Ad Month">
    <vt:lpwstr>Second Ad Month</vt:lpwstr>
  </property>
  <property fmtid="{D5CDD505-2E9C-101B-9397-08002B2CF9AE}" pid="19" name="First Name">
    <vt:lpwstr>First Name</vt:lpwstr>
  </property>
  <property fmtid="{D5CDD505-2E9C-101B-9397-08002B2CF9AE}" pid="20" name="Last Name">
    <vt:lpwstr>Last Name</vt:lpwstr>
  </property>
  <property fmtid="{D5CDD505-2E9C-101B-9397-08002B2CF9AE}" pid="21" name="Phone number">
    <vt:lpwstr>Phone number</vt:lpwstr>
  </property>
  <property fmtid="{D5CDD505-2E9C-101B-9397-08002B2CF9AE}" pid="22" name="First.Lastname@boston.gov">
    <vt:lpwstr>First.Lastname@boston.gov</vt:lpwstr>
  </property>
  <property fmtid="{D5CDD505-2E9C-101B-9397-08002B2CF9AE}" pid="23" name="First Ad Date">
    <vt:lpwstr>First Ad Date</vt:lpwstr>
  </property>
  <property fmtid="{D5CDD505-2E9C-101B-9397-08002B2CF9AE}" pid="24" name="Second Ad Date">
    <vt:lpwstr>Second Ad Date</vt:lpwstr>
  </property>
  <property fmtid="{D5CDD505-2E9C-101B-9397-08002B2CF9AE}" pid="25" name="EV000XXXXX">
    <vt:lpwstr>EV000XXXXX</vt:lpwstr>
  </property>
  <property fmtid="{D5CDD505-2E9C-101B-9397-08002B2CF9AE}" pid="26" name="RFP Start Date – Month">
    <vt:lpwstr>RFP Start Date – Month</vt:lpwstr>
  </property>
  <property fmtid="{D5CDD505-2E9C-101B-9397-08002B2CF9AE}" pid="27" name="RFP Start Date – Day">
    <vt:lpwstr>RFP Start Date – Day</vt:lpwstr>
  </property>
  <property fmtid="{D5CDD505-2E9C-101B-9397-08002B2CF9AE}" pid="28" name="RFP Start Date – Year">
    <vt:lpwstr>RFP Start Date – Year</vt:lpwstr>
  </property>
  <property fmtid="{D5CDD505-2E9C-101B-9397-08002B2CF9AE}" pid="29" name="IFB End Date – Day of the Week">
    <vt:lpwstr>IFB End Date – Day of the Week</vt:lpwstr>
  </property>
  <property fmtid="{D5CDD505-2E9C-101B-9397-08002B2CF9AE}" pid="30" name="IFB End Date – Month">
    <vt:lpwstr>IFB End Date – Month</vt:lpwstr>
  </property>
  <property fmtid="{D5CDD505-2E9C-101B-9397-08002B2CF9AE}" pid="31" name="IFB End Date – Day">
    <vt:lpwstr>IFB End Date – Day</vt:lpwstr>
  </property>
  <property fmtid="{D5CDD505-2E9C-101B-9397-08002B2CF9AE}" pid="32" name="IFB End Date – Year">
    <vt:lpwstr>IFB End Date – Year</vt:lpwstr>
  </property>
  <property fmtid="{D5CDD505-2E9C-101B-9397-08002B2CF9AE}" pid="33" name="IFB Start Date – Day of the Week">
    <vt:lpwstr>IFB Start Date – Day of the Week</vt:lpwstr>
  </property>
  <property fmtid="{D5CDD505-2E9C-101B-9397-08002B2CF9AE}" pid="34" name="IFB Start Date – Month">
    <vt:lpwstr>IFB Start Date – Month</vt:lpwstr>
  </property>
  <property fmtid="{D5CDD505-2E9C-101B-9397-08002B2CF9AE}" pid="35" name="IFB Start Date – Day">
    <vt:lpwstr>IFB Start Date – Day</vt:lpwstr>
  </property>
  <property fmtid="{D5CDD505-2E9C-101B-9397-08002B2CF9AE}" pid="36" name="IFB Start Date – Year">
    <vt:lpwstr>IFB Start Date – Year</vt:lpwstr>
  </property>
  <property fmtid="{D5CDD505-2E9C-101B-9397-08002B2CF9AE}" pid="37" name="Full name of IFB as it appears in the Supplier Portal">
    <vt:lpwstr>Full name of IFB as it appears in the Supplier Portal</vt:lpwstr>
  </property>
  <property fmtid="{D5CDD505-2E9C-101B-9397-08002B2CF9AE}" pid="38" name="EXAMPLE">
    <vt:lpwstr>EXAMPLE</vt:lpwstr>
  </property>
</Properties>
</file>