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F9BA7" w14:textId="77777777" w:rsidR="00EE1825" w:rsidRDefault="00EE1825" w:rsidP="00EE1825">
      <w:pPr>
        <w:spacing w:line="192" w:lineRule="auto"/>
        <w:jc w:val="center"/>
        <w:outlineLvl w:val="0"/>
        <w:rPr>
          <w:rFonts w:ascii="Arial" w:hAnsi="Arial"/>
          <w:b/>
          <w:i/>
          <w:sz w:val="50"/>
        </w:rPr>
      </w:pPr>
      <w:r>
        <w:rPr>
          <w:noProof/>
        </w:rPr>
        <w:drawing>
          <wp:anchor distT="0" distB="0" distL="114300" distR="114300" simplePos="0" relativeHeight="251659264" behindDoc="0" locked="0" layoutInCell="1" allowOverlap="1" wp14:anchorId="0E02D43C" wp14:editId="1D94C0BD">
            <wp:simplePos x="0" y="0"/>
            <wp:positionH relativeFrom="leftMargin">
              <wp:posOffset>6321669</wp:posOffset>
            </wp:positionH>
            <wp:positionV relativeFrom="paragraph">
              <wp:posOffset>440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EB2DC50" wp14:editId="5EBAD81B">
            <wp:simplePos x="0" y="0"/>
            <wp:positionH relativeFrom="leftMargin">
              <wp:posOffset>327660</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1016524" wp14:editId="6D91EE0B">
            <wp:extent cx="3861526" cy="813206"/>
            <wp:effectExtent l="0" t="0" r="5715"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4126" cy="834813"/>
                    </a:xfrm>
                    <a:prstGeom prst="rect">
                      <a:avLst/>
                    </a:prstGeom>
                    <a:noFill/>
                    <a:ln>
                      <a:noFill/>
                    </a:ln>
                  </pic:spPr>
                </pic:pic>
              </a:graphicData>
            </a:graphic>
          </wp:inline>
        </w:drawing>
      </w:r>
    </w:p>
    <w:p w14:paraId="22431163" w14:textId="77777777" w:rsidR="00EE1825" w:rsidRPr="00C974A6" w:rsidRDefault="00EE1825" w:rsidP="00EE1825">
      <w:pPr>
        <w:ind w:left="720"/>
        <w:rPr>
          <w:rFonts w:ascii="Arial" w:hAnsi="Arial"/>
          <w:i/>
          <w:sz w:val="16"/>
          <w:szCs w:val="16"/>
        </w:rPr>
      </w:pPr>
    </w:p>
    <w:p w14:paraId="01FED3E4" w14:textId="77777777" w:rsidR="00EE1825" w:rsidRPr="003C1352" w:rsidRDefault="00EE1825" w:rsidP="00EE1825">
      <w:pPr>
        <w:jc w:val="center"/>
        <w:rPr>
          <w:rFonts w:ascii="Arial Nova Light" w:hAnsi="Arial Nova Light"/>
          <w:sz w:val="16"/>
          <w:szCs w:val="16"/>
        </w:rPr>
      </w:pPr>
      <w:r w:rsidRPr="003C1352">
        <w:rPr>
          <w:rFonts w:ascii="Arial Nova Light" w:hAnsi="Arial Nova Light"/>
          <w:sz w:val="16"/>
          <w:szCs w:val="16"/>
        </w:rPr>
        <w:t>135 Santilli Highway, Everett, MA 02149 | 781.338.3000 | TTY: N.E.T. Relay (800).439.2370</w:t>
      </w:r>
    </w:p>
    <w:p w14:paraId="28138BE6" w14:textId="77777777" w:rsidR="00EE1825" w:rsidRDefault="00EE1825" w:rsidP="00EE1825"/>
    <w:p w14:paraId="10EAC7A2" w14:textId="1986A045" w:rsidR="00EE1825" w:rsidRPr="00CA6F05" w:rsidRDefault="00EE1825" w:rsidP="00EE1825">
      <w:pPr>
        <w:shd w:val="clear" w:color="auto" w:fill="BFBFBF" w:themeFill="background1" w:themeFillShade="BF"/>
        <w:jc w:val="center"/>
        <w:rPr>
          <w:rFonts w:ascii="Aptos" w:hAnsi="Aptos"/>
          <w:sz w:val="24"/>
          <w:szCs w:val="24"/>
        </w:rPr>
      </w:pPr>
      <w:r w:rsidRPr="00CA6F05">
        <w:rPr>
          <w:rFonts w:ascii="Aptos" w:hAnsi="Aptos"/>
          <w:sz w:val="24"/>
          <w:szCs w:val="24"/>
        </w:rPr>
        <w:t xml:space="preserve">Attachment </w:t>
      </w:r>
      <w:r>
        <w:rPr>
          <w:rFonts w:ascii="Aptos" w:hAnsi="Aptos"/>
          <w:sz w:val="24"/>
          <w:szCs w:val="24"/>
        </w:rPr>
        <w:t>1 Module A</w:t>
      </w:r>
    </w:p>
    <w:p w14:paraId="19F94A80" w14:textId="77777777" w:rsidR="00EE1825" w:rsidRPr="00CA6F05" w:rsidRDefault="00EE1825" w:rsidP="00EE1825">
      <w:pPr>
        <w:jc w:val="center"/>
        <w:rPr>
          <w:rFonts w:ascii="Aptos" w:hAnsi="Aptos"/>
          <w:sz w:val="24"/>
          <w:szCs w:val="24"/>
        </w:rPr>
      </w:pPr>
    </w:p>
    <w:p w14:paraId="0BABD044" w14:textId="3B762493" w:rsidR="00EE1825" w:rsidRPr="00CA6F05" w:rsidRDefault="00EE1825" w:rsidP="32CD108E">
      <w:pPr>
        <w:pBdr>
          <w:bottom w:val="single" w:sz="12" w:space="2" w:color="auto"/>
        </w:pBdr>
        <w:jc w:val="center"/>
        <w:rPr>
          <w:rFonts w:ascii="Aptos" w:hAnsi="Aptos"/>
          <w:sz w:val="24"/>
          <w:szCs w:val="24"/>
        </w:rPr>
      </w:pPr>
      <w:r w:rsidRPr="32CD108E">
        <w:rPr>
          <w:rFonts w:ascii="Aptos" w:hAnsi="Aptos"/>
          <w:sz w:val="24"/>
          <w:szCs w:val="24"/>
        </w:rPr>
        <w:t xml:space="preserve">Alternate ID #: </w:t>
      </w:r>
      <w:r>
        <w:t>2</w:t>
      </w:r>
      <w:r w:rsidR="6BFE9748">
        <w:t>7</w:t>
      </w:r>
      <w:r>
        <w:t>SEPGT</w:t>
      </w:r>
      <w:r w:rsidR="0054671A">
        <w:t>1</w:t>
      </w:r>
    </w:p>
    <w:p w14:paraId="59618A48" w14:textId="6A3E2AB9" w:rsidR="00EE1825" w:rsidRPr="00CA6F05" w:rsidRDefault="00EE1825" w:rsidP="00EE1825">
      <w:pPr>
        <w:jc w:val="center"/>
        <w:rPr>
          <w:rFonts w:ascii="Aptos" w:hAnsi="Aptos"/>
          <w:sz w:val="24"/>
          <w:szCs w:val="24"/>
        </w:rPr>
      </w:pPr>
      <w:r w:rsidRPr="00CA6F05">
        <w:rPr>
          <w:rFonts w:ascii="Aptos" w:hAnsi="Aptos"/>
          <w:sz w:val="24"/>
          <w:szCs w:val="24"/>
        </w:rPr>
        <w:t>COMMBUYS Bid #:</w:t>
      </w:r>
      <w:r w:rsidR="00052B2C">
        <w:rPr>
          <w:rFonts w:ascii="Aptos" w:hAnsi="Aptos" w:cs="Microsoft Sans Serif"/>
          <w:sz w:val="24"/>
          <w:szCs w:val="24"/>
        </w:rPr>
        <w:t xml:space="preserve"> </w:t>
      </w:r>
      <w:r w:rsidR="00052B2C" w:rsidRPr="00052B2C">
        <w:rPr>
          <w:rFonts w:ascii="Aptos" w:hAnsi="Aptos" w:cs="Microsoft Sans Serif"/>
          <w:sz w:val="24"/>
          <w:szCs w:val="24"/>
        </w:rPr>
        <w:t>BD-27-1026-DOE02-DOE01-130975 </w:t>
      </w:r>
    </w:p>
    <w:p w14:paraId="66F0B408" w14:textId="77777777" w:rsidR="004317FA" w:rsidRDefault="004317FA"/>
    <w:p w14:paraId="279F5CE5" w14:textId="27BB74F1" w:rsidR="00EE1825" w:rsidRDefault="00EE1825" w:rsidP="00EE1825">
      <w:pPr>
        <w:jc w:val="center"/>
      </w:pPr>
      <w:r w:rsidRPr="00EE1825">
        <w:rPr>
          <w:b/>
          <w:bCs/>
        </w:rPr>
        <w:t>Module A - Data Analysis and Reporting (Indicators 1, 2, 3, 5, 6, 9, 11, 12, and 13)</w:t>
      </w:r>
    </w:p>
    <w:p w14:paraId="6D5A12BE" w14:textId="35F8DF68" w:rsidR="00EE1825" w:rsidRPr="00EE1825" w:rsidRDefault="00EE1825" w:rsidP="00EE1825">
      <w:r w:rsidRPr="00EE1825">
        <w:t>The Department seeks to hire a vendor who will provide each of the following services, described below by fiscal year (take note the initial duration of this contract runs from approval until June 30, 2028):</w:t>
      </w:r>
    </w:p>
    <w:p w14:paraId="338E003B" w14:textId="77777777" w:rsidR="00EE1825" w:rsidRPr="00EE1825" w:rsidRDefault="00EE1825" w:rsidP="00EE1825"/>
    <w:p w14:paraId="69AB9EFD" w14:textId="77777777" w:rsidR="00EE1825" w:rsidRPr="00EE1825" w:rsidRDefault="00EE1825" w:rsidP="00EE1825">
      <w:pPr>
        <w:rPr>
          <w:b/>
          <w:bCs/>
        </w:rPr>
      </w:pPr>
      <w:r w:rsidRPr="00EE1825">
        <w:rPr>
          <w:b/>
          <w:bCs/>
        </w:rPr>
        <w:t>FY2027 and FY2028 (upon approval until June 30, 2028)</w:t>
      </w:r>
    </w:p>
    <w:p w14:paraId="77FF3BA7" w14:textId="77777777" w:rsidR="00EE1825" w:rsidRPr="00EE1825" w:rsidRDefault="00EE1825" w:rsidP="00EE1825">
      <w:pPr>
        <w:rPr>
          <w:i/>
          <w:iCs/>
        </w:rPr>
      </w:pPr>
    </w:p>
    <w:p w14:paraId="15A07D84" w14:textId="77777777" w:rsidR="00EE1825" w:rsidRPr="00EE1825" w:rsidRDefault="00EE1825" w:rsidP="00EE1825">
      <w:pPr>
        <w:rPr>
          <w:i/>
          <w:iCs/>
        </w:rPr>
      </w:pPr>
      <w:r w:rsidRPr="00EE1825">
        <w:rPr>
          <w:i/>
          <w:iCs/>
        </w:rPr>
        <w:t>Preparation for Indicator 1, 2, 3, 5, 6, 9, 11, 12, and 13 Data Analysis and Reporting</w:t>
      </w:r>
    </w:p>
    <w:p w14:paraId="48FBF091" w14:textId="77777777" w:rsidR="00EE1825" w:rsidRPr="00EE1825" w:rsidRDefault="00EE1825" w:rsidP="00EE1825">
      <w:pPr>
        <w:numPr>
          <w:ilvl w:val="0"/>
          <w:numId w:val="3"/>
        </w:numPr>
      </w:pPr>
      <w:r w:rsidRPr="00EE1825">
        <w:t>Consult with the Department to understand its current procedures for above mentioned Indicators data collection, analysis, corrective action (if any), and reporting.</w:t>
      </w:r>
    </w:p>
    <w:p w14:paraId="0448CCB0" w14:textId="77777777" w:rsidR="00EE1825" w:rsidRPr="00EE1825" w:rsidRDefault="00EE1825" w:rsidP="00EE1825"/>
    <w:p w14:paraId="77E11F86" w14:textId="77777777" w:rsidR="00EE1825" w:rsidRPr="00EE1825" w:rsidRDefault="00EE1825" w:rsidP="00EE1825">
      <w:pPr>
        <w:rPr>
          <w:i/>
          <w:iCs/>
        </w:rPr>
      </w:pPr>
      <w:r w:rsidRPr="00EE1825">
        <w:rPr>
          <w:i/>
          <w:iCs/>
        </w:rPr>
        <w:t>Indicator 1, 2, 3, 5, 6, 9, 11, 12, and 13 Data Analysis</w:t>
      </w:r>
    </w:p>
    <w:p w14:paraId="1283629A" w14:textId="77777777" w:rsidR="00EE1825" w:rsidRPr="00EE1825" w:rsidRDefault="00EE1825" w:rsidP="00EE1825">
      <w:pPr>
        <w:numPr>
          <w:ilvl w:val="0"/>
          <w:numId w:val="5"/>
        </w:numPr>
      </w:pPr>
      <w:r w:rsidRPr="00EE1825">
        <w:t>The Department will supply aggregate data to successful vendor to complete the following:</w:t>
      </w:r>
    </w:p>
    <w:p w14:paraId="556A586E" w14:textId="77777777" w:rsidR="00EE1825" w:rsidRPr="00EE1825" w:rsidRDefault="00EE1825" w:rsidP="00EE1825">
      <w:pPr>
        <w:numPr>
          <w:ilvl w:val="1"/>
          <w:numId w:val="5"/>
        </w:numPr>
      </w:pPr>
      <w:r w:rsidRPr="00EE1825">
        <w:t xml:space="preserve">Implement all necessary activities so that data analysis is conducted on aggregated and disaggregated the Indicators data in an accurate and detailed manner aligned with OSEP reporting requirements. </w:t>
      </w:r>
    </w:p>
    <w:p w14:paraId="6BCF4D6C" w14:textId="77777777" w:rsidR="00EE1825" w:rsidRPr="00EE1825" w:rsidRDefault="00EE1825" w:rsidP="00EE1825">
      <w:pPr>
        <w:numPr>
          <w:ilvl w:val="1"/>
          <w:numId w:val="5"/>
        </w:numPr>
      </w:pPr>
      <w:r w:rsidRPr="00EE1825">
        <w:t>Conduct additional analysis requested by the Department, e.g., data disaggregated by demographic categories (including disability, race, and EL status), longitudinal analysis, LEA-specific analysis, or other criteria, etc.</w:t>
      </w:r>
    </w:p>
    <w:p w14:paraId="0ADA23CB" w14:textId="77777777" w:rsidR="00EE1825" w:rsidRPr="00EE1825" w:rsidRDefault="00EE1825" w:rsidP="00EE1825">
      <w:pPr>
        <w:numPr>
          <w:ilvl w:val="1"/>
          <w:numId w:val="5"/>
        </w:numPr>
      </w:pPr>
      <w:commentRangeStart w:id="0"/>
      <w:commentRangeStart w:id="1"/>
      <w:r w:rsidRPr="00EE1825">
        <w:t>For relevant compliance Indicators, assist the Department with the creation of a Policy, Practice, and Procedure Review Template, criteria analysis, and conduct reviews of relevant (PPP’s) to determine compliance</w:t>
      </w:r>
    </w:p>
    <w:p w14:paraId="6D9BEA73" w14:textId="77777777" w:rsidR="00EE1825" w:rsidRPr="00EE1825" w:rsidRDefault="00EE1825" w:rsidP="00EE1825">
      <w:pPr>
        <w:numPr>
          <w:ilvl w:val="2"/>
          <w:numId w:val="5"/>
        </w:numPr>
      </w:pPr>
      <w:r w:rsidRPr="00EE1825">
        <w:t>Conduct outreach to identified or flagged districts requesting the necessary information to determine compliance</w:t>
      </w:r>
    </w:p>
    <w:p w14:paraId="117E3777" w14:textId="722F2F78" w:rsidR="00EE1825" w:rsidRPr="00EE1825" w:rsidRDefault="00EE1825" w:rsidP="00EE1825">
      <w:pPr>
        <w:numPr>
          <w:ilvl w:val="2"/>
          <w:numId w:val="5"/>
        </w:numPr>
      </w:pPr>
      <w:r w:rsidRPr="00EE1825">
        <w:t xml:space="preserve">Conduct </w:t>
      </w:r>
      <w:r>
        <w:t>any necessary</w:t>
      </w:r>
      <w:r w:rsidRPr="00EE1825">
        <w:t xml:space="preserve"> compliance review</w:t>
      </w:r>
      <w:r>
        <w:t>s</w:t>
      </w:r>
    </w:p>
    <w:p w14:paraId="3222831C" w14:textId="77777777" w:rsidR="00EE1825" w:rsidRPr="00EE1825" w:rsidRDefault="00EE1825" w:rsidP="00EE1825">
      <w:pPr>
        <w:numPr>
          <w:ilvl w:val="2"/>
          <w:numId w:val="5"/>
        </w:numPr>
      </w:pPr>
      <w:r w:rsidRPr="00EE1825">
        <w:t>Communicate with the Department on relevant findings and develop procedures for verification of correction of noncompliance, consistent with federal and state regulations.</w:t>
      </w:r>
      <w:commentRangeEnd w:id="0"/>
      <w:r w:rsidRPr="00EE1825">
        <w:rPr>
          <w:rStyle w:val="CommentReference"/>
          <w:sz w:val="20"/>
          <w:szCs w:val="20"/>
        </w:rPr>
        <w:commentReference w:id="0"/>
      </w:r>
      <w:commentRangeEnd w:id="1"/>
      <w:r w:rsidRPr="00EE1825">
        <w:rPr>
          <w:rStyle w:val="CommentReference"/>
          <w:sz w:val="20"/>
          <w:szCs w:val="20"/>
        </w:rPr>
        <w:commentReference w:id="1"/>
      </w:r>
    </w:p>
    <w:p w14:paraId="710C8975" w14:textId="77777777" w:rsidR="00EE1825" w:rsidRPr="00EE1825" w:rsidRDefault="00EE1825" w:rsidP="00EE1825"/>
    <w:p w14:paraId="090247DE" w14:textId="77777777" w:rsidR="00EE1825" w:rsidRPr="00EE1825" w:rsidRDefault="00EE1825" w:rsidP="00EE1825">
      <w:pPr>
        <w:rPr>
          <w:i/>
          <w:iCs/>
        </w:rPr>
      </w:pPr>
      <w:r w:rsidRPr="00EE1825">
        <w:rPr>
          <w:i/>
          <w:iCs/>
        </w:rPr>
        <w:t>Indicator 1, 2, 3, 5, 6, 9, 11, 12, and 13 Data Reporting</w:t>
      </w:r>
    </w:p>
    <w:p w14:paraId="378BB497" w14:textId="77777777" w:rsidR="00EE1825" w:rsidRPr="00EE1825" w:rsidRDefault="00EE1825" w:rsidP="00EE1825">
      <w:pPr>
        <w:numPr>
          <w:ilvl w:val="0"/>
          <w:numId w:val="2"/>
        </w:numPr>
      </w:pPr>
      <w:r w:rsidRPr="00EE1825">
        <w:t>Provide a report with data obtained to-date for the Massachusetts Special Education Advisory Panel meeting and other advisory bodies, in a format requested by the Department (e.g., text, infographics, slide decks).</w:t>
      </w:r>
    </w:p>
    <w:p w14:paraId="059BCD64" w14:textId="77777777" w:rsidR="00EE1825" w:rsidRPr="00EE1825" w:rsidRDefault="00EE1825" w:rsidP="00EE1825">
      <w:pPr>
        <w:numPr>
          <w:ilvl w:val="0"/>
          <w:numId w:val="2"/>
        </w:numPr>
      </w:pPr>
      <w:r w:rsidRPr="00EE1825">
        <w:t>By the Department’s deadline, draft Annual Performance Reports (APRs) for all Indicators for the Department’s review and finalization, consistent with the Department’s Indicator procedures and OSEP requirements.</w:t>
      </w:r>
    </w:p>
    <w:p w14:paraId="45232236" w14:textId="77777777" w:rsidR="00EE1825" w:rsidRPr="00EE1825" w:rsidRDefault="00EE1825" w:rsidP="00EE1825">
      <w:pPr>
        <w:numPr>
          <w:ilvl w:val="0"/>
          <w:numId w:val="2"/>
        </w:numPr>
      </w:pPr>
      <w:r w:rsidRPr="00EE1825">
        <w:t>Assist the Department in responding to any required response to OSEP during the SPP/APR clarification period.</w:t>
      </w:r>
    </w:p>
    <w:p w14:paraId="6FE443E3" w14:textId="77777777" w:rsidR="00EE1825" w:rsidRPr="00EE1825" w:rsidRDefault="00EE1825" w:rsidP="00EE1825">
      <w:pPr>
        <w:numPr>
          <w:ilvl w:val="0"/>
          <w:numId w:val="2"/>
        </w:numPr>
      </w:pPr>
      <w:r w:rsidRPr="00EE1825">
        <w:t xml:space="preserve">Provide data in the state-required format for public reporting on the Department’s website, on deadline. </w:t>
      </w:r>
    </w:p>
    <w:p w14:paraId="230D463D" w14:textId="77777777" w:rsidR="00EE1825" w:rsidRPr="00EE1825" w:rsidRDefault="00EE1825" w:rsidP="00EE1825">
      <w:pPr>
        <w:numPr>
          <w:ilvl w:val="0"/>
          <w:numId w:val="2"/>
        </w:numPr>
      </w:pPr>
      <w:r w:rsidRPr="00EE1825">
        <w:t>Create Indicator data reports for individual districts, if requested by the Department.</w:t>
      </w:r>
    </w:p>
    <w:p w14:paraId="4F4C65DB" w14:textId="77777777" w:rsidR="00EE1825" w:rsidRPr="00EE1825" w:rsidRDefault="00EE1825" w:rsidP="00EE1825">
      <w:pPr>
        <w:numPr>
          <w:ilvl w:val="0"/>
          <w:numId w:val="2"/>
        </w:numPr>
      </w:pPr>
      <w:r w:rsidRPr="00EE1825">
        <w:t>Conduct a landscape analysis for how these Indicators are currently publicly reported and provide suggestions for improvement and/or creation of new Indicator data displays</w:t>
      </w:r>
    </w:p>
    <w:p w14:paraId="40EC5847" w14:textId="77777777" w:rsidR="00EE1825" w:rsidRPr="00EE1825" w:rsidRDefault="00EE1825" w:rsidP="00EE1825">
      <w:pPr>
        <w:numPr>
          <w:ilvl w:val="0"/>
          <w:numId w:val="2"/>
        </w:numPr>
      </w:pPr>
      <w:r w:rsidRPr="00EE1825">
        <w:t>Create statewide or regional Indicator data reports, if requested by the Department.</w:t>
      </w:r>
    </w:p>
    <w:p w14:paraId="46036DD7" w14:textId="77777777" w:rsidR="00EE1825" w:rsidRPr="00EE1825" w:rsidRDefault="00EE1825" w:rsidP="00EE1825"/>
    <w:p w14:paraId="0C99A6FA" w14:textId="77777777" w:rsidR="00EE1825" w:rsidRPr="00EE1825" w:rsidRDefault="00EE1825" w:rsidP="00EE1825">
      <w:pPr>
        <w:rPr>
          <w:i/>
          <w:iCs/>
        </w:rPr>
      </w:pPr>
      <w:r w:rsidRPr="00EE1825">
        <w:rPr>
          <w:i/>
          <w:iCs/>
        </w:rPr>
        <w:t>Indicator Improvement</w:t>
      </w:r>
    </w:p>
    <w:p w14:paraId="7DA77E70" w14:textId="77777777" w:rsidR="00EE1825" w:rsidRPr="00EE1825" w:rsidRDefault="00EE1825" w:rsidP="00EE1825">
      <w:pPr>
        <w:numPr>
          <w:ilvl w:val="0"/>
          <w:numId w:val="1"/>
        </w:numPr>
      </w:pPr>
      <w:r w:rsidRPr="00EE1825">
        <w:t>To promote continuous improvement for these Indicators and as requested by the Department, propose improvements to the Department’s Indicator procedures consistent with evidence-based practices, OSEP’s requirements, good practice in statistics and data analysis, and the Department’s commitment to advance equity and racial equity.</w:t>
      </w:r>
    </w:p>
    <w:p w14:paraId="1DAA82AE" w14:textId="77777777" w:rsidR="00EE1825" w:rsidRPr="00EE1825" w:rsidRDefault="00EE1825" w:rsidP="00EE1825">
      <w:pPr>
        <w:numPr>
          <w:ilvl w:val="0"/>
          <w:numId w:val="1"/>
        </w:numPr>
      </w:pPr>
      <w:r w:rsidRPr="00EE1825">
        <w:t>As requested, engage in planning with the Department to modify the Department’s data collection, analysis, corrective action, and reporting procedures.</w:t>
      </w:r>
    </w:p>
    <w:p w14:paraId="31640795" w14:textId="77777777" w:rsidR="00EE1825" w:rsidRPr="00EE1825" w:rsidRDefault="00EE1825" w:rsidP="00EE1825">
      <w:pPr>
        <w:numPr>
          <w:ilvl w:val="0"/>
          <w:numId w:val="1"/>
        </w:numPr>
      </w:pPr>
      <w:r w:rsidRPr="00EE1825">
        <w:t>Assist the Department in aligning Indicator work with broader statewide General Supervision activities and priorities.</w:t>
      </w:r>
    </w:p>
    <w:p w14:paraId="6583A5B6" w14:textId="77777777" w:rsidR="00EE1825" w:rsidRPr="00EE1825" w:rsidRDefault="00EE1825" w:rsidP="00EE1825">
      <w:pPr>
        <w:numPr>
          <w:ilvl w:val="0"/>
          <w:numId w:val="1"/>
        </w:numPr>
      </w:pPr>
      <w:r w:rsidRPr="00EE1825">
        <w:t>Develop recommendations for improving the usability, accessibility, and public presentation of Indicator data.</w:t>
      </w:r>
    </w:p>
    <w:p w14:paraId="06791502" w14:textId="77777777" w:rsidR="00EE1825" w:rsidRPr="00EE1825" w:rsidRDefault="00EE1825" w:rsidP="00EE1825">
      <w:pPr>
        <w:numPr>
          <w:ilvl w:val="0"/>
          <w:numId w:val="1"/>
        </w:numPr>
      </w:pPr>
      <w:r w:rsidRPr="00EE1825">
        <w:t>Develop integrated and stakeholder-friendly data reporting structures, visualizations, and analytic tools that support cross-indicator analysis, longitudinal trend analysis, risk identification, public transparency, and actionable use of IDEA data by the Department, LEAs, families, and other stakeholders.</w:t>
      </w:r>
    </w:p>
    <w:p w14:paraId="6E2791B1" w14:textId="77777777" w:rsidR="00EE1825" w:rsidRPr="00EE1825" w:rsidRDefault="00EE1825" w:rsidP="00EE1825">
      <w:pPr>
        <w:numPr>
          <w:ilvl w:val="0"/>
          <w:numId w:val="1"/>
        </w:numPr>
      </w:pPr>
      <w:r w:rsidRPr="00EE1825">
        <w:t>Assist the Department in evaluating the effectiveness of Indicator improvement strategies over time.</w:t>
      </w:r>
    </w:p>
    <w:p w14:paraId="7F0D1454" w14:textId="77777777" w:rsidR="00EE1825" w:rsidRPr="00EE1825" w:rsidRDefault="00EE1825" w:rsidP="00EE1825"/>
    <w:p w14:paraId="33D1E369" w14:textId="77777777" w:rsidR="00EE1825" w:rsidRPr="00EE1825" w:rsidRDefault="00EE1825" w:rsidP="00EE1825">
      <w:pPr>
        <w:rPr>
          <w:b/>
          <w:bCs/>
        </w:rPr>
      </w:pPr>
      <w:r w:rsidRPr="00EE1825">
        <w:rPr>
          <w:b/>
          <w:bCs/>
        </w:rPr>
        <w:t>For each Fiscal Year after the initial contract, upon successful renewal for up to 5 Additional Renewal Years through FY33</w:t>
      </w:r>
    </w:p>
    <w:p w14:paraId="160E0797" w14:textId="77777777" w:rsidR="00EE1825" w:rsidRPr="00EE1825" w:rsidRDefault="00EE1825" w:rsidP="00EE1825">
      <w:pPr>
        <w:rPr>
          <w:i/>
          <w:iCs/>
        </w:rPr>
      </w:pPr>
    </w:p>
    <w:p w14:paraId="3345FA88" w14:textId="77777777" w:rsidR="00EE1825" w:rsidRPr="00EE1825" w:rsidRDefault="00EE1825" w:rsidP="00EE1825">
      <w:r w:rsidRPr="00EE1825">
        <w:t>Upon successful renewal of the contract, the vendor may continue ongoing Indicators 1, 2, 3, 5, 6, 9, 11, 12, and 13 data analysis, reporting, communication, and continuous improvement activities consistent with Department priorities, OSEP requirements, and the Department’s current approved SSIP structure.</w:t>
      </w:r>
    </w:p>
    <w:p w14:paraId="1EA9029C" w14:textId="77777777" w:rsidR="00EE1825" w:rsidRPr="00EE1825" w:rsidRDefault="00EE1825" w:rsidP="00EE1825"/>
    <w:p w14:paraId="54D5CDEC" w14:textId="188DC68D" w:rsidR="00EE1825" w:rsidRPr="00EE1825" w:rsidRDefault="00EE1825" w:rsidP="00EE1825">
      <w:r w:rsidRPr="00EE1825">
        <w:t>The Department reserves the right to revise, expand, reduce, restructure, or reassign Indicators 1, 2, 3,</w:t>
      </w:r>
      <w:r>
        <w:t xml:space="preserve"> </w:t>
      </w:r>
      <w:r w:rsidRPr="00EE1825">
        <w:t>5, 6, 9, 11, 12, and 13 responsibilities during the contract period based on:</w:t>
      </w:r>
    </w:p>
    <w:p w14:paraId="2949B9DE" w14:textId="77777777" w:rsidR="00EE1825" w:rsidRPr="00EE1825" w:rsidRDefault="00EE1825" w:rsidP="00EE1825">
      <w:pPr>
        <w:numPr>
          <w:ilvl w:val="0"/>
          <w:numId w:val="4"/>
        </w:numPr>
      </w:pPr>
      <w:r w:rsidRPr="00EE1825">
        <w:t>federal requirements;</w:t>
      </w:r>
    </w:p>
    <w:p w14:paraId="0C6C390B" w14:textId="77777777" w:rsidR="00EE1825" w:rsidRPr="00EE1825" w:rsidRDefault="00EE1825" w:rsidP="00EE1825">
      <w:pPr>
        <w:numPr>
          <w:ilvl w:val="0"/>
          <w:numId w:val="4"/>
        </w:numPr>
      </w:pPr>
      <w:r w:rsidRPr="00EE1825">
        <w:t>Department priorities;</w:t>
      </w:r>
    </w:p>
    <w:p w14:paraId="2ED501BC" w14:textId="77777777" w:rsidR="00EE1825" w:rsidRPr="00EE1825" w:rsidRDefault="00EE1825" w:rsidP="00EE1825">
      <w:pPr>
        <w:numPr>
          <w:ilvl w:val="0"/>
          <w:numId w:val="4"/>
        </w:numPr>
      </w:pPr>
      <w:r w:rsidRPr="00EE1825">
        <w:t>operational needs;</w:t>
      </w:r>
    </w:p>
    <w:p w14:paraId="3CB05F9D" w14:textId="77777777" w:rsidR="00EE1825" w:rsidRPr="00EE1825" w:rsidRDefault="00EE1825" w:rsidP="00EE1825">
      <w:pPr>
        <w:numPr>
          <w:ilvl w:val="0"/>
          <w:numId w:val="4"/>
        </w:numPr>
      </w:pPr>
      <w:r w:rsidRPr="00EE1825">
        <w:t>vendor performance;</w:t>
      </w:r>
    </w:p>
    <w:p w14:paraId="5550ED77" w14:textId="77777777" w:rsidR="00EE1825" w:rsidRPr="00EE1825" w:rsidRDefault="00EE1825" w:rsidP="00EE1825">
      <w:pPr>
        <w:numPr>
          <w:ilvl w:val="0"/>
          <w:numId w:val="4"/>
        </w:numPr>
      </w:pPr>
      <w:r w:rsidRPr="00EE1825">
        <w:t>funding availability;</w:t>
      </w:r>
    </w:p>
    <w:p w14:paraId="1CB2C97F" w14:textId="77777777" w:rsidR="00EE1825" w:rsidRPr="00EE1825" w:rsidRDefault="00EE1825" w:rsidP="00EE1825">
      <w:pPr>
        <w:numPr>
          <w:ilvl w:val="0"/>
          <w:numId w:val="4"/>
        </w:numPr>
      </w:pPr>
      <w:r w:rsidRPr="00EE1825">
        <w:t>or changes in statewide General Supervision priorities.</w:t>
      </w:r>
    </w:p>
    <w:p w14:paraId="243DAE72" w14:textId="77777777" w:rsidR="00EE1825" w:rsidRDefault="00EE1825"/>
    <w:sectPr w:rsidR="00EE1825" w:rsidSect="00EE1825">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obey, Gregory (DESE)" w:date="2026-05-26T07:55:00Z" w:initials="TG">
    <w:p w14:paraId="11E8C9C2" w14:textId="77777777" w:rsidR="00EE1825" w:rsidRDefault="00EE1825">
      <w:pPr>
        <w:pStyle w:val="CommentText"/>
      </w:pPr>
      <w:r>
        <w:rPr>
          <w:rStyle w:val="CommentReference"/>
        </w:rPr>
        <w:annotationRef/>
      </w:r>
      <w:r>
        <w:fldChar w:fldCharType="begin"/>
      </w:r>
      <w:r>
        <w:instrText xml:space="preserve"> HYPERLINK "mailto:heather.l.montalto@mass.gov"</w:instrText>
      </w:r>
      <w:bookmarkStart w:id="2" w:name="_@_6430142C16F4439C9F4966F9F6676E73Z"/>
      <w:r>
        <w:fldChar w:fldCharType="separate"/>
      </w:r>
      <w:bookmarkEnd w:id="2"/>
      <w:r w:rsidRPr="0FF1DBDB">
        <w:rPr>
          <w:rStyle w:val="Mention"/>
          <w:noProof/>
        </w:rPr>
        <w:t>@Montalto, Heather L. (DESE)</w:t>
      </w:r>
      <w:r>
        <w:fldChar w:fldCharType="end"/>
      </w:r>
      <w:r w:rsidRPr="545A9965">
        <w:t xml:space="preserve"> This is in reference to your above comment about PPP reviews. Let me know your thoughts.</w:t>
      </w:r>
    </w:p>
  </w:comment>
  <w:comment w:id="1" w:author="Montalto, Heather L. (DESE)" w:date="2026-05-26T08:33:00Z" w:initials="M(">
    <w:p w14:paraId="2A90C8EE" w14:textId="77777777" w:rsidR="00EE1825" w:rsidRDefault="00EE1825">
      <w:pPr>
        <w:pStyle w:val="CommentText"/>
      </w:pPr>
      <w:r>
        <w:rPr>
          <w:rStyle w:val="CommentReference"/>
        </w:rPr>
        <w:annotationRef/>
      </w:r>
      <w:r w:rsidRPr="4A543BC0">
        <w:t xml:space="preserve">Yes. This captures exactly what I was thinking.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E8C9C2" w15:done="1"/>
  <w15:commentEx w15:paraId="2A90C8EE" w15:paraIdParent="11E8C9C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E2437D" w16cex:dateUtc="2026-05-26T11:55:00Z"/>
  <w16cex:commentExtensible w16cex:durableId="47689DD0" w16cex:dateUtc="2026-05-26T12: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E8C9C2" w16cid:durableId="50E2437D"/>
  <w16cid:commentId w16cid:paraId="2A90C8EE" w16cid:durableId="47689DD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D536C"/>
    <w:multiLevelType w:val="hybridMultilevel"/>
    <w:tmpl w:val="7E28400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44D0BBD"/>
    <w:multiLevelType w:val="hybridMultilevel"/>
    <w:tmpl w:val="2A78C5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316BA4"/>
    <w:multiLevelType w:val="hybridMultilevel"/>
    <w:tmpl w:val="9800C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582160"/>
    <w:multiLevelType w:val="hybridMultilevel"/>
    <w:tmpl w:val="261680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5A3DD6"/>
    <w:multiLevelType w:val="hybridMultilevel"/>
    <w:tmpl w:val="DD1653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05729">
    <w:abstractNumId w:val="4"/>
  </w:num>
  <w:num w:numId="2" w16cid:durableId="274294091">
    <w:abstractNumId w:val="3"/>
  </w:num>
  <w:num w:numId="3" w16cid:durableId="519202851">
    <w:abstractNumId w:val="1"/>
  </w:num>
  <w:num w:numId="4" w16cid:durableId="753554577">
    <w:abstractNumId w:val="0"/>
  </w:num>
  <w:num w:numId="5" w16cid:durableId="82694203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obey, Gregory (DESE)">
    <w15:presenceInfo w15:providerId="AD" w15:userId="S::Gregory.Tobey@mass.gov::12968eda-ee05-4bb6-837b-2d6d4faa13b6"/>
  </w15:person>
  <w15:person w15:author="Montalto, Heather L. (DESE)">
    <w15:presenceInfo w15:providerId="AD" w15:userId="S::heather.l.montalto@mass.gov::ee0c96e8-9f9e-462c-8aaf-b8f9e62306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825"/>
    <w:rsid w:val="00051F69"/>
    <w:rsid w:val="00052B2C"/>
    <w:rsid w:val="000A1181"/>
    <w:rsid w:val="001D6410"/>
    <w:rsid w:val="00325847"/>
    <w:rsid w:val="00335649"/>
    <w:rsid w:val="004317FA"/>
    <w:rsid w:val="0054671A"/>
    <w:rsid w:val="00701A40"/>
    <w:rsid w:val="0082141A"/>
    <w:rsid w:val="00884437"/>
    <w:rsid w:val="00B63C00"/>
    <w:rsid w:val="00D650B0"/>
    <w:rsid w:val="00DA3954"/>
    <w:rsid w:val="00EE1825"/>
    <w:rsid w:val="00F15DEC"/>
    <w:rsid w:val="00F57618"/>
    <w:rsid w:val="32CD108E"/>
    <w:rsid w:val="6BFE9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8C6F2"/>
  <w15:chartTrackingRefBased/>
  <w15:docId w15:val="{D51141E6-793A-49E0-9957-BEB53025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825"/>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EE18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18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8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8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8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8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8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8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8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8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18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8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8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8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8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8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8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825"/>
    <w:rPr>
      <w:rFonts w:eastAsiaTheme="majorEastAsia" w:cstheme="majorBidi"/>
      <w:color w:val="272727" w:themeColor="text1" w:themeTint="D8"/>
    </w:rPr>
  </w:style>
  <w:style w:type="paragraph" w:styleId="Title">
    <w:name w:val="Title"/>
    <w:basedOn w:val="Normal"/>
    <w:next w:val="Normal"/>
    <w:link w:val="TitleChar"/>
    <w:uiPriority w:val="10"/>
    <w:qFormat/>
    <w:rsid w:val="00EE18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8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8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8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825"/>
    <w:pPr>
      <w:spacing w:before="160"/>
      <w:jc w:val="center"/>
    </w:pPr>
    <w:rPr>
      <w:i/>
      <w:iCs/>
      <w:color w:val="404040" w:themeColor="text1" w:themeTint="BF"/>
    </w:rPr>
  </w:style>
  <w:style w:type="character" w:customStyle="1" w:styleId="QuoteChar">
    <w:name w:val="Quote Char"/>
    <w:basedOn w:val="DefaultParagraphFont"/>
    <w:link w:val="Quote"/>
    <w:uiPriority w:val="29"/>
    <w:rsid w:val="00EE1825"/>
    <w:rPr>
      <w:i/>
      <w:iCs/>
      <w:color w:val="404040" w:themeColor="text1" w:themeTint="BF"/>
    </w:rPr>
  </w:style>
  <w:style w:type="paragraph" w:styleId="ListParagraph">
    <w:name w:val="List Paragraph"/>
    <w:basedOn w:val="Normal"/>
    <w:uiPriority w:val="34"/>
    <w:qFormat/>
    <w:rsid w:val="00EE1825"/>
    <w:pPr>
      <w:ind w:left="720"/>
      <w:contextualSpacing/>
    </w:pPr>
  </w:style>
  <w:style w:type="character" w:styleId="IntenseEmphasis">
    <w:name w:val="Intense Emphasis"/>
    <w:basedOn w:val="DefaultParagraphFont"/>
    <w:uiPriority w:val="21"/>
    <w:qFormat/>
    <w:rsid w:val="00EE1825"/>
    <w:rPr>
      <w:i/>
      <w:iCs/>
      <w:color w:val="0F4761" w:themeColor="accent1" w:themeShade="BF"/>
    </w:rPr>
  </w:style>
  <w:style w:type="paragraph" w:styleId="IntenseQuote">
    <w:name w:val="Intense Quote"/>
    <w:basedOn w:val="Normal"/>
    <w:next w:val="Normal"/>
    <w:link w:val="IntenseQuoteChar"/>
    <w:uiPriority w:val="30"/>
    <w:qFormat/>
    <w:rsid w:val="00EE18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825"/>
    <w:rPr>
      <w:i/>
      <w:iCs/>
      <w:color w:val="0F4761" w:themeColor="accent1" w:themeShade="BF"/>
    </w:rPr>
  </w:style>
  <w:style w:type="character" w:styleId="IntenseReference">
    <w:name w:val="Intense Reference"/>
    <w:basedOn w:val="DefaultParagraphFont"/>
    <w:uiPriority w:val="32"/>
    <w:qFormat/>
    <w:rsid w:val="00EE1825"/>
    <w:rPr>
      <w:b/>
      <w:bCs/>
      <w:smallCaps/>
      <w:color w:val="0F4761" w:themeColor="accent1" w:themeShade="BF"/>
      <w:spacing w:val="5"/>
    </w:rPr>
  </w:style>
  <w:style w:type="table" w:styleId="TableGrid">
    <w:name w:val="Table Grid"/>
    <w:basedOn w:val="TableNormal"/>
    <w:uiPriority w:val="39"/>
    <w:rsid w:val="00EE1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E1825"/>
    <w:rPr>
      <w:sz w:val="16"/>
      <w:szCs w:val="16"/>
    </w:rPr>
  </w:style>
  <w:style w:type="paragraph" w:styleId="CommentText">
    <w:name w:val="annotation text"/>
    <w:basedOn w:val="Normal"/>
    <w:link w:val="CommentTextChar"/>
    <w:uiPriority w:val="99"/>
    <w:unhideWhenUsed/>
    <w:rsid w:val="00EE1825"/>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EE1825"/>
    <w:rPr>
      <w:sz w:val="20"/>
      <w:szCs w:val="20"/>
    </w:rPr>
  </w:style>
  <w:style w:type="character" w:styleId="Mention">
    <w:name w:val="Mention"/>
    <w:basedOn w:val="DefaultParagraphFont"/>
    <w:uiPriority w:val="99"/>
    <w:unhideWhenUsed/>
    <w:rsid w:val="00EE182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gif"/><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cd576d-fe93-4dff-8245-323619ca128b" xsi:nil="true"/>
    <lcf76f155ced4ddcb4097134ff3c332f xmlns="abfb8638-bbd1-4944-b162-f6527383cf23">
      <Terms xmlns="http://schemas.microsoft.com/office/infopath/2007/PartnerControls"/>
    </lcf76f155ced4ddcb4097134ff3c332f>
  </documentManagement>
</p:properti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A5F121-7850-41EC-9F13-2F428ADAA1E4}">
  <ds:schemaRefs>
    <ds:schemaRef ds:uri="http://schemas.microsoft.com/sharepoint/v3/contenttype/forms"/>
  </ds:schemaRefs>
</ds:datastoreItem>
</file>

<file path=customXml/itemProps2.xml><?xml version="1.0" encoding="utf-8"?>
<ds:datastoreItem xmlns:ds="http://schemas.openxmlformats.org/officeDocument/2006/customXml" ds:itemID="{7527A8AB-2191-4849-A72D-5E5EAC543556}">
  <ds:schemaRefs>
    <ds:schemaRef ds:uri="http://schemas.microsoft.com/office/2006/metadata/properties"/>
    <ds:schemaRef ds:uri="http://schemas.microsoft.com/office/infopath/2007/PartnerControls"/>
    <ds:schemaRef ds:uri="10cd576d-fe93-4dff-8245-323619ca128b"/>
    <ds:schemaRef ds:uri="abfb8638-bbd1-4944-b162-f6527383cf23"/>
  </ds:schemaRefs>
</ds:datastoreItem>
</file>

<file path=customXml/itemProps3.xml><?xml version="1.0" encoding="utf-8"?>
<ds:datastoreItem xmlns:ds="http://schemas.openxmlformats.org/officeDocument/2006/customXml" ds:itemID="{1A7C0833-C3AB-4B12-B8CF-0DE9D1CB22A1}">
  <ds:schemaRefs>
    <ds:schemaRef ds:uri="http://schemas.microsoft.com/sharepoint/events"/>
  </ds:schemaRefs>
</ds:datastoreItem>
</file>

<file path=customXml/itemProps4.xml><?xml version="1.0" encoding="utf-8"?>
<ds:datastoreItem xmlns:ds="http://schemas.openxmlformats.org/officeDocument/2006/customXml" ds:itemID="{0F397C22-185B-49F8-BE38-7C56D50C9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4152</Characters>
  <Application>Microsoft Office Word</Application>
  <DocSecurity>0</DocSecurity>
  <Lines>34</Lines>
  <Paragraphs>9</Paragraphs>
  <ScaleCrop>false</ScaleCrop>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Tobey, Gregory (DESE)</dc:creator>
  <cp:keywords/>
  <dc:description/>
  <cp:lastModifiedBy>Willis, Jonna  (DESE)</cp:lastModifiedBy>
  <cp:revision>3</cp:revision>
  <dcterms:created xsi:type="dcterms:W3CDTF">2026-06-23T16:19:00Z</dcterms:created>
  <dcterms:modified xsi:type="dcterms:W3CDTF">2026-06-30T17:16:00Z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0x0101001226AB137C697545AAEF830C60290BFE</vt:lpwstr>
  </property>
  <property fmtid="{D5CDD505-2E9C-101B-9397-08002B2CF9AE}" pid="3" name="MediaServiceImageTags">
    <vt:lpwstr/>
  </property>
</Properties>
</file>