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D2ED9" w14:textId="77777777" w:rsidR="00372A30" w:rsidRDefault="00372A30" w:rsidP="00372A30">
      <w:pPr>
        <w:spacing w:line="192" w:lineRule="auto"/>
        <w:jc w:val="center"/>
        <w:outlineLvl w:val="0"/>
        <w:rPr>
          <w:rFonts w:ascii="Arial" w:hAnsi="Arial"/>
          <w:b/>
          <w:i/>
          <w:sz w:val="50"/>
        </w:rPr>
      </w:pPr>
      <w:r>
        <w:rPr>
          <w:noProof/>
        </w:rPr>
        <w:drawing>
          <wp:anchor distT="0" distB="0" distL="114300" distR="114300" simplePos="0" relativeHeight="251659264" behindDoc="0" locked="0" layoutInCell="1" allowOverlap="1" wp14:anchorId="7AEE0E9B" wp14:editId="19B34FC4">
            <wp:simplePos x="0" y="0"/>
            <wp:positionH relativeFrom="leftMargin">
              <wp:posOffset>6321669</wp:posOffset>
            </wp:positionH>
            <wp:positionV relativeFrom="paragraph">
              <wp:posOffset>440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F07C4A2" wp14:editId="380F37B2">
            <wp:simplePos x="0" y="0"/>
            <wp:positionH relativeFrom="leftMargin">
              <wp:posOffset>327660</wp:posOffset>
            </wp:positionH>
            <wp:positionV relativeFrom="paragraph">
              <wp:posOffset>0</wp:posOffset>
            </wp:positionV>
            <wp:extent cx="990600" cy="956310"/>
            <wp:effectExtent l="0" t="0" r="0" b="0"/>
            <wp:wrapSquare wrapText="bothSides"/>
            <wp:docPr id="4" name="Picture 4"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AD86E06" wp14:editId="1C01A52A">
            <wp:extent cx="3861526" cy="813206"/>
            <wp:effectExtent l="0" t="0" r="5715"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4126" cy="834813"/>
                    </a:xfrm>
                    <a:prstGeom prst="rect">
                      <a:avLst/>
                    </a:prstGeom>
                    <a:noFill/>
                    <a:ln>
                      <a:noFill/>
                    </a:ln>
                  </pic:spPr>
                </pic:pic>
              </a:graphicData>
            </a:graphic>
          </wp:inline>
        </w:drawing>
      </w:r>
    </w:p>
    <w:p w14:paraId="38FAE5C4" w14:textId="77777777" w:rsidR="00372A30" w:rsidRPr="00C974A6" w:rsidRDefault="00372A30" w:rsidP="00372A30">
      <w:pPr>
        <w:ind w:left="720"/>
        <w:rPr>
          <w:rFonts w:ascii="Arial" w:hAnsi="Arial"/>
          <w:i/>
          <w:sz w:val="16"/>
          <w:szCs w:val="16"/>
        </w:rPr>
      </w:pPr>
    </w:p>
    <w:p w14:paraId="0C4D6D1E" w14:textId="77777777" w:rsidR="00372A30" w:rsidRPr="003C1352" w:rsidRDefault="00372A30" w:rsidP="00372A30">
      <w:pPr>
        <w:jc w:val="center"/>
        <w:rPr>
          <w:rFonts w:ascii="Arial Nova Light" w:hAnsi="Arial Nova Light"/>
          <w:sz w:val="16"/>
          <w:szCs w:val="16"/>
        </w:rPr>
      </w:pPr>
      <w:r w:rsidRPr="003C1352">
        <w:rPr>
          <w:rFonts w:ascii="Arial Nova Light" w:hAnsi="Arial Nova Light"/>
          <w:sz w:val="16"/>
          <w:szCs w:val="16"/>
        </w:rPr>
        <w:t>135 Santilli Highway, Everett, MA 02149 | 781.338.3000 | TTY: N.E.T. Relay (800).439.2370</w:t>
      </w:r>
    </w:p>
    <w:p w14:paraId="115FD45E" w14:textId="77777777" w:rsidR="00372A30" w:rsidRDefault="00372A30" w:rsidP="00372A30"/>
    <w:p w14:paraId="2462E408" w14:textId="450478C2" w:rsidR="00372A30" w:rsidRPr="00CA6F05" w:rsidRDefault="00372A30" w:rsidP="00372A30">
      <w:pPr>
        <w:shd w:val="clear" w:color="auto" w:fill="BFBFBF" w:themeFill="background1" w:themeFillShade="BF"/>
        <w:jc w:val="center"/>
        <w:rPr>
          <w:rFonts w:ascii="Aptos" w:hAnsi="Aptos"/>
          <w:sz w:val="24"/>
          <w:szCs w:val="24"/>
        </w:rPr>
      </w:pPr>
      <w:r w:rsidRPr="00CA6F05">
        <w:rPr>
          <w:rFonts w:ascii="Aptos" w:hAnsi="Aptos"/>
          <w:sz w:val="24"/>
          <w:szCs w:val="24"/>
        </w:rPr>
        <w:t xml:space="preserve">Attachment </w:t>
      </w:r>
      <w:r w:rsidR="00746C8F">
        <w:rPr>
          <w:rFonts w:ascii="Aptos" w:hAnsi="Aptos"/>
          <w:sz w:val="24"/>
          <w:szCs w:val="24"/>
        </w:rPr>
        <w:t>5</w:t>
      </w:r>
      <w:r>
        <w:rPr>
          <w:rFonts w:ascii="Aptos" w:hAnsi="Aptos"/>
          <w:sz w:val="24"/>
          <w:szCs w:val="24"/>
        </w:rPr>
        <w:t xml:space="preserve"> Module </w:t>
      </w:r>
      <w:r w:rsidR="00746C8F">
        <w:rPr>
          <w:rFonts w:ascii="Aptos" w:hAnsi="Aptos"/>
          <w:sz w:val="24"/>
          <w:szCs w:val="24"/>
        </w:rPr>
        <w:t>E</w:t>
      </w:r>
    </w:p>
    <w:p w14:paraId="00D2BE22" w14:textId="77777777" w:rsidR="00372A30" w:rsidRPr="00CA6F05" w:rsidRDefault="00372A30" w:rsidP="00372A30">
      <w:pPr>
        <w:jc w:val="center"/>
        <w:rPr>
          <w:rFonts w:ascii="Aptos" w:hAnsi="Aptos"/>
          <w:sz w:val="24"/>
          <w:szCs w:val="24"/>
        </w:rPr>
      </w:pPr>
    </w:p>
    <w:p w14:paraId="2FD4CCCF" w14:textId="4D7AA022" w:rsidR="00372A30" w:rsidRPr="00CA6F05" w:rsidRDefault="00372A30" w:rsidP="2726D021">
      <w:pPr>
        <w:pBdr>
          <w:bottom w:val="single" w:sz="12" w:space="2" w:color="auto"/>
        </w:pBdr>
        <w:jc w:val="center"/>
        <w:rPr>
          <w:rFonts w:ascii="Aptos" w:hAnsi="Aptos"/>
          <w:sz w:val="24"/>
          <w:szCs w:val="24"/>
        </w:rPr>
      </w:pPr>
      <w:r w:rsidRPr="2726D021">
        <w:rPr>
          <w:rFonts w:ascii="Aptos" w:hAnsi="Aptos"/>
          <w:sz w:val="24"/>
          <w:szCs w:val="24"/>
        </w:rPr>
        <w:t xml:space="preserve">Alternate ID #: </w:t>
      </w:r>
      <w:r>
        <w:t>2</w:t>
      </w:r>
      <w:r w:rsidR="7DCF1F52">
        <w:t>7</w:t>
      </w:r>
      <w:r>
        <w:t>SEPGT</w:t>
      </w:r>
      <w:r w:rsidR="7404186E">
        <w:t>1</w:t>
      </w:r>
    </w:p>
    <w:p w14:paraId="11C1EC5B" w14:textId="15909A38" w:rsidR="00372A30" w:rsidRPr="00CA6F05" w:rsidRDefault="00372A30" w:rsidP="00372A30">
      <w:pPr>
        <w:jc w:val="center"/>
        <w:rPr>
          <w:rFonts w:ascii="Aptos" w:hAnsi="Aptos"/>
          <w:sz w:val="24"/>
          <w:szCs w:val="24"/>
        </w:rPr>
      </w:pPr>
      <w:r w:rsidRPr="00CA6F05">
        <w:rPr>
          <w:rFonts w:ascii="Aptos" w:hAnsi="Aptos"/>
          <w:sz w:val="24"/>
          <w:szCs w:val="24"/>
        </w:rPr>
        <w:t>COMMBUYS Bid #:</w:t>
      </w:r>
      <w:r w:rsidR="006B70D6">
        <w:rPr>
          <w:rFonts w:ascii="Aptos" w:hAnsi="Aptos" w:cs="Microsoft Sans Serif"/>
          <w:sz w:val="24"/>
          <w:szCs w:val="24"/>
        </w:rPr>
        <w:t xml:space="preserve"> </w:t>
      </w:r>
      <w:r w:rsidR="006B70D6" w:rsidRPr="006B70D6">
        <w:rPr>
          <w:rFonts w:ascii="Aptos" w:hAnsi="Aptos" w:cs="Microsoft Sans Serif"/>
          <w:sz w:val="24"/>
          <w:szCs w:val="24"/>
        </w:rPr>
        <w:t>BD-27-1026-DOE02-DOE01-130975 </w:t>
      </w:r>
    </w:p>
    <w:p w14:paraId="57952527" w14:textId="77777777" w:rsidR="00372A30" w:rsidRDefault="00372A30" w:rsidP="00372A30"/>
    <w:p w14:paraId="59A5D9EE" w14:textId="77777777" w:rsidR="00746C8F" w:rsidRDefault="00746C8F" w:rsidP="00746C8F">
      <w:pPr>
        <w:jc w:val="center"/>
        <w:rPr>
          <w:b/>
          <w:bCs/>
        </w:rPr>
      </w:pPr>
      <w:r w:rsidRPr="00746C8F">
        <w:rPr>
          <w:b/>
          <w:bCs/>
        </w:rPr>
        <w:t>Module E - Technical Assistance (TA), Professional Development (PD), and Continuous Improvement</w:t>
      </w:r>
    </w:p>
    <w:p w14:paraId="5F4FCE90" w14:textId="77777777" w:rsidR="00746C8F" w:rsidRPr="00225C80" w:rsidRDefault="00746C8F" w:rsidP="00746C8F">
      <w:r w:rsidRPr="00225C80">
        <w:t>The Department seeks to procure a vendor to support statewide technical assistance (TA), professional development (PD), and continuous improvement activities related to the State Performance Plan/Annual Performance Report (SPP/APR), IDEA general supervision responsibilities, and improvement of outcomes for students with disabilities.</w:t>
      </w:r>
    </w:p>
    <w:p w14:paraId="13B444E7" w14:textId="77777777" w:rsidR="00746C8F" w:rsidRDefault="00746C8F" w:rsidP="00746C8F">
      <w:r w:rsidRPr="00225C80">
        <w:t>The successful vendor shall collaborate with the Department, other Department-funded vendors, local educational agencies (LEAs), stakeholder groups, and other partners to analyze Indicator data and assist the Department in identifying, designing, and recommending differentiated and tiered technical assistance and professional development supports aligned with statewide needs, compliance requirements, evidence-based practices, and continuous improvement priorities.</w:t>
      </w:r>
    </w:p>
    <w:p w14:paraId="05C41C8D" w14:textId="77777777" w:rsidR="00746C8F" w:rsidRPr="00225C80" w:rsidRDefault="00746C8F" w:rsidP="00746C8F"/>
    <w:p w14:paraId="4F87FD67" w14:textId="77777777" w:rsidR="00746C8F" w:rsidRDefault="00746C8F" w:rsidP="00746C8F">
      <w:r w:rsidRPr="00225C80">
        <w:t>The vendor shall support the Department’s commitment to educational equity, data-informed decision-making, and sustained systems improvement consistent with IDEA requirements and OSEP expectations.</w:t>
      </w:r>
    </w:p>
    <w:p w14:paraId="2F112A64" w14:textId="77777777" w:rsidR="00746C8F" w:rsidRPr="00225C80" w:rsidRDefault="00746C8F" w:rsidP="00746C8F"/>
    <w:p w14:paraId="40940D3A" w14:textId="77777777" w:rsidR="00746C8F" w:rsidRDefault="00746C8F" w:rsidP="00746C8F">
      <w:pPr>
        <w:rPr>
          <w:b/>
          <w:bCs/>
        </w:rPr>
      </w:pPr>
      <w:r w:rsidRPr="00DC09E1">
        <w:rPr>
          <w:b/>
          <w:bCs/>
        </w:rPr>
        <w:t>FY2027 and FY2028 (Upon Approval through June 30, 2028)</w:t>
      </w:r>
    </w:p>
    <w:p w14:paraId="0ACC4E2E" w14:textId="77777777" w:rsidR="00746C8F" w:rsidRPr="00DC09E1" w:rsidRDefault="00746C8F" w:rsidP="00746C8F">
      <w:pPr>
        <w:rPr>
          <w:b/>
          <w:bCs/>
        </w:rPr>
      </w:pPr>
    </w:p>
    <w:p w14:paraId="5ADFE199" w14:textId="77777777" w:rsidR="00746C8F" w:rsidRPr="00DC09E1" w:rsidRDefault="00746C8F" w:rsidP="00746C8F">
      <w:pPr>
        <w:rPr>
          <w:i/>
          <w:iCs/>
        </w:rPr>
      </w:pPr>
      <w:r w:rsidRPr="00DC09E1">
        <w:rPr>
          <w:i/>
          <w:iCs/>
        </w:rPr>
        <w:t>Technical Assistance and Professional Development Planning</w:t>
      </w:r>
    </w:p>
    <w:p w14:paraId="59DE8ED6" w14:textId="77777777" w:rsidR="00746C8F" w:rsidRPr="00225C80" w:rsidRDefault="00746C8F" w:rsidP="00746C8F">
      <w:pPr>
        <w:pStyle w:val="ListParagraph"/>
        <w:numPr>
          <w:ilvl w:val="0"/>
          <w:numId w:val="10"/>
        </w:numPr>
      </w:pPr>
      <w:r w:rsidRPr="00225C80">
        <w:t>Consult with the Department to understand existing technical assistance, professional development, continuous improvement, and general supervision structures and procedures associated with the SPP/APR Indicators and IDEA implementation activities.</w:t>
      </w:r>
    </w:p>
    <w:p w14:paraId="4A1A82EE" w14:textId="77777777" w:rsidR="00746C8F" w:rsidRPr="00225C80" w:rsidRDefault="00746C8F" w:rsidP="00746C8F">
      <w:pPr>
        <w:pStyle w:val="ListParagraph"/>
        <w:numPr>
          <w:ilvl w:val="0"/>
          <w:numId w:val="10"/>
        </w:numPr>
      </w:pPr>
      <w:r w:rsidRPr="00225C80">
        <w:t>Collaborate with Department staff and other Department-funded vendors, as requested, to coordinate statewide TA and PD activities and avoid duplication of efforts across initiatives.</w:t>
      </w:r>
    </w:p>
    <w:p w14:paraId="761DC078" w14:textId="77777777" w:rsidR="00746C8F" w:rsidRPr="00225C80" w:rsidRDefault="00746C8F" w:rsidP="00746C8F">
      <w:pPr>
        <w:pStyle w:val="ListParagraph"/>
        <w:numPr>
          <w:ilvl w:val="0"/>
          <w:numId w:val="10"/>
        </w:numPr>
      </w:pPr>
      <w:r w:rsidRPr="00225C80">
        <w:t>Assist the Department in identifying statewide, regional, and district-specific technical assistance and professional development priorities informed by SPP/APR data, monitoring activities, stakeholder feedback, corrective action activities, and other Department-identified priorities.</w:t>
      </w:r>
    </w:p>
    <w:p w14:paraId="6E6DBDE4" w14:textId="77777777" w:rsidR="00746C8F" w:rsidRPr="00225C80" w:rsidRDefault="00746C8F" w:rsidP="00746C8F">
      <w:pPr>
        <w:pStyle w:val="ListParagraph"/>
        <w:numPr>
          <w:ilvl w:val="0"/>
          <w:numId w:val="10"/>
        </w:numPr>
      </w:pPr>
      <w:r w:rsidRPr="00225C80">
        <w:t>Participate in planning activities with the Department and other vendors, as requested, to align TA and PD activities across Indicators and statewide initiatives.</w:t>
      </w:r>
    </w:p>
    <w:p w14:paraId="031ACF3D" w14:textId="77777777" w:rsidR="00746C8F" w:rsidRDefault="00746C8F" w:rsidP="00746C8F">
      <w:pPr>
        <w:rPr>
          <w:b/>
          <w:bCs/>
        </w:rPr>
      </w:pPr>
    </w:p>
    <w:p w14:paraId="368D10EE" w14:textId="77777777" w:rsidR="00746C8F" w:rsidRPr="00DC09E1" w:rsidRDefault="00746C8F" w:rsidP="00746C8F">
      <w:pPr>
        <w:rPr>
          <w:i/>
          <w:iCs/>
        </w:rPr>
      </w:pPr>
      <w:r w:rsidRPr="00DC09E1">
        <w:rPr>
          <w:i/>
          <w:iCs/>
        </w:rPr>
        <w:t>Data Analysis to Inform Technical Assistance and Continuous Improvement</w:t>
      </w:r>
    </w:p>
    <w:p w14:paraId="5CCF5606" w14:textId="77777777" w:rsidR="00746C8F" w:rsidRPr="00225C80" w:rsidRDefault="00746C8F" w:rsidP="00746C8F">
      <w:pPr>
        <w:pStyle w:val="ListParagraph"/>
        <w:numPr>
          <w:ilvl w:val="0"/>
          <w:numId w:val="12"/>
        </w:numPr>
      </w:pPr>
      <w:r w:rsidRPr="00225C80">
        <w:t>Conduct analysis of SPP/APR Indicator data, including aggregated and disaggregated data, to identify trends, areas of strength, areas requiring improvement, and emerging technical assistance needs.</w:t>
      </w:r>
    </w:p>
    <w:p w14:paraId="192413AD" w14:textId="77777777" w:rsidR="00746C8F" w:rsidRDefault="00746C8F" w:rsidP="00746C8F">
      <w:pPr>
        <w:pStyle w:val="ListParagraph"/>
        <w:numPr>
          <w:ilvl w:val="0"/>
          <w:numId w:val="12"/>
        </w:numPr>
      </w:pPr>
      <w:r w:rsidRPr="00225C80">
        <w:t>Analyze Indicator data across demographic categories and other criteria identified by the Department, including but not limited to:</w:t>
      </w:r>
    </w:p>
    <w:p w14:paraId="1813921E" w14:textId="77777777" w:rsidR="00746C8F" w:rsidRDefault="00746C8F" w:rsidP="00746C8F">
      <w:pPr>
        <w:pStyle w:val="ListParagraph"/>
        <w:numPr>
          <w:ilvl w:val="1"/>
          <w:numId w:val="13"/>
        </w:numPr>
      </w:pPr>
      <w:r w:rsidRPr="00225C80">
        <w:t>Disability category</w:t>
      </w:r>
    </w:p>
    <w:p w14:paraId="41D93A34" w14:textId="77777777" w:rsidR="00746C8F" w:rsidRDefault="00746C8F" w:rsidP="00746C8F">
      <w:pPr>
        <w:pStyle w:val="ListParagraph"/>
        <w:numPr>
          <w:ilvl w:val="1"/>
          <w:numId w:val="13"/>
        </w:numPr>
      </w:pPr>
      <w:r w:rsidRPr="00225C80">
        <w:t>Race and ethnicity</w:t>
      </w:r>
    </w:p>
    <w:p w14:paraId="459AA44C" w14:textId="77777777" w:rsidR="00746C8F" w:rsidRDefault="00746C8F" w:rsidP="00746C8F">
      <w:pPr>
        <w:pStyle w:val="ListParagraph"/>
        <w:numPr>
          <w:ilvl w:val="1"/>
          <w:numId w:val="13"/>
        </w:numPr>
      </w:pPr>
      <w:r w:rsidRPr="00225C80">
        <w:t>English learner status</w:t>
      </w:r>
    </w:p>
    <w:p w14:paraId="589DD56B" w14:textId="77777777" w:rsidR="00746C8F" w:rsidRDefault="00746C8F" w:rsidP="00746C8F">
      <w:pPr>
        <w:pStyle w:val="ListParagraph"/>
        <w:numPr>
          <w:ilvl w:val="1"/>
          <w:numId w:val="13"/>
        </w:numPr>
      </w:pPr>
      <w:r w:rsidRPr="00225C80">
        <w:t>District size or type</w:t>
      </w:r>
    </w:p>
    <w:p w14:paraId="3A115398" w14:textId="77777777" w:rsidR="00746C8F" w:rsidRDefault="00746C8F" w:rsidP="00746C8F">
      <w:pPr>
        <w:pStyle w:val="ListParagraph"/>
        <w:numPr>
          <w:ilvl w:val="1"/>
          <w:numId w:val="13"/>
        </w:numPr>
      </w:pPr>
      <w:r w:rsidRPr="00225C80">
        <w:t>Geographic region</w:t>
      </w:r>
    </w:p>
    <w:p w14:paraId="45C0D35F" w14:textId="77777777" w:rsidR="00746C8F" w:rsidRDefault="00746C8F" w:rsidP="00746C8F">
      <w:pPr>
        <w:pStyle w:val="ListParagraph"/>
        <w:numPr>
          <w:ilvl w:val="1"/>
          <w:numId w:val="13"/>
        </w:numPr>
      </w:pPr>
      <w:r w:rsidRPr="00225C80">
        <w:t>Longitudinal trends</w:t>
      </w:r>
    </w:p>
    <w:p w14:paraId="1179C599" w14:textId="77777777" w:rsidR="00746C8F" w:rsidRPr="00225C80" w:rsidRDefault="00746C8F" w:rsidP="00746C8F">
      <w:pPr>
        <w:pStyle w:val="ListParagraph"/>
        <w:numPr>
          <w:ilvl w:val="1"/>
          <w:numId w:val="13"/>
        </w:numPr>
      </w:pPr>
      <w:r w:rsidRPr="00225C80">
        <w:t>LEA-specific data patterns</w:t>
      </w:r>
    </w:p>
    <w:p w14:paraId="079E2925" w14:textId="77777777" w:rsidR="00746C8F" w:rsidRPr="00225C80" w:rsidRDefault="00746C8F" w:rsidP="00746C8F">
      <w:pPr>
        <w:pStyle w:val="ListParagraph"/>
        <w:numPr>
          <w:ilvl w:val="0"/>
          <w:numId w:val="12"/>
        </w:numPr>
      </w:pPr>
      <w:r w:rsidRPr="00225C80">
        <w:t>Utilize data analysis to support the Department in identifying differentiated and tiered technical assistance needs, including universal, targeted, and intensive supports.</w:t>
      </w:r>
    </w:p>
    <w:p w14:paraId="599D2A82" w14:textId="77777777" w:rsidR="00746C8F" w:rsidRPr="00225C80" w:rsidRDefault="00746C8F" w:rsidP="00746C8F">
      <w:pPr>
        <w:pStyle w:val="ListParagraph"/>
        <w:numPr>
          <w:ilvl w:val="0"/>
          <w:numId w:val="12"/>
        </w:numPr>
      </w:pPr>
      <w:r w:rsidRPr="00225C80">
        <w:t>Coordinate, as requested by the Department, with other Department-funded vendors responsible for specific Indicators or initiatives to support alignment of technical assistance recommendations and improvement activities.</w:t>
      </w:r>
    </w:p>
    <w:p w14:paraId="7D74B4A9" w14:textId="77777777" w:rsidR="00746C8F" w:rsidRDefault="00746C8F" w:rsidP="00746C8F">
      <w:pPr>
        <w:rPr>
          <w:b/>
          <w:bCs/>
        </w:rPr>
      </w:pPr>
    </w:p>
    <w:p w14:paraId="0143A5C5" w14:textId="77777777" w:rsidR="00746C8F" w:rsidRPr="00DC09E1" w:rsidRDefault="00746C8F" w:rsidP="00746C8F">
      <w:pPr>
        <w:rPr>
          <w:i/>
          <w:iCs/>
        </w:rPr>
      </w:pPr>
      <w:r w:rsidRPr="00DC09E1">
        <w:rPr>
          <w:i/>
          <w:iCs/>
        </w:rPr>
        <w:t>Recommendations for Tiered Technical Assistance Supports</w:t>
      </w:r>
    </w:p>
    <w:p w14:paraId="1B3B191C" w14:textId="77777777" w:rsidR="00746C8F" w:rsidRPr="00225C80" w:rsidRDefault="00746C8F" w:rsidP="00746C8F">
      <w:pPr>
        <w:pStyle w:val="ListParagraph"/>
        <w:numPr>
          <w:ilvl w:val="0"/>
          <w:numId w:val="14"/>
        </w:numPr>
      </w:pPr>
      <w:r w:rsidRPr="00225C80">
        <w:t>Based on data analysis and Department priorities, develop recommendations for tiered technical assistance and professional development supports designed to improve compliance and outcomes for students with disabilities.</w:t>
      </w:r>
    </w:p>
    <w:p w14:paraId="453F16E6" w14:textId="77777777" w:rsidR="00746C8F" w:rsidRDefault="00746C8F" w:rsidP="00746C8F">
      <w:pPr>
        <w:pStyle w:val="ListParagraph"/>
        <w:numPr>
          <w:ilvl w:val="0"/>
          <w:numId w:val="14"/>
        </w:numPr>
      </w:pPr>
      <w:r w:rsidRPr="00225C80">
        <w:t>Recommendations may include, but shall not be limited to:</w:t>
      </w:r>
    </w:p>
    <w:p w14:paraId="205E3EB9" w14:textId="77777777" w:rsidR="00746C8F" w:rsidRDefault="00746C8F" w:rsidP="00746C8F">
      <w:pPr>
        <w:pStyle w:val="ListParagraph"/>
        <w:numPr>
          <w:ilvl w:val="1"/>
          <w:numId w:val="7"/>
        </w:numPr>
      </w:pPr>
      <w:r w:rsidRPr="00225C80">
        <w:t>Reusable asynchronous learning modules</w:t>
      </w:r>
    </w:p>
    <w:p w14:paraId="5A99142D" w14:textId="77777777" w:rsidR="00746C8F" w:rsidRDefault="00746C8F" w:rsidP="00746C8F">
      <w:pPr>
        <w:pStyle w:val="ListParagraph"/>
        <w:numPr>
          <w:ilvl w:val="1"/>
          <w:numId w:val="7"/>
        </w:numPr>
      </w:pPr>
      <w:r w:rsidRPr="00225C80">
        <w:lastRenderedPageBreak/>
        <w:t>Webinars or webinar series</w:t>
      </w:r>
    </w:p>
    <w:p w14:paraId="3DA7DB70" w14:textId="77777777" w:rsidR="00746C8F" w:rsidRDefault="00746C8F" w:rsidP="00746C8F">
      <w:pPr>
        <w:pStyle w:val="ListParagraph"/>
        <w:numPr>
          <w:ilvl w:val="1"/>
          <w:numId w:val="7"/>
        </w:numPr>
      </w:pPr>
      <w:r w:rsidRPr="00225C80">
        <w:t>Professional learning communities</w:t>
      </w:r>
    </w:p>
    <w:p w14:paraId="6B9A3066" w14:textId="77777777" w:rsidR="00746C8F" w:rsidRDefault="00746C8F" w:rsidP="00746C8F">
      <w:pPr>
        <w:pStyle w:val="ListParagraph"/>
        <w:numPr>
          <w:ilvl w:val="1"/>
          <w:numId w:val="7"/>
        </w:numPr>
      </w:pPr>
      <w:r w:rsidRPr="00225C80">
        <w:t>Training presentations and slide decks</w:t>
      </w:r>
    </w:p>
    <w:p w14:paraId="153FBBA8" w14:textId="77777777" w:rsidR="00746C8F" w:rsidRDefault="00746C8F" w:rsidP="00746C8F">
      <w:pPr>
        <w:pStyle w:val="ListParagraph"/>
        <w:numPr>
          <w:ilvl w:val="1"/>
          <w:numId w:val="7"/>
        </w:numPr>
      </w:pPr>
      <w:r>
        <w:t>G</w:t>
      </w:r>
      <w:r w:rsidRPr="00225C80">
        <w:t>uidance documents</w:t>
      </w:r>
    </w:p>
    <w:p w14:paraId="490EE696" w14:textId="77777777" w:rsidR="00746C8F" w:rsidRDefault="00746C8F" w:rsidP="00746C8F">
      <w:pPr>
        <w:pStyle w:val="ListParagraph"/>
        <w:numPr>
          <w:ilvl w:val="1"/>
          <w:numId w:val="7"/>
        </w:numPr>
      </w:pPr>
      <w:r w:rsidRPr="00225C80">
        <w:t>Policy memoranda</w:t>
      </w:r>
    </w:p>
    <w:p w14:paraId="5BB0D811" w14:textId="77777777" w:rsidR="00746C8F" w:rsidRDefault="00746C8F" w:rsidP="00746C8F">
      <w:pPr>
        <w:pStyle w:val="ListParagraph"/>
        <w:numPr>
          <w:ilvl w:val="1"/>
          <w:numId w:val="7"/>
        </w:numPr>
      </w:pPr>
      <w:r w:rsidRPr="00225C80">
        <w:t>Resource toolkits</w:t>
      </w:r>
    </w:p>
    <w:p w14:paraId="2A5DDA45" w14:textId="77777777" w:rsidR="00746C8F" w:rsidRDefault="00746C8F" w:rsidP="00746C8F">
      <w:pPr>
        <w:pStyle w:val="ListParagraph"/>
        <w:numPr>
          <w:ilvl w:val="1"/>
          <w:numId w:val="7"/>
        </w:numPr>
      </w:pPr>
      <w:r w:rsidRPr="00225C80">
        <w:t>Self-assessment tools</w:t>
      </w:r>
    </w:p>
    <w:p w14:paraId="6D8B5797" w14:textId="77777777" w:rsidR="00746C8F" w:rsidRDefault="00746C8F" w:rsidP="00746C8F">
      <w:pPr>
        <w:pStyle w:val="ListParagraph"/>
        <w:numPr>
          <w:ilvl w:val="1"/>
          <w:numId w:val="7"/>
        </w:numPr>
      </w:pPr>
      <w:r w:rsidRPr="00225C80">
        <w:t>Data review protocols</w:t>
      </w:r>
    </w:p>
    <w:p w14:paraId="15AC237C" w14:textId="77777777" w:rsidR="00746C8F" w:rsidRDefault="00746C8F" w:rsidP="00746C8F">
      <w:pPr>
        <w:pStyle w:val="ListParagraph"/>
        <w:numPr>
          <w:ilvl w:val="1"/>
          <w:numId w:val="7"/>
        </w:numPr>
      </w:pPr>
      <w:r w:rsidRPr="00225C80">
        <w:t>Root cause analysis tools</w:t>
      </w:r>
    </w:p>
    <w:p w14:paraId="07DA079E" w14:textId="77777777" w:rsidR="00746C8F" w:rsidRDefault="00746C8F" w:rsidP="00746C8F">
      <w:pPr>
        <w:pStyle w:val="ListParagraph"/>
        <w:numPr>
          <w:ilvl w:val="1"/>
          <w:numId w:val="7"/>
        </w:numPr>
      </w:pPr>
      <w:r w:rsidRPr="00225C80">
        <w:t>Improvement planning resources</w:t>
      </w:r>
    </w:p>
    <w:p w14:paraId="5262FB62" w14:textId="77777777" w:rsidR="00746C8F" w:rsidRDefault="00746C8F" w:rsidP="00746C8F">
      <w:pPr>
        <w:pStyle w:val="ListParagraph"/>
        <w:numPr>
          <w:ilvl w:val="1"/>
          <w:numId w:val="7"/>
        </w:numPr>
      </w:pPr>
      <w:r w:rsidRPr="00225C80">
        <w:t>Regional or statewide trainings</w:t>
      </w:r>
    </w:p>
    <w:p w14:paraId="3A52C747" w14:textId="77777777" w:rsidR="00746C8F" w:rsidRDefault="00746C8F" w:rsidP="00746C8F">
      <w:pPr>
        <w:pStyle w:val="ListParagraph"/>
        <w:numPr>
          <w:ilvl w:val="1"/>
          <w:numId w:val="7"/>
        </w:numPr>
      </w:pPr>
      <w:r w:rsidRPr="00225C80">
        <w:t>Office hours or consultation sessions</w:t>
      </w:r>
    </w:p>
    <w:p w14:paraId="14B3BF1E" w14:textId="77777777" w:rsidR="00746C8F" w:rsidRPr="00225C80" w:rsidRDefault="00746C8F" w:rsidP="00746C8F">
      <w:pPr>
        <w:pStyle w:val="ListParagraph"/>
        <w:numPr>
          <w:ilvl w:val="1"/>
          <w:numId w:val="7"/>
        </w:numPr>
      </w:pPr>
      <w:r w:rsidRPr="00225C80">
        <w:t>Communities of practice</w:t>
      </w:r>
    </w:p>
    <w:p w14:paraId="4EB7B0F2" w14:textId="77777777" w:rsidR="00746C8F" w:rsidRPr="00225C80" w:rsidRDefault="00746C8F" w:rsidP="00746C8F">
      <w:pPr>
        <w:pStyle w:val="ListParagraph"/>
        <w:numPr>
          <w:ilvl w:val="0"/>
          <w:numId w:val="14"/>
        </w:numPr>
      </w:pPr>
      <w:r w:rsidRPr="00225C80">
        <w:t>Recommendations shall incorporate evidence-based practices, IDEA requirements, OSEP guidance, principles of adult learning, and the Department’s commitment to educational equity and racial equity.</w:t>
      </w:r>
    </w:p>
    <w:p w14:paraId="780C25F4" w14:textId="77777777" w:rsidR="00746C8F" w:rsidRPr="00225C80" w:rsidRDefault="00746C8F" w:rsidP="00746C8F">
      <w:pPr>
        <w:pStyle w:val="ListParagraph"/>
        <w:numPr>
          <w:ilvl w:val="0"/>
          <w:numId w:val="14"/>
        </w:numPr>
      </w:pPr>
      <w:r w:rsidRPr="00225C80">
        <w:t>Provide recommendations regarding which technical assistance activities may be most appropriately delivered directly by the Department, by the vendor, or collaboratively with other Department-funded vendors or partners.</w:t>
      </w:r>
    </w:p>
    <w:p w14:paraId="0518ED04" w14:textId="77777777" w:rsidR="00746C8F" w:rsidRDefault="00746C8F" w:rsidP="00746C8F">
      <w:pPr>
        <w:rPr>
          <w:b/>
          <w:bCs/>
        </w:rPr>
      </w:pPr>
    </w:p>
    <w:p w14:paraId="2849712B" w14:textId="77777777" w:rsidR="00746C8F" w:rsidRPr="00DC09E1" w:rsidRDefault="00746C8F" w:rsidP="00746C8F">
      <w:pPr>
        <w:rPr>
          <w:i/>
          <w:iCs/>
        </w:rPr>
      </w:pPr>
      <w:r w:rsidRPr="00DC09E1">
        <w:rPr>
          <w:i/>
          <w:iCs/>
        </w:rPr>
        <w:t>Technical Assistance and Professional Development Support Activities</w:t>
      </w:r>
    </w:p>
    <w:p w14:paraId="248759BC" w14:textId="77777777" w:rsidR="00746C8F" w:rsidRPr="00225C80" w:rsidRDefault="00746C8F" w:rsidP="00746C8F">
      <w:pPr>
        <w:pStyle w:val="ListParagraph"/>
        <w:numPr>
          <w:ilvl w:val="0"/>
          <w:numId w:val="9"/>
        </w:numPr>
      </w:pPr>
      <w:r w:rsidRPr="00225C80">
        <w:t>As requested by the Department, assist in the development of technical assistance and professional development materials and resources related to SPP/APR Indicators and IDEA implementation activities.</w:t>
      </w:r>
    </w:p>
    <w:p w14:paraId="778A5656" w14:textId="77777777" w:rsidR="00746C8F" w:rsidRPr="00225C80" w:rsidRDefault="00746C8F" w:rsidP="00746C8F">
      <w:pPr>
        <w:pStyle w:val="ListParagraph"/>
        <w:numPr>
          <w:ilvl w:val="0"/>
          <w:numId w:val="9"/>
        </w:numPr>
      </w:pPr>
      <w:r>
        <w:t>S</w:t>
      </w:r>
      <w:r w:rsidRPr="00225C80">
        <w:t>upport the Department in creating accessible and stakeholder-friendly training and guidance materials for districts, schools, educators, families, and other stakeholders.</w:t>
      </w:r>
    </w:p>
    <w:p w14:paraId="111F27AB" w14:textId="77777777" w:rsidR="00746C8F" w:rsidRPr="00225C80" w:rsidRDefault="00746C8F" w:rsidP="00746C8F">
      <w:pPr>
        <w:pStyle w:val="ListParagraph"/>
        <w:numPr>
          <w:ilvl w:val="0"/>
          <w:numId w:val="9"/>
        </w:numPr>
      </w:pPr>
      <w:r w:rsidRPr="00225C80">
        <w:t>As requested by the Department, facilitate or co-facilitate technical assistance activities, presentations, webinars, trainings, or professional development sessions.</w:t>
      </w:r>
    </w:p>
    <w:p w14:paraId="73417980" w14:textId="77777777" w:rsidR="00746C8F" w:rsidRPr="00225C80" w:rsidRDefault="00746C8F" w:rsidP="00746C8F">
      <w:pPr>
        <w:pStyle w:val="ListParagraph"/>
        <w:numPr>
          <w:ilvl w:val="0"/>
          <w:numId w:val="9"/>
        </w:numPr>
      </w:pPr>
      <w:r w:rsidRPr="00225C80">
        <w:t>Assist the Department in developing strategies to evaluate the effectiveness and impact of technical assistance and professional development activities.</w:t>
      </w:r>
    </w:p>
    <w:p w14:paraId="31DF0E0D" w14:textId="77777777" w:rsidR="00746C8F" w:rsidRDefault="00746C8F" w:rsidP="00746C8F">
      <w:pPr>
        <w:rPr>
          <w:i/>
          <w:iCs/>
        </w:rPr>
      </w:pPr>
    </w:p>
    <w:p w14:paraId="552AC796" w14:textId="77777777" w:rsidR="00746C8F" w:rsidRPr="00DC09E1" w:rsidRDefault="00746C8F" w:rsidP="00746C8F">
      <w:pPr>
        <w:rPr>
          <w:i/>
          <w:iCs/>
        </w:rPr>
      </w:pPr>
      <w:r w:rsidRPr="00DC09E1">
        <w:rPr>
          <w:i/>
          <w:iCs/>
        </w:rPr>
        <w:t>Continuous Improvement</w:t>
      </w:r>
    </w:p>
    <w:p w14:paraId="6537AE8A" w14:textId="77777777" w:rsidR="00746C8F" w:rsidRPr="00225C80" w:rsidRDefault="00746C8F" w:rsidP="00746C8F">
      <w:pPr>
        <w:pStyle w:val="ListParagraph"/>
        <w:numPr>
          <w:ilvl w:val="0"/>
          <w:numId w:val="6"/>
        </w:numPr>
      </w:pPr>
      <w:r w:rsidRPr="00225C80">
        <w:t>Recommend improvements to the Department’s technical assistance, professional development, and continuous improvement procedures consistent with evidence-based practices, OSEP expectations, and statewide data trends.</w:t>
      </w:r>
    </w:p>
    <w:p w14:paraId="242FD74D" w14:textId="77777777" w:rsidR="00746C8F" w:rsidRPr="00225C80" w:rsidRDefault="00746C8F" w:rsidP="00746C8F">
      <w:pPr>
        <w:pStyle w:val="ListParagraph"/>
        <w:numPr>
          <w:ilvl w:val="0"/>
          <w:numId w:val="6"/>
        </w:numPr>
      </w:pPr>
      <w:r w:rsidRPr="00225C80">
        <w:t>As requested by the Department, support planning activities related to statewide improvement initiatives, Indicator improvement strategies, and systems-level continuous improvement efforts.</w:t>
      </w:r>
    </w:p>
    <w:p w14:paraId="5A635F6A" w14:textId="77777777" w:rsidR="00746C8F" w:rsidRPr="00225C80" w:rsidRDefault="00746C8F" w:rsidP="00746C8F">
      <w:pPr>
        <w:pStyle w:val="ListParagraph"/>
        <w:numPr>
          <w:ilvl w:val="0"/>
          <w:numId w:val="6"/>
        </w:numPr>
      </w:pPr>
      <w:r w:rsidRPr="00225C80">
        <w:t>Develop recommendations to strengthen alignment between data analysis, stakeholder engagement, monitoring activities, corrective action processes, and technical assistance delivery.</w:t>
      </w:r>
    </w:p>
    <w:p w14:paraId="3150596C" w14:textId="77777777" w:rsidR="00746C8F" w:rsidRDefault="00746C8F" w:rsidP="00746C8F">
      <w:pPr>
        <w:rPr>
          <w:b/>
          <w:bCs/>
        </w:rPr>
      </w:pPr>
    </w:p>
    <w:p w14:paraId="72835DFF" w14:textId="1EA09553" w:rsidR="00746C8F" w:rsidRPr="00963B7A" w:rsidRDefault="00746C8F" w:rsidP="00746C8F">
      <w:pPr>
        <w:rPr>
          <w:b/>
          <w:bCs/>
        </w:rPr>
      </w:pPr>
      <w:r>
        <w:rPr>
          <w:b/>
          <w:bCs/>
        </w:rPr>
        <w:t xml:space="preserve">For each Fiscal Year after the initial contract, upon successful renewal for up to 5 Additional Renewal Years </w:t>
      </w:r>
      <w:r w:rsidR="00B85C92">
        <w:rPr>
          <w:b/>
          <w:bCs/>
        </w:rPr>
        <w:t xml:space="preserve">(FY29 </w:t>
      </w:r>
      <w:r>
        <w:rPr>
          <w:b/>
          <w:bCs/>
        </w:rPr>
        <w:t>through FY33</w:t>
      </w:r>
      <w:r w:rsidR="00B85C92">
        <w:rPr>
          <w:b/>
          <w:bCs/>
        </w:rPr>
        <w:t>)</w:t>
      </w:r>
    </w:p>
    <w:p w14:paraId="34B9F0B4" w14:textId="77777777" w:rsidR="00746C8F" w:rsidRDefault="00746C8F" w:rsidP="00746C8F">
      <w:pPr>
        <w:rPr>
          <w:b/>
          <w:bCs/>
        </w:rPr>
      </w:pPr>
    </w:p>
    <w:p w14:paraId="5C5406FA" w14:textId="77777777" w:rsidR="00746C8F" w:rsidRPr="0006171C" w:rsidRDefault="00746C8F" w:rsidP="00746C8F">
      <w:pPr>
        <w:rPr>
          <w:i/>
          <w:iCs/>
        </w:rPr>
      </w:pPr>
      <w:r w:rsidRPr="0006171C">
        <w:rPr>
          <w:i/>
          <w:iCs/>
        </w:rPr>
        <w:t>Technical Assistance and Professional Development Support</w:t>
      </w:r>
    </w:p>
    <w:p w14:paraId="1E9C79A4" w14:textId="77777777" w:rsidR="00746C8F" w:rsidRPr="00225C80" w:rsidRDefault="00746C8F" w:rsidP="00746C8F">
      <w:pPr>
        <w:pStyle w:val="ListParagraph"/>
        <w:numPr>
          <w:ilvl w:val="0"/>
          <w:numId w:val="8"/>
        </w:numPr>
      </w:pPr>
      <w:r w:rsidRPr="00225C80">
        <w:t>Continue conducting statewide and Indicator-specific data analysis to identify emerging technical assistance and professional development needs.</w:t>
      </w:r>
    </w:p>
    <w:p w14:paraId="73F353BA" w14:textId="77777777" w:rsidR="00746C8F" w:rsidRPr="00225C80" w:rsidRDefault="00746C8F" w:rsidP="00746C8F">
      <w:pPr>
        <w:pStyle w:val="ListParagraph"/>
        <w:numPr>
          <w:ilvl w:val="0"/>
          <w:numId w:val="8"/>
        </w:numPr>
      </w:pPr>
      <w:r w:rsidRPr="00225C80">
        <w:t>Continue coordination with Department staff and other Department-funded vendors to support aligned and differentiated technical assistance activities.</w:t>
      </w:r>
    </w:p>
    <w:p w14:paraId="58E00DE4" w14:textId="77777777" w:rsidR="00746C8F" w:rsidRPr="00225C80" w:rsidRDefault="00746C8F" w:rsidP="00746C8F">
      <w:pPr>
        <w:pStyle w:val="ListParagraph"/>
        <w:numPr>
          <w:ilvl w:val="0"/>
          <w:numId w:val="8"/>
        </w:numPr>
      </w:pPr>
      <w:r w:rsidRPr="00225C80">
        <w:t>Continue development of recommendations for tiered technical assistance and professional development supports informed by statewide and district-level data analysis.</w:t>
      </w:r>
    </w:p>
    <w:p w14:paraId="2681BF78" w14:textId="77777777" w:rsidR="00746C8F" w:rsidRPr="00225C80" w:rsidRDefault="00746C8F" w:rsidP="00746C8F">
      <w:pPr>
        <w:pStyle w:val="ListParagraph"/>
        <w:numPr>
          <w:ilvl w:val="0"/>
          <w:numId w:val="8"/>
        </w:numPr>
      </w:pPr>
      <w:r w:rsidRPr="00225C80">
        <w:t>Continue development or facilitation of technical assistance and professional development materials and activities, as requested by the Department.</w:t>
      </w:r>
    </w:p>
    <w:p w14:paraId="5A9B17B0" w14:textId="77777777" w:rsidR="00746C8F" w:rsidRDefault="00746C8F" w:rsidP="00746C8F">
      <w:pPr>
        <w:rPr>
          <w:b/>
          <w:bCs/>
        </w:rPr>
      </w:pPr>
    </w:p>
    <w:p w14:paraId="0AE8A484" w14:textId="77777777" w:rsidR="00746C8F" w:rsidRPr="0006171C" w:rsidRDefault="00746C8F" w:rsidP="00746C8F">
      <w:pPr>
        <w:rPr>
          <w:i/>
          <w:iCs/>
        </w:rPr>
      </w:pPr>
      <w:r w:rsidRPr="0006171C">
        <w:rPr>
          <w:i/>
          <w:iCs/>
        </w:rPr>
        <w:t>Continuous Improvement and Systems Support</w:t>
      </w:r>
    </w:p>
    <w:p w14:paraId="19FC0CCF" w14:textId="77777777" w:rsidR="00746C8F" w:rsidRPr="00225C80" w:rsidRDefault="00746C8F" w:rsidP="00746C8F">
      <w:pPr>
        <w:pStyle w:val="ListParagraph"/>
        <w:numPr>
          <w:ilvl w:val="0"/>
          <w:numId w:val="11"/>
        </w:numPr>
      </w:pPr>
      <w:r w:rsidRPr="00225C80">
        <w:t>Assist the Department in evaluating the effectiveness of technical assistance and professional development activities and identifying opportunities for improvement.</w:t>
      </w:r>
    </w:p>
    <w:p w14:paraId="75842528" w14:textId="77777777" w:rsidR="00746C8F" w:rsidRPr="00225C80" w:rsidRDefault="00746C8F" w:rsidP="00746C8F">
      <w:pPr>
        <w:pStyle w:val="ListParagraph"/>
        <w:numPr>
          <w:ilvl w:val="0"/>
          <w:numId w:val="11"/>
        </w:numPr>
      </w:pPr>
      <w:r w:rsidRPr="00225C80">
        <w:t>Continue recommending improvements to technical assistance delivery models, professional development strategies, communication tools, and continuous improvement activities aligned with IDEA requirements, OSEP expectations, and Department priorities.</w:t>
      </w:r>
    </w:p>
    <w:p w14:paraId="69926611" w14:textId="77777777" w:rsidR="00746C8F" w:rsidRPr="00225C80" w:rsidRDefault="00746C8F" w:rsidP="00746C8F">
      <w:pPr>
        <w:pStyle w:val="ListParagraph"/>
        <w:numPr>
          <w:ilvl w:val="0"/>
          <w:numId w:val="11"/>
        </w:numPr>
      </w:pPr>
      <w:r w:rsidRPr="00225C80">
        <w:t>As requested by the Department, assist in planning and coordination activities to strengthen statewide systems of support, improve district capacity, and promote sustainable improvement in outcomes for students with disabilities.</w:t>
      </w:r>
    </w:p>
    <w:p w14:paraId="6BC91EB1" w14:textId="77777777" w:rsidR="004317FA" w:rsidRDefault="004317FA" w:rsidP="00746C8F"/>
    <w:sectPr w:rsidR="004317FA" w:rsidSect="00372A3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3E33"/>
    <w:multiLevelType w:val="hybridMultilevel"/>
    <w:tmpl w:val="D9845DF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2968BE"/>
    <w:multiLevelType w:val="hybridMultilevel"/>
    <w:tmpl w:val="28B627F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BAD536C"/>
    <w:multiLevelType w:val="hybridMultilevel"/>
    <w:tmpl w:val="7E28400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0086E5D"/>
    <w:multiLevelType w:val="hybridMultilevel"/>
    <w:tmpl w:val="FA261324"/>
    <w:lvl w:ilvl="0" w:tplc="FFFFFFFF">
      <w:start w:val="1"/>
      <w:numFmt w:val="lowerLetter"/>
      <w:lvlText w:val="%1."/>
      <w:lvlJc w:val="left"/>
      <w:pPr>
        <w:ind w:left="720" w:hanging="360"/>
      </w:pPr>
    </w:lvl>
    <w:lvl w:ilvl="1" w:tplc="04090005">
      <w:start w:val="1"/>
      <w:numFmt w:val="bullet"/>
      <w:lvlText w:val=""/>
      <w:lvlJc w:val="left"/>
      <w:pPr>
        <w:ind w:left="180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11E1AFC"/>
    <w:multiLevelType w:val="hybridMultilevel"/>
    <w:tmpl w:val="B2D8BCA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32510D"/>
    <w:multiLevelType w:val="hybridMultilevel"/>
    <w:tmpl w:val="BD585CEE"/>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DD129D"/>
    <w:multiLevelType w:val="hybridMultilevel"/>
    <w:tmpl w:val="5360EA9A"/>
    <w:lvl w:ilvl="0" w:tplc="FFFFFFFF">
      <w:start w:val="1"/>
      <w:numFmt w:val="lowerLetter"/>
      <w:lvlText w:val="%1."/>
      <w:lvlJc w:val="left"/>
      <w:pPr>
        <w:ind w:left="720" w:hanging="360"/>
      </w:pPr>
    </w:lvl>
    <w:lvl w:ilvl="1" w:tplc="04090005">
      <w:start w:val="1"/>
      <w:numFmt w:val="bullet"/>
      <w:lvlText w:val=""/>
      <w:lvlJc w:val="left"/>
      <w:pPr>
        <w:ind w:left="180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2447A64"/>
    <w:multiLevelType w:val="hybridMultilevel"/>
    <w:tmpl w:val="3CC833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4D0BBD"/>
    <w:multiLevelType w:val="hybridMultilevel"/>
    <w:tmpl w:val="2A78C5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316BA4"/>
    <w:multiLevelType w:val="hybridMultilevel"/>
    <w:tmpl w:val="9800C8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582160"/>
    <w:multiLevelType w:val="hybridMultilevel"/>
    <w:tmpl w:val="261680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8E3370"/>
    <w:multiLevelType w:val="hybridMultilevel"/>
    <w:tmpl w:val="F0EE630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FD46B8A"/>
    <w:multiLevelType w:val="hybridMultilevel"/>
    <w:tmpl w:val="FC284CE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D5A3DD6"/>
    <w:multiLevelType w:val="hybridMultilevel"/>
    <w:tmpl w:val="DD1653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405729">
    <w:abstractNumId w:val="13"/>
  </w:num>
  <w:num w:numId="2" w16cid:durableId="274294091">
    <w:abstractNumId w:val="10"/>
  </w:num>
  <w:num w:numId="3" w16cid:durableId="519202851">
    <w:abstractNumId w:val="8"/>
  </w:num>
  <w:num w:numId="4" w16cid:durableId="753554577">
    <w:abstractNumId w:val="2"/>
  </w:num>
  <w:num w:numId="5" w16cid:durableId="826942037">
    <w:abstractNumId w:val="9"/>
  </w:num>
  <w:num w:numId="6" w16cid:durableId="106003851">
    <w:abstractNumId w:val="1"/>
  </w:num>
  <w:num w:numId="7" w16cid:durableId="1087196391">
    <w:abstractNumId w:val="3"/>
  </w:num>
  <w:num w:numId="8" w16cid:durableId="1625162403">
    <w:abstractNumId w:val="0"/>
  </w:num>
  <w:num w:numId="9" w16cid:durableId="1672828682">
    <w:abstractNumId w:val="12"/>
  </w:num>
  <w:num w:numId="10" w16cid:durableId="169420009">
    <w:abstractNumId w:val="7"/>
  </w:num>
  <w:num w:numId="11" w16cid:durableId="180702437">
    <w:abstractNumId w:val="11"/>
  </w:num>
  <w:num w:numId="12" w16cid:durableId="2052995056">
    <w:abstractNumId w:val="4"/>
  </w:num>
  <w:num w:numId="13" w16cid:durableId="862014623">
    <w:abstractNumId w:val="6"/>
  </w:num>
  <w:num w:numId="14" w16cid:durableId="9622270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A30"/>
    <w:rsid w:val="00051F69"/>
    <w:rsid w:val="000A1181"/>
    <w:rsid w:val="000F3F08"/>
    <w:rsid w:val="001D6410"/>
    <w:rsid w:val="00325847"/>
    <w:rsid w:val="00335649"/>
    <w:rsid w:val="00372A30"/>
    <w:rsid w:val="004317FA"/>
    <w:rsid w:val="006B70D6"/>
    <w:rsid w:val="00746C8F"/>
    <w:rsid w:val="0082141A"/>
    <w:rsid w:val="00884437"/>
    <w:rsid w:val="00A22E4A"/>
    <w:rsid w:val="00B85C92"/>
    <w:rsid w:val="00D650B0"/>
    <w:rsid w:val="00DA3954"/>
    <w:rsid w:val="00F15DEC"/>
    <w:rsid w:val="00F57618"/>
    <w:rsid w:val="2726D021"/>
    <w:rsid w:val="7404186E"/>
    <w:rsid w:val="7DCF1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720D5"/>
  <w15:chartTrackingRefBased/>
  <w15:docId w15:val="{41BD4FBF-95C0-442B-95E8-57C1F8AEC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A30"/>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372A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2A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2A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2A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2A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2A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2A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2A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2A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A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2A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2A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2A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2A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2A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2A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2A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2A30"/>
    <w:rPr>
      <w:rFonts w:eastAsiaTheme="majorEastAsia" w:cstheme="majorBidi"/>
      <w:color w:val="272727" w:themeColor="text1" w:themeTint="D8"/>
    </w:rPr>
  </w:style>
  <w:style w:type="paragraph" w:styleId="Title">
    <w:name w:val="Title"/>
    <w:basedOn w:val="Normal"/>
    <w:next w:val="Normal"/>
    <w:link w:val="TitleChar"/>
    <w:uiPriority w:val="10"/>
    <w:qFormat/>
    <w:rsid w:val="00372A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A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A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A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2A30"/>
    <w:pPr>
      <w:spacing w:before="160"/>
      <w:jc w:val="center"/>
    </w:pPr>
    <w:rPr>
      <w:i/>
      <w:iCs/>
      <w:color w:val="404040" w:themeColor="text1" w:themeTint="BF"/>
    </w:rPr>
  </w:style>
  <w:style w:type="character" w:customStyle="1" w:styleId="QuoteChar">
    <w:name w:val="Quote Char"/>
    <w:basedOn w:val="DefaultParagraphFont"/>
    <w:link w:val="Quote"/>
    <w:uiPriority w:val="29"/>
    <w:rsid w:val="00372A30"/>
    <w:rPr>
      <w:i/>
      <w:iCs/>
      <w:color w:val="404040" w:themeColor="text1" w:themeTint="BF"/>
    </w:rPr>
  </w:style>
  <w:style w:type="paragraph" w:styleId="ListParagraph">
    <w:name w:val="List Paragraph"/>
    <w:basedOn w:val="Normal"/>
    <w:uiPriority w:val="34"/>
    <w:qFormat/>
    <w:rsid w:val="00372A30"/>
    <w:pPr>
      <w:ind w:left="720"/>
      <w:contextualSpacing/>
    </w:pPr>
  </w:style>
  <w:style w:type="character" w:styleId="IntenseEmphasis">
    <w:name w:val="Intense Emphasis"/>
    <w:basedOn w:val="DefaultParagraphFont"/>
    <w:uiPriority w:val="21"/>
    <w:qFormat/>
    <w:rsid w:val="00372A30"/>
    <w:rPr>
      <w:i/>
      <w:iCs/>
      <w:color w:val="0F4761" w:themeColor="accent1" w:themeShade="BF"/>
    </w:rPr>
  </w:style>
  <w:style w:type="paragraph" w:styleId="IntenseQuote">
    <w:name w:val="Intense Quote"/>
    <w:basedOn w:val="Normal"/>
    <w:next w:val="Normal"/>
    <w:link w:val="IntenseQuoteChar"/>
    <w:uiPriority w:val="30"/>
    <w:qFormat/>
    <w:rsid w:val="00372A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2A30"/>
    <w:rPr>
      <w:i/>
      <w:iCs/>
      <w:color w:val="0F4761" w:themeColor="accent1" w:themeShade="BF"/>
    </w:rPr>
  </w:style>
  <w:style w:type="character" w:styleId="IntenseReference">
    <w:name w:val="Intense Reference"/>
    <w:basedOn w:val="DefaultParagraphFont"/>
    <w:uiPriority w:val="32"/>
    <w:qFormat/>
    <w:rsid w:val="00372A30"/>
    <w:rPr>
      <w:b/>
      <w:bCs/>
      <w:smallCaps/>
      <w:color w:val="0F4761" w:themeColor="accent1" w:themeShade="BF"/>
      <w:spacing w:val="5"/>
    </w:rPr>
  </w:style>
  <w:style w:type="character" w:styleId="CommentReference">
    <w:name w:val="annotation reference"/>
    <w:basedOn w:val="DefaultParagraphFont"/>
    <w:uiPriority w:val="99"/>
    <w:semiHidden/>
    <w:unhideWhenUsed/>
    <w:rsid w:val="00372A30"/>
    <w:rPr>
      <w:sz w:val="16"/>
      <w:szCs w:val="16"/>
    </w:rPr>
  </w:style>
  <w:style w:type="paragraph" w:styleId="CommentText">
    <w:name w:val="annotation text"/>
    <w:basedOn w:val="Normal"/>
    <w:link w:val="CommentTextChar"/>
    <w:uiPriority w:val="99"/>
    <w:unhideWhenUsed/>
    <w:rsid w:val="00372A30"/>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372A30"/>
    <w:rPr>
      <w:sz w:val="20"/>
      <w:szCs w:val="20"/>
    </w:rPr>
  </w:style>
  <w:style w:type="character" w:styleId="Mention">
    <w:name w:val="Mention"/>
    <w:basedOn w:val="DefaultParagraphFont"/>
    <w:uiPriority w:val="99"/>
    <w:unhideWhenUsed/>
    <w:rsid w:val="00372A30"/>
    <w:rPr>
      <w:color w:val="2B579A"/>
      <w:shd w:val="clear" w:color="auto" w:fill="E1DFDD"/>
    </w:rPr>
  </w:style>
  <w:style w:type="table" w:styleId="TableGrid">
    <w:name w:val="Table Grid"/>
    <w:basedOn w:val="TableNormal"/>
    <w:uiPriority w:val="39"/>
    <w:rsid w:val="00746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cd576d-fe93-4dff-8245-323619ca128b" xsi:nil="true"/>
    <lcf76f155ced4ddcb4097134ff3c332f xmlns="abfb8638-bbd1-4944-b162-f6527383cf23">
      <Terms xmlns="http://schemas.microsoft.com/office/infopath/2007/PartnerControls"/>
    </lcf76f155ced4ddcb4097134ff3c332f>
  </documentManagement>
</p:properties>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944171-BAE5-4746-949A-19424AF55A4D}">
  <ds:schemaRefs>
    <ds:schemaRef ds:uri="http://schemas.microsoft.com/office/2006/metadata/properties"/>
    <ds:schemaRef ds:uri="http://schemas.microsoft.com/office/infopath/2007/PartnerControls"/>
    <ds:schemaRef ds:uri="10cd576d-fe93-4dff-8245-323619ca128b"/>
    <ds:schemaRef ds:uri="abfb8638-bbd1-4944-b162-f6527383cf23"/>
  </ds:schemaRefs>
</ds:datastoreItem>
</file>

<file path=customXml/itemProps2.xml><?xml version="1.0" encoding="utf-8"?>
<ds:datastoreItem xmlns:ds="http://schemas.openxmlformats.org/officeDocument/2006/customXml" ds:itemID="{C4C4DCA2-C752-48A5-B763-50C2265F1E67}">
  <ds:schemaRefs>
    <ds:schemaRef ds:uri="http://schemas.microsoft.com/sharepoint/events"/>
  </ds:schemaRefs>
</ds:datastoreItem>
</file>

<file path=customXml/itemProps3.xml><?xml version="1.0" encoding="utf-8"?>
<ds:datastoreItem xmlns:ds="http://schemas.openxmlformats.org/officeDocument/2006/customXml" ds:itemID="{028F0EF5-E5DF-4BDB-AC1E-00F71C1181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05E775-95DF-4FB4-94F3-7C5583EBB1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1080</Words>
  <Characters>6161</Characters>
  <Application>Microsoft Office Word</Application>
  <DocSecurity>0</DocSecurity>
  <Lines>51</Lines>
  <Paragraphs>14</Paragraphs>
  <ScaleCrop>false</ScaleCrop>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Tobey, Gregory (DESE)</dc:creator>
  <cp:keywords/>
  <dc:description/>
  <cp:lastModifiedBy>Willis, Jonna  (DESE)</cp:lastModifiedBy>
  <cp:revision>3</cp:revision>
  <dcterms:created xsi:type="dcterms:W3CDTF">2026-06-23T16:22:00Z</dcterms:created>
  <dcterms:modified xsi:type="dcterms:W3CDTF">2026-06-30T17:15:00Z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0x0101001226AB137C697545AAEF830C60290BFE</vt:lpwstr>
  </property>
  <property fmtid="{D5CDD505-2E9C-101B-9397-08002B2CF9AE}" pid="3" name="MediaServiceImageTags">
    <vt:lpwstr/>
  </property>
</Properties>
</file>