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70BD1375" w:rsidR="008B56AA" w:rsidRPr="006364FB" w:rsidRDefault="008B56AA" w:rsidP="008B56AA">
      <w:pPr>
        <w:jc w:val="center"/>
        <w:rPr>
          <w:rFonts w:ascii="Tahoma" w:hAnsi="Tahoma" w:cs="Tahoma"/>
          <w:i/>
          <w:iCs/>
          <w:sz w:val="28"/>
          <w:szCs w:val="28"/>
          <w14:ligatures w14:val="none"/>
        </w:rPr>
      </w:pPr>
      <w:r w:rsidRPr="006364FB">
        <w:rPr>
          <w:rFonts w:ascii="Tahoma" w:hAnsi="Tahoma" w:cs="Tahoma"/>
          <w:i/>
          <w:iCs/>
          <w:sz w:val="28"/>
          <w:szCs w:val="28"/>
          <w14:ligatures w14:val="none"/>
        </w:rPr>
        <w:t xml:space="preserve">The following information will become the contract between the awarded vendor and the </w:t>
      </w:r>
      <w:r w:rsidR="00C96461" w:rsidRPr="00C96461">
        <w:rPr>
          <w:rFonts w:ascii="Tahoma" w:hAnsi="Tahoma" w:cs="Tahoma"/>
          <w:i/>
          <w:iCs/>
          <w:sz w:val="28"/>
          <w:szCs w:val="28"/>
          <w14:ligatures w14:val="none"/>
        </w:rPr>
        <w:t>Illinois Department of Transportation.</w:t>
      </w:r>
      <w:r w:rsidRPr="00C96461">
        <w:rPr>
          <w:rFonts w:ascii="Tahoma" w:hAnsi="Tahoma" w:cs="Tahoma"/>
          <w:i/>
          <w:iCs/>
          <w:sz w:val="28"/>
          <w:szCs w:val="28"/>
          <w14:ligatures w14:val="none"/>
        </w:rPr>
        <w:t xml:space="preserve"> </w:t>
      </w:r>
      <w:r w:rsidRPr="006364FB">
        <w:rPr>
          <w:rFonts w:ascii="Tahoma" w:hAnsi="Tahoma" w:cs="Tahoma"/>
          <w:i/>
          <w:iCs/>
          <w:sz w:val="28"/>
          <w:szCs w:val="28"/>
          <w14:ligatures w14:val="none"/>
        </w:rPr>
        <w:t xml:space="preserve">Instructions and requirements to submit a bid response are found in the attachment titled “Invitation for Bid Vendor Instructions and Requirements”. </w:t>
      </w:r>
    </w:p>
    <w:p w14:paraId="65A11E8E" w14:textId="77777777" w:rsidR="00C23B6F" w:rsidRPr="006364FB" w:rsidRDefault="00C23B6F" w:rsidP="008B56AA">
      <w:pPr>
        <w:jc w:val="center"/>
        <w:rPr>
          <w:rFonts w:ascii="Tahoma" w:hAnsi="Tahoma" w:cs="Tahoma"/>
          <w:i/>
          <w:iCs/>
          <w:color w:val="7030A0"/>
          <w:sz w:val="28"/>
          <w:szCs w:val="28"/>
        </w:rPr>
      </w:pPr>
    </w:p>
    <w:p w14:paraId="5AA6DF3A" w14:textId="77777777" w:rsidR="00A828A3" w:rsidRDefault="00A828A3" w:rsidP="008B56AA">
      <w:pPr>
        <w:jc w:val="center"/>
        <w:rPr>
          <w:rFonts w:ascii="Tahoma" w:hAnsi="Tahoma" w:cs="Tahoma"/>
          <w:i/>
          <w:iCs/>
          <w:color w:val="7030A0"/>
          <w:sz w:val="28"/>
          <w:szCs w:val="28"/>
        </w:rPr>
        <w:sectPr w:rsidR="00A828A3" w:rsidSect="00683D3E">
          <w:footerReference w:type="default" r:id="rId8"/>
          <w:pgSz w:w="12240" w:h="15840"/>
          <w:pgMar w:top="1440" w:right="1440" w:bottom="1440" w:left="1440" w:header="720" w:footer="720" w:gutter="0"/>
          <w:pgNumType w:start="1"/>
          <w:cols w:space="720"/>
          <w:titlePg/>
          <w:docGrid w:linePitch="360"/>
        </w:sectPr>
      </w:pPr>
    </w:p>
    <w:p w14:paraId="5E5ADD67" w14:textId="4ECE8D3C" w:rsidR="00A314C0" w:rsidRPr="006364FB" w:rsidRDefault="00A314C0" w:rsidP="008B56AA">
      <w:pPr>
        <w:jc w:val="center"/>
        <w:rPr>
          <w:rFonts w:ascii="Tahoma" w:hAnsi="Tahoma" w:cs="Tahoma"/>
          <w:i/>
          <w:iCs/>
          <w:color w:val="7030A0"/>
          <w:sz w:val="28"/>
          <w:szCs w:val="28"/>
        </w:rPr>
      </w:pPr>
    </w:p>
    <w:p w14:paraId="6D87BAB5" w14:textId="265F4647" w:rsidR="002F4853" w:rsidRPr="00C96461" w:rsidRDefault="00C96461" w:rsidP="002F4853">
      <w:pPr>
        <w:jc w:val="center"/>
        <w:rPr>
          <w:rFonts w:ascii="Tahoma" w:hAnsi="Tahoma" w:cs="Tahoma"/>
          <w:i/>
          <w:iCs/>
          <w:sz w:val="28"/>
          <w:szCs w:val="28"/>
        </w:rPr>
      </w:pPr>
      <w:r w:rsidRPr="00C96461">
        <w:rPr>
          <w:rFonts w:ascii="Tahoma" w:hAnsi="Tahoma" w:cs="Tahoma"/>
          <w:i/>
          <w:iCs/>
          <w:sz w:val="28"/>
          <w:szCs w:val="28"/>
        </w:rPr>
        <w:t>Illinois Department of Transportation</w:t>
      </w:r>
    </w:p>
    <w:p w14:paraId="0B1292A4" w14:textId="77777777" w:rsidR="002F4853" w:rsidRPr="00C96461" w:rsidRDefault="002F4853" w:rsidP="002F4853">
      <w:pPr>
        <w:jc w:val="center"/>
        <w:rPr>
          <w:rFonts w:ascii="Tahoma" w:hAnsi="Tahoma" w:cs="Tahoma"/>
          <w:i/>
          <w:iCs/>
          <w:sz w:val="28"/>
          <w:szCs w:val="28"/>
        </w:rPr>
      </w:pPr>
      <w:r w:rsidRPr="00C96461">
        <w:rPr>
          <w:rFonts w:ascii="Tahoma" w:hAnsi="Tahoma" w:cs="Tahoma"/>
          <w:i/>
          <w:iCs/>
          <w:sz w:val="28"/>
          <w:szCs w:val="28"/>
        </w:rPr>
        <w:t xml:space="preserve">Contract </w:t>
      </w:r>
    </w:p>
    <w:p w14:paraId="260A2592" w14:textId="77777777" w:rsidR="003626E2" w:rsidRDefault="003626E2" w:rsidP="002F4853">
      <w:pPr>
        <w:jc w:val="center"/>
        <w:rPr>
          <w:rFonts w:ascii="Tahoma" w:hAnsi="Tahoma" w:cs="Tahoma"/>
          <w:i/>
          <w:iCs/>
          <w:sz w:val="28"/>
          <w:szCs w:val="28"/>
        </w:rPr>
      </w:pPr>
      <w:r w:rsidRPr="003626E2">
        <w:rPr>
          <w:rFonts w:ascii="Tahoma" w:hAnsi="Tahoma" w:cs="Tahoma"/>
          <w:i/>
          <w:iCs/>
          <w:sz w:val="28"/>
          <w:szCs w:val="28"/>
        </w:rPr>
        <w:t>REBID FY27 Trailer Mounted Air Compressors D1,D2,D3,D4</w:t>
      </w:r>
    </w:p>
    <w:p w14:paraId="154F4470" w14:textId="133E4D00" w:rsidR="007668EC" w:rsidRPr="00C96461" w:rsidRDefault="00C96461" w:rsidP="002F4853">
      <w:pPr>
        <w:jc w:val="center"/>
        <w:rPr>
          <w:rFonts w:ascii="Tahoma" w:hAnsi="Tahoma" w:cs="Tahoma"/>
          <w:i/>
          <w:iCs/>
          <w:sz w:val="28"/>
          <w:szCs w:val="28"/>
        </w:rPr>
      </w:pPr>
      <w:r w:rsidRPr="00C96461">
        <w:rPr>
          <w:rFonts w:ascii="Tahoma" w:hAnsi="Tahoma" w:cs="Tahoma"/>
          <w:i/>
          <w:iCs/>
          <w:sz w:val="28"/>
          <w:szCs w:val="28"/>
        </w:rPr>
        <w:t>26-494DOT-FINAD-B-</w:t>
      </w:r>
      <w:r w:rsidR="003626E2">
        <w:rPr>
          <w:rFonts w:ascii="Tahoma" w:hAnsi="Tahoma" w:cs="Tahoma"/>
          <w:i/>
          <w:iCs/>
          <w:sz w:val="28"/>
          <w:szCs w:val="28"/>
        </w:rPr>
        <w:t>49477</w:t>
      </w:r>
    </w:p>
    <w:p w14:paraId="70BB6E61" w14:textId="4D903ADF" w:rsidR="00C96461" w:rsidRPr="00C96461" w:rsidRDefault="00C96461" w:rsidP="002F4853">
      <w:pPr>
        <w:jc w:val="center"/>
        <w:rPr>
          <w:rFonts w:ascii="Tahoma" w:hAnsi="Tahoma" w:cs="Tahoma"/>
          <w:i/>
          <w:iCs/>
          <w:sz w:val="28"/>
          <w:szCs w:val="28"/>
        </w:rPr>
      </w:pPr>
      <w:r w:rsidRPr="00C96461">
        <w:rPr>
          <w:rFonts w:ascii="Tahoma" w:hAnsi="Tahoma" w:cs="Tahoma"/>
          <w:i/>
          <w:iCs/>
          <w:sz w:val="28"/>
          <w:szCs w:val="28"/>
        </w:rPr>
        <w:t>26-494DOT-FINAD-P-</w:t>
      </w:r>
    </w:p>
    <w:p w14:paraId="488A85D5" w14:textId="77777777" w:rsidR="007668EC" w:rsidRPr="007668EC" w:rsidRDefault="007668EC" w:rsidP="007668EC">
      <w:pPr>
        <w:jc w:val="both"/>
        <w:rPr>
          <w:rFonts w:ascii="Tahoma" w:hAnsi="Tahoma" w:cs="Tahoma"/>
          <w:color w:val="000000" w:themeColor="text1"/>
          <w14:ligatures w14:val="none"/>
        </w:rPr>
      </w:pPr>
      <w:bookmarkStart w:id="0"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0"/>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SCOPE OF WORK</w:t>
      </w:r>
    </w:p>
    <w:p w14:paraId="35EF7F52" w14:textId="77777777" w:rsidR="00C83E34" w:rsidRPr="006364FB" w:rsidRDefault="00C83E34" w:rsidP="00C83E34">
      <w:pPr>
        <w:pStyle w:val="ListParagraph"/>
        <w:ind w:left="360"/>
        <w:rPr>
          <w:rFonts w:ascii="Tahoma" w:hAnsi="Tahoma" w:cs="Tahoma"/>
          <w:b/>
          <w:bCs/>
          <w:sz w:val="28"/>
          <w:szCs w:val="28"/>
        </w:rPr>
      </w:pPr>
    </w:p>
    <w:p w14:paraId="12A1DA03" w14:textId="77777777" w:rsidR="00D006C6" w:rsidRDefault="002F4853" w:rsidP="00D006C6">
      <w:pPr>
        <w:pStyle w:val="ListParagraph"/>
        <w:numPr>
          <w:ilvl w:val="1"/>
          <w:numId w:val="2"/>
        </w:numPr>
        <w:rPr>
          <w:rFonts w:ascii="Tahoma" w:hAnsi="Tahoma" w:cs="Tahoma"/>
          <w:b/>
          <w:bCs/>
        </w:rPr>
      </w:pPr>
      <w:r w:rsidRPr="006364FB">
        <w:rPr>
          <w:rFonts w:ascii="Tahoma" w:hAnsi="Tahoma" w:cs="Tahoma"/>
          <w:b/>
          <w:bCs/>
        </w:rPr>
        <w:t>OVERVIEW AND PURPOSE:</w:t>
      </w:r>
    </w:p>
    <w:p w14:paraId="26FB2B34" w14:textId="77777777" w:rsidR="00D006C6" w:rsidRDefault="00D006C6" w:rsidP="00D006C6">
      <w:pPr>
        <w:pStyle w:val="ListParagraph"/>
        <w:rPr>
          <w:rFonts w:ascii="Tahoma" w:hAnsi="Tahoma" w:cs="Tahoma"/>
          <w:b/>
          <w:bCs/>
        </w:rPr>
      </w:pPr>
    </w:p>
    <w:p w14:paraId="474A1DA5" w14:textId="7DEB5457" w:rsidR="00D006C6" w:rsidRPr="00D006C6" w:rsidRDefault="00D006C6" w:rsidP="00D006C6">
      <w:pPr>
        <w:pStyle w:val="ListParagraph"/>
        <w:rPr>
          <w:rFonts w:ascii="Tahoma" w:hAnsi="Tahoma" w:cs="Tahoma"/>
          <w:b/>
          <w:bCs/>
        </w:rPr>
      </w:pPr>
      <w:r w:rsidRPr="00D006C6">
        <w:rPr>
          <w:rFonts w:ascii="Tahoma" w:eastAsia="Times New Roman" w:hAnsi="Tahoma" w:cs="Tahoma"/>
          <w14:ligatures w14:val="none"/>
        </w:rPr>
        <w:t xml:space="preserve">The Department of Transportation is seeking bids for the one-time purchase of </w:t>
      </w:r>
      <w:r w:rsidR="003626E2" w:rsidRPr="003626E2">
        <w:rPr>
          <w:rFonts w:ascii="Tahoma" w:eastAsia="Times New Roman" w:hAnsi="Tahoma" w:cs="Tahoma"/>
          <w14:ligatures w14:val="none"/>
        </w:rPr>
        <w:t>Trailer Mounted Air Compressors</w:t>
      </w:r>
      <w:r w:rsidRPr="00D006C6">
        <w:rPr>
          <w:rFonts w:ascii="Tahoma" w:eastAsia="Times New Roman" w:hAnsi="Tahoma" w:cs="Tahoma"/>
          <w14:ligatures w14:val="none"/>
        </w:rPr>
        <w:t xml:space="preserve">. Detailed equipment specifications have been included in this contract.  </w:t>
      </w:r>
    </w:p>
    <w:p w14:paraId="5734130E" w14:textId="1642D6D2" w:rsidR="00DF3B10" w:rsidRPr="006364FB" w:rsidRDefault="00DF3B10" w:rsidP="00DF3B10">
      <w:pPr>
        <w:ind w:left="720"/>
        <w:rPr>
          <w:rFonts w:ascii="Tahoma" w:hAnsi="Tahoma" w:cs="Tahoma"/>
        </w:rPr>
      </w:pPr>
    </w:p>
    <w:p w14:paraId="65D96DFC" w14:textId="77777777" w:rsidR="00C96461" w:rsidRDefault="002F4853" w:rsidP="00DF3B10">
      <w:pPr>
        <w:pStyle w:val="ListParagraph"/>
        <w:numPr>
          <w:ilvl w:val="1"/>
          <w:numId w:val="2"/>
        </w:numPr>
        <w:rPr>
          <w:rFonts w:ascii="Tahoma" w:hAnsi="Tahoma" w:cs="Tahoma"/>
          <w:b/>
          <w:bCs/>
        </w:rPr>
      </w:pPr>
      <w:r w:rsidRPr="006364FB">
        <w:rPr>
          <w:rFonts w:ascii="Tahoma" w:hAnsi="Tahoma" w:cs="Tahoma"/>
          <w:b/>
          <w:bCs/>
        </w:rPr>
        <w:t>SUPPLIES AND/OR SERVICES REQUIRED:</w:t>
      </w:r>
    </w:p>
    <w:p w14:paraId="6C55E2AF" w14:textId="77777777" w:rsidR="00C96461" w:rsidRDefault="00C96461" w:rsidP="00C96461">
      <w:pPr>
        <w:pStyle w:val="ListParagraph"/>
        <w:rPr>
          <w:rFonts w:ascii="Tahoma" w:hAnsi="Tahoma" w:cs="Tahoma"/>
          <w:b/>
          <w:bCs/>
        </w:rPr>
      </w:pPr>
    </w:p>
    <w:p w14:paraId="12321A6F" w14:textId="77777777" w:rsidR="00C96461" w:rsidRPr="002D232B" w:rsidRDefault="00C96461" w:rsidP="00C96461">
      <w:pPr>
        <w:pStyle w:val="ListParagraph"/>
        <w:numPr>
          <w:ilvl w:val="2"/>
          <w:numId w:val="2"/>
        </w:numPr>
        <w:ind w:left="1224" w:hanging="504"/>
        <w:rPr>
          <w:rFonts w:ascii="Tahoma" w:hAnsi="Tahoma" w:cs="Tahoma"/>
          <w:b/>
          <w:bCs/>
        </w:rPr>
      </w:pPr>
      <w:r w:rsidRPr="002D232B">
        <w:rPr>
          <w:rFonts w:ascii="Tahoma" w:hAnsi="Tahoma" w:cs="Tahoma"/>
          <w:b/>
          <w:bCs/>
        </w:rPr>
        <w:t>Specification</w:t>
      </w:r>
      <w:r w:rsidRPr="003D1C23">
        <w:rPr>
          <w:rFonts w:ascii="Tahoma" w:hAnsi="Tahoma" w:cs="Tahoma"/>
          <w:b/>
          <w:bCs/>
        </w:rPr>
        <w:t xml:space="preserve">s/Questionnaire: </w:t>
      </w:r>
      <w:r w:rsidRPr="003D1C23">
        <w:rPr>
          <w:rFonts w:ascii="Tahoma" w:hAnsi="Tahoma" w:cs="Tahoma"/>
        </w:rPr>
        <w:t>It shall be the vendor’s responsibility to download the specification/questionnaire attachments. The following specifications and supporting documents are hereby made a part of this contract. Please submit one copy of the questionnaire and any supporting literature with the contract. This information shall be clearly marked to indicate the make, model, and accessories proposed to be furnished.</w:t>
      </w:r>
      <w:r w:rsidRPr="00F97E73">
        <w:t xml:space="preserve"> </w:t>
      </w:r>
    </w:p>
    <w:p w14:paraId="6E33DBB4" w14:textId="77777777" w:rsidR="00C37490" w:rsidRDefault="00C37490" w:rsidP="00C96461">
      <w:pPr>
        <w:pStyle w:val="ListParagraph"/>
        <w:ind w:left="1224"/>
        <w:rPr>
          <w:rFonts w:ascii="Tahoma" w:hAnsi="Tahoma" w:cs="Tahoma"/>
          <w:b/>
          <w:bCs/>
        </w:rPr>
      </w:pPr>
    </w:p>
    <w:p w14:paraId="7E07DD79" w14:textId="10B5FCB3" w:rsidR="00C96461" w:rsidRDefault="003626E2" w:rsidP="00C96461">
      <w:pPr>
        <w:pStyle w:val="ListParagraph"/>
        <w:numPr>
          <w:ilvl w:val="0"/>
          <w:numId w:val="13"/>
        </w:numPr>
        <w:rPr>
          <w:rFonts w:ascii="Tahoma" w:hAnsi="Tahoma" w:cs="Tahoma"/>
          <w:highlight w:val="yellow"/>
        </w:rPr>
      </w:pPr>
      <w:r w:rsidRPr="003626E2">
        <w:rPr>
          <w:rFonts w:ascii="Tahoma" w:hAnsi="Tahoma" w:cs="Tahoma"/>
          <w:highlight w:val="yellow"/>
        </w:rPr>
        <w:t>442-60-05</w:t>
      </w:r>
      <w:r w:rsidR="00C96461" w:rsidRPr="00C96461">
        <w:rPr>
          <w:rFonts w:ascii="Tahoma" w:hAnsi="Tahoma" w:cs="Tahoma"/>
          <w:highlight w:val="yellow"/>
        </w:rPr>
        <w:t xml:space="preserve"> Dated </w:t>
      </w:r>
      <w:r w:rsidR="00257D2F">
        <w:rPr>
          <w:rFonts w:ascii="Tahoma" w:hAnsi="Tahoma" w:cs="Tahoma"/>
          <w:highlight w:val="yellow"/>
        </w:rPr>
        <w:t>Ma</w:t>
      </w:r>
      <w:r>
        <w:rPr>
          <w:rFonts w:ascii="Tahoma" w:hAnsi="Tahoma" w:cs="Tahoma"/>
          <w:highlight w:val="yellow"/>
        </w:rPr>
        <w:t>y</w:t>
      </w:r>
      <w:r w:rsidR="00C96461" w:rsidRPr="00C96461">
        <w:rPr>
          <w:rFonts w:ascii="Tahoma" w:hAnsi="Tahoma" w:cs="Tahoma"/>
          <w:highlight w:val="yellow"/>
        </w:rPr>
        <w:t xml:space="preserve"> 202</w:t>
      </w:r>
      <w:r w:rsidR="00D006C6">
        <w:rPr>
          <w:rFonts w:ascii="Tahoma" w:hAnsi="Tahoma" w:cs="Tahoma"/>
          <w:highlight w:val="yellow"/>
        </w:rPr>
        <w:t>6</w:t>
      </w:r>
    </w:p>
    <w:p w14:paraId="4BD65BB0" w14:textId="28AED76C" w:rsidR="00D006C6" w:rsidRDefault="003626E2" w:rsidP="00C96461">
      <w:pPr>
        <w:pStyle w:val="ListParagraph"/>
        <w:numPr>
          <w:ilvl w:val="0"/>
          <w:numId w:val="13"/>
        </w:numPr>
        <w:rPr>
          <w:rFonts w:ascii="Tahoma" w:hAnsi="Tahoma" w:cs="Tahoma"/>
          <w:highlight w:val="yellow"/>
        </w:rPr>
      </w:pPr>
      <w:r w:rsidRPr="003626E2">
        <w:rPr>
          <w:rFonts w:ascii="Tahoma" w:hAnsi="Tahoma" w:cs="Tahoma"/>
          <w:highlight w:val="yellow"/>
        </w:rPr>
        <w:t>442-60-10</w:t>
      </w:r>
      <w:r w:rsidR="00D006C6">
        <w:rPr>
          <w:rFonts w:ascii="Tahoma" w:hAnsi="Tahoma" w:cs="Tahoma"/>
          <w:highlight w:val="yellow"/>
        </w:rPr>
        <w:t xml:space="preserve"> Dated </w:t>
      </w:r>
      <w:r w:rsidR="00257D2F">
        <w:rPr>
          <w:rFonts w:ascii="Tahoma" w:hAnsi="Tahoma" w:cs="Tahoma"/>
          <w:highlight w:val="yellow"/>
        </w:rPr>
        <w:t>Ma</w:t>
      </w:r>
      <w:r>
        <w:rPr>
          <w:rFonts w:ascii="Tahoma" w:hAnsi="Tahoma" w:cs="Tahoma"/>
          <w:highlight w:val="yellow"/>
        </w:rPr>
        <w:t>y</w:t>
      </w:r>
      <w:r w:rsidR="00D006C6">
        <w:rPr>
          <w:rFonts w:ascii="Tahoma" w:hAnsi="Tahoma" w:cs="Tahoma"/>
          <w:highlight w:val="yellow"/>
        </w:rPr>
        <w:t xml:space="preserve"> 2026</w:t>
      </w:r>
    </w:p>
    <w:p w14:paraId="2D927679" w14:textId="1930B3DE" w:rsidR="00C96461" w:rsidRDefault="003626E2" w:rsidP="003626E2">
      <w:pPr>
        <w:pStyle w:val="ListParagraph"/>
        <w:numPr>
          <w:ilvl w:val="0"/>
          <w:numId w:val="13"/>
        </w:numPr>
        <w:rPr>
          <w:rFonts w:ascii="Tahoma" w:hAnsi="Tahoma" w:cs="Tahoma"/>
          <w:highlight w:val="yellow"/>
        </w:rPr>
      </w:pPr>
      <w:r w:rsidRPr="003626E2">
        <w:rPr>
          <w:rFonts w:ascii="Tahoma" w:hAnsi="Tahoma" w:cs="Tahoma"/>
          <w:highlight w:val="yellow"/>
        </w:rPr>
        <w:t>442-60-10 D2</w:t>
      </w:r>
      <w:r w:rsidR="00D006C6">
        <w:rPr>
          <w:rFonts w:ascii="Tahoma" w:hAnsi="Tahoma" w:cs="Tahoma"/>
          <w:highlight w:val="yellow"/>
        </w:rPr>
        <w:t xml:space="preserve"> Dated </w:t>
      </w:r>
      <w:r w:rsidR="00257D2F">
        <w:rPr>
          <w:rFonts w:ascii="Tahoma" w:hAnsi="Tahoma" w:cs="Tahoma"/>
          <w:highlight w:val="yellow"/>
        </w:rPr>
        <w:t>Ma</w:t>
      </w:r>
      <w:r>
        <w:rPr>
          <w:rFonts w:ascii="Tahoma" w:hAnsi="Tahoma" w:cs="Tahoma"/>
          <w:highlight w:val="yellow"/>
        </w:rPr>
        <w:t>y</w:t>
      </w:r>
      <w:r w:rsidR="00D006C6">
        <w:rPr>
          <w:rFonts w:ascii="Tahoma" w:hAnsi="Tahoma" w:cs="Tahoma"/>
          <w:highlight w:val="yellow"/>
        </w:rPr>
        <w:t xml:space="preserve"> 2026</w:t>
      </w:r>
    </w:p>
    <w:p w14:paraId="058FD005" w14:textId="77777777" w:rsidR="00C37490" w:rsidRPr="003626E2" w:rsidRDefault="00C37490" w:rsidP="00C37490">
      <w:pPr>
        <w:pStyle w:val="ListParagraph"/>
        <w:ind w:left="1944"/>
        <w:rPr>
          <w:rFonts w:ascii="Tahoma" w:hAnsi="Tahoma" w:cs="Tahoma"/>
          <w:highlight w:val="yellow"/>
        </w:rPr>
      </w:pPr>
    </w:p>
    <w:p w14:paraId="66D7B9CD" w14:textId="77777777" w:rsidR="00C96461" w:rsidRDefault="00C96461" w:rsidP="00C96461">
      <w:pPr>
        <w:pStyle w:val="ListParagraph"/>
        <w:numPr>
          <w:ilvl w:val="2"/>
          <w:numId w:val="2"/>
        </w:numPr>
        <w:rPr>
          <w:rFonts w:ascii="Tahoma" w:hAnsi="Tahoma" w:cs="Tahoma"/>
        </w:rPr>
      </w:pPr>
      <w:r w:rsidRPr="00043D5D">
        <w:rPr>
          <w:rFonts w:ascii="Tahoma" w:hAnsi="Tahoma" w:cs="Tahoma"/>
          <w:b/>
          <w:bCs/>
        </w:rPr>
        <w:t>Remanufactured Equipment:</w:t>
      </w:r>
      <w:r w:rsidRPr="00043D5D">
        <w:rPr>
          <w:rFonts w:ascii="Tahoma" w:hAnsi="Tahoma" w:cs="Tahoma"/>
        </w:rPr>
        <w:t xml:space="preserve"> Remanufactured and/or reconditioned equipment will not be accepted. All equipment shall be newly manufactured.</w:t>
      </w:r>
    </w:p>
    <w:p w14:paraId="7CFFD000" w14:textId="77777777" w:rsidR="00C96461" w:rsidRDefault="00C96461" w:rsidP="00C96461">
      <w:pPr>
        <w:pStyle w:val="ListParagraph"/>
        <w:rPr>
          <w:rFonts w:ascii="Tahoma" w:hAnsi="Tahoma" w:cs="Tahoma"/>
        </w:rPr>
      </w:pPr>
    </w:p>
    <w:p w14:paraId="7CDB8ABB" w14:textId="77777777" w:rsidR="00C96461" w:rsidRDefault="00C96461" w:rsidP="00C96461">
      <w:pPr>
        <w:pStyle w:val="ListParagraph"/>
        <w:numPr>
          <w:ilvl w:val="2"/>
          <w:numId w:val="2"/>
        </w:numPr>
        <w:rPr>
          <w:rFonts w:ascii="Tahoma" w:hAnsi="Tahoma" w:cs="Tahoma"/>
        </w:rPr>
      </w:pPr>
      <w:r w:rsidRPr="00043D5D">
        <w:rPr>
          <w:rFonts w:ascii="Tahoma" w:hAnsi="Tahoma" w:cs="Tahoma"/>
          <w:b/>
          <w:bCs/>
        </w:rPr>
        <w:t>Warranties:</w:t>
      </w:r>
      <w:r w:rsidRPr="00043D5D">
        <w:rPr>
          <w:rFonts w:ascii="Tahoma" w:hAnsi="Tahoma" w:cs="Tahoma"/>
        </w:rPr>
        <w:t xml:space="preserve"> Vendor shall provide detailed information concerning warranties of commercially acceptable quality, function, performance, service and any other warranties offered if requested by Illinois Department of Transportation.</w:t>
      </w:r>
    </w:p>
    <w:p w14:paraId="75623735" w14:textId="04F6FC1A" w:rsidR="00DF3B10" w:rsidRPr="00C96461" w:rsidRDefault="001E50DD" w:rsidP="00C96461">
      <w:pPr>
        <w:pStyle w:val="ListParagraph"/>
        <w:rPr>
          <w:rFonts w:ascii="Tahoma" w:hAnsi="Tahoma" w:cs="Tahoma"/>
          <w:b/>
          <w:bCs/>
        </w:rPr>
      </w:pPr>
      <w:r w:rsidRPr="00C96461">
        <w:rPr>
          <w:rFonts w:ascii="Tahoma" w:hAnsi="Tahoma" w:cs="Tahoma"/>
        </w:rPr>
        <w:tab/>
      </w: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p w14:paraId="0480BA95" w14:textId="77777777" w:rsidR="00CB0EB0" w:rsidRPr="006364FB" w:rsidRDefault="00CB0EB0" w:rsidP="00CB0EB0">
      <w:pPr>
        <w:pStyle w:val="ListParagraph"/>
        <w:ind w:left="792"/>
        <w:rPr>
          <w:rFonts w:ascii="Tahoma" w:hAnsi="Tahoma" w:cs="Tahoma"/>
        </w:rPr>
      </w:pPr>
    </w:p>
    <w:p w14:paraId="4AA2B37C" w14:textId="77777777" w:rsidR="00C96461" w:rsidRDefault="00C96461" w:rsidP="00C96461">
      <w:pPr>
        <w:pStyle w:val="ListParagraph"/>
        <w:numPr>
          <w:ilvl w:val="2"/>
          <w:numId w:val="2"/>
        </w:numPr>
        <w:rPr>
          <w:rFonts w:ascii="Tahoma" w:hAnsi="Tahoma" w:cs="Tahoma"/>
        </w:rPr>
      </w:pPr>
      <w:r w:rsidRPr="008655E1">
        <w:rPr>
          <w:rFonts w:ascii="Tahoma" w:hAnsi="Tahoma" w:cs="Tahoma"/>
          <w:b/>
          <w:bCs/>
        </w:rPr>
        <w:t xml:space="preserve">Inspection: </w:t>
      </w:r>
      <w:r w:rsidRPr="008655E1">
        <w:rPr>
          <w:rFonts w:ascii="Tahoma" w:hAnsi="Tahoma" w:cs="Tahoma"/>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equipment and which would not be evident through the routine inspection upon delivery.</w:t>
      </w:r>
    </w:p>
    <w:p w14:paraId="2F5D8B6C" w14:textId="77777777" w:rsidR="00C83D6E" w:rsidRPr="006364FB" w:rsidRDefault="00C83D6E" w:rsidP="00CB0EB0">
      <w:pPr>
        <w:ind w:firstLine="720"/>
        <w:rPr>
          <w:rFonts w:ascii="Tahoma" w:hAnsi="Tahoma" w:cs="Tahoma"/>
        </w:rPr>
      </w:pPr>
    </w:p>
    <w:p w14:paraId="7864E283" w14:textId="4FA4B6D4"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55602E67" w14:textId="77777777" w:rsidR="00CB0EB0" w:rsidRPr="006364FB" w:rsidRDefault="00CB0EB0" w:rsidP="00CB0EB0">
      <w:pPr>
        <w:pStyle w:val="ListParagraph"/>
        <w:ind w:left="792"/>
        <w:rPr>
          <w:rFonts w:ascii="Tahoma" w:hAnsi="Tahoma" w:cs="Tahoma"/>
        </w:rPr>
      </w:pPr>
    </w:p>
    <w:p w14:paraId="1B0DE77B" w14:textId="77777777" w:rsidR="00C96461" w:rsidRDefault="00C96461" w:rsidP="00C96461">
      <w:pPr>
        <w:pStyle w:val="ListParagraph"/>
        <w:numPr>
          <w:ilvl w:val="2"/>
          <w:numId w:val="2"/>
        </w:numPr>
        <w:rPr>
          <w:rFonts w:ascii="Tahoma" w:hAnsi="Tahoma" w:cs="Tahoma"/>
        </w:rPr>
      </w:pPr>
      <w:r w:rsidRPr="00043D5D">
        <w:rPr>
          <w:rFonts w:ascii="Tahoma" w:hAnsi="Tahoma" w:cs="Tahoma"/>
        </w:rPr>
        <w:t xml:space="preserve">Vendor must be an established manufacturer or authorized dealer, </w:t>
      </w:r>
      <w:r w:rsidRPr="00E572FA">
        <w:rPr>
          <w:rFonts w:ascii="Tahoma" w:hAnsi="Tahoma" w:cs="Tahoma"/>
          <w:b/>
          <w:bCs/>
          <w:highlight w:val="yellow"/>
        </w:rPr>
        <w:t>NO third-party vendors will be allowed</w:t>
      </w:r>
      <w:r w:rsidRPr="00043D5D">
        <w:rPr>
          <w:rFonts w:ascii="Tahoma" w:hAnsi="Tahoma" w:cs="Tahoma"/>
        </w:rPr>
        <w:t>. Vendor hereby guarantees that it is an authorized dealer of the manufacturer, and that the manufacturer has agreed to supply the dealer with all quantities of products required by the dealer in fulfillment of its obligations under any resultant contract with the State. Vendor shall service the equipment that they are providing within the State of Illinois. Vendor must submit authorized dealer letter upon request.</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06D6C1A7" w14:textId="7D06D0DB" w:rsidR="002F4853"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3FDC40AB" w14:textId="77777777" w:rsidR="00C96461" w:rsidRPr="006364FB" w:rsidRDefault="00C96461" w:rsidP="00C96461">
      <w:pPr>
        <w:pStyle w:val="ListParagraph"/>
        <w:rPr>
          <w:rFonts w:ascii="Tahoma" w:hAnsi="Tahoma" w:cs="Tahoma"/>
          <w:b/>
          <w:bCs/>
        </w:rPr>
      </w:pPr>
    </w:p>
    <w:p w14:paraId="6FE9DAEC" w14:textId="77777777" w:rsidR="00C96461" w:rsidRDefault="00C96461" w:rsidP="00C96461">
      <w:pPr>
        <w:pStyle w:val="ListParagraph"/>
        <w:numPr>
          <w:ilvl w:val="2"/>
          <w:numId w:val="2"/>
        </w:numPr>
        <w:rPr>
          <w:rFonts w:ascii="Tahoma" w:hAnsi="Tahoma" w:cs="Tahoma"/>
        </w:rPr>
      </w:pPr>
      <w:r w:rsidRPr="004D6492">
        <w:rPr>
          <w:rFonts w:ascii="Tahoma" w:hAnsi="Tahoma" w:cs="Tahoma"/>
        </w:rPr>
        <w:t xml:space="preserve">Delivery shall be made F.O.B. destination during the regular work week and during established receiving hours (8:00 am – 2:00 pm) unless previous arrangements are made with the location to whom shipment is made. Vendor shall provide the delivery contact with a notification of shipment and estimated date of arrival. Shipment shall be made to the State of Illinois Department of Transportation, c/o the location(s) as listed in the </w:t>
      </w:r>
      <w:r>
        <w:rPr>
          <w:rFonts w:ascii="Tahoma" w:hAnsi="Tahoma" w:cs="Tahoma"/>
        </w:rPr>
        <w:t xml:space="preserve">Address Tab </w:t>
      </w:r>
      <w:r w:rsidRPr="004D6492">
        <w:rPr>
          <w:rFonts w:ascii="Tahoma" w:hAnsi="Tahoma" w:cs="Tahoma"/>
        </w:rPr>
        <w:t>in BidBuy.</w:t>
      </w:r>
    </w:p>
    <w:p w14:paraId="79808FEF" w14:textId="77777777" w:rsidR="00C96461" w:rsidRDefault="00C96461" w:rsidP="00C96461">
      <w:pPr>
        <w:pStyle w:val="ListParagraph"/>
        <w:rPr>
          <w:rFonts w:ascii="Tahoma" w:hAnsi="Tahoma" w:cs="Tahoma"/>
        </w:rPr>
      </w:pPr>
    </w:p>
    <w:p w14:paraId="541EBBEF" w14:textId="77777777" w:rsidR="00C96461" w:rsidRDefault="00C96461" w:rsidP="00C96461">
      <w:pPr>
        <w:pStyle w:val="ListParagraph"/>
        <w:numPr>
          <w:ilvl w:val="2"/>
          <w:numId w:val="2"/>
        </w:numPr>
        <w:rPr>
          <w:rFonts w:ascii="Tahoma" w:hAnsi="Tahoma" w:cs="Tahoma"/>
        </w:rPr>
      </w:pPr>
      <w:r w:rsidRPr="004D6492">
        <w:rPr>
          <w:rFonts w:ascii="Tahoma" w:hAnsi="Tahoma" w:cs="Tahoma"/>
        </w:rPr>
        <w:t>Vendor shall submit itemized invoices within fifteen (15) days of each delivery to the Illinois Department of Transportation location identified on the LINE ITEMS in BidBuy. Invoices shall include contract number, item, price, and quantity.</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6A578805" w:rsidR="00FB14F1" w:rsidRPr="0045742C" w:rsidRDefault="00FB14F1" w:rsidP="0045742C">
      <w:pPr>
        <w:tabs>
          <w:tab w:val="left" w:pos="720"/>
        </w:tabs>
        <w:spacing w:after="120"/>
        <w:ind w:left="720"/>
        <w:rPr>
          <w:rFonts w:ascii="Tahoma" w:hAnsi="Tahoma" w:cs="Tahoma"/>
        </w:rPr>
      </w:pPr>
      <w:r w:rsidRPr="0045742C">
        <w:rPr>
          <w:rFonts w:ascii="Tahoma" w:hAnsi="Tahoma" w:cs="Tahoma"/>
        </w:rPr>
        <w:lastRenderedPageBreak/>
        <w:t xml:space="preserve">Subcontractors are </w:t>
      </w:r>
      <w:r w:rsidR="00C96461">
        <w:rPr>
          <w:rFonts w:ascii="Tahoma" w:hAnsi="Tahoma" w:cs="Tahoma"/>
        </w:rPr>
        <w:t xml:space="preserve">NOT </w:t>
      </w:r>
      <w:r w:rsidRPr="0045742C">
        <w:rPr>
          <w:rFonts w:ascii="Tahoma" w:hAnsi="Tahoma" w:cs="Tahoma"/>
        </w:rPr>
        <w:t>allowed.</w:t>
      </w:r>
    </w:p>
    <w:p w14:paraId="49853FD5" w14:textId="77777777" w:rsidR="00C83D6E" w:rsidRPr="006364FB" w:rsidRDefault="00C83D6E" w:rsidP="00FB14F1">
      <w:pPr>
        <w:pStyle w:val="ListParagraph"/>
        <w:ind w:left="1440"/>
        <w:rPr>
          <w:rFonts w:ascii="Tahoma" w:hAnsi="Tahoma" w:cs="Tahoma"/>
        </w:rPr>
      </w:pPr>
    </w:p>
    <w:p w14:paraId="40D262E2" w14:textId="1A9BB0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w:t>
      </w:r>
      <w:r w:rsidRPr="006364FB">
        <w:rPr>
          <w:rFonts w:ascii="Tahoma" w:hAnsi="Tahoma" w:cs="Tahoma"/>
        </w:rPr>
        <w:lastRenderedPageBreak/>
        <w:t xml:space="preserve">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59292D44"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6364FB">
            <w:rPr>
              <w:rStyle w:val="Style10"/>
              <w:rFonts w:ascii="Tahoma" w:hAnsi="Tahoma" w:cs="Tahoma"/>
            </w:rPr>
            <w:t>firm</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1BA4B086" w14:textId="4A2B440F" w:rsidR="00CB0EB0"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w:t>
      </w:r>
      <w:r w:rsidR="00C96461" w:rsidRPr="006364FB">
        <w:rPr>
          <w:rFonts w:ascii="Tahoma" w:hAnsi="Tahoma" w:cs="Tahoma"/>
        </w:rPr>
        <w:t>Vendor’s pricing is located in the Items Tab in the BidBuy Purchase Order. The State includes in this contract the BidBuy Purchase Order as it contains the agreed pricing.</w:t>
      </w:r>
      <w:r w:rsidR="00C96461">
        <w:rPr>
          <w:rFonts w:ascii="Tahoma" w:hAnsi="Tahoma" w:cs="Tahoma"/>
        </w:rPr>
        <w:t xml:space="preserve"> </w:t>
      </w:r>
      <w:r w:rsidR="00C96461" w:rsidRPr="00F509CC">
        <w:rPr>
          <w:rFonts w:ascii="Tahoma" w:hAnsi="Tahoma" w:cs="Tahoma"/>
          <w:highlight w:val="yellow"/>
        </w:rPr>
        <w:t>Freight should NOT be called out separately within the BidBuy line items but rather be included in the unit price</w:t>
      </w:r>
    </w:p>
    <w:p w14:paraId="5F7F846D" w14:textId="77777777" w:rsidR="003626E2" w:rsidRPr="003626E2" w:rsidRDefault="003626E2" w:rsidP="003626E2">
      <w:pPr>
        <w:spacing w:after="0"/>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r w:rsidR="00CB0EB0" w:rsidRPr="006364FB">
            <w:rPr>
              <w:rFonts w:ascii="Tahoma" w:hAnsi="Tahoma" w:cs="Tahoma"/>
              <w:color w:val="7030A0"/>
              <w14:ligatures w14:val="none"/>
            </w:rPr>
            <w:t>Click here to enter text</w:t>
          </w:r>
        </w:sdtContent>
      </w:sdt>
      <w:r w:rsidR="00CB0EB0" w:rsidRPr="006364FB">
        <w:rPr>
          <w:rFonts w:ascii="Tahoma" w:hAnsi="Tahoma" w:cs="Tahoma"/>
          <w14:ligatures w14:val="none"/>
        </w:rPr>
        <w:t xml:space="preserve"> without a formal amendment.  The maximum amount will be entered by the State prior to execution of the contract.</w:t>
      </w:r>
    </w:p>
    <w:p w14:paraId="25588797" w14:textId="77777777" w:rsidR="00CB0EB0" w:rsidRDefault="00CB0EB0" w:rsidP="00CB0EB0">
      <w:pPr>
        <w:rPr>
          <w:rFonts w:ascii="Tahoma" w:hAnsi="Tahoma" w:cs="Tahoma"/>
        </w:rPr>
      </w:pPr>
    </w:p>
    <w:p w14:paraId="781C7B79" w14:textId="77777777" w:rsidR="003626E2" w:rsidRDefault="003626E2" w:rsidP="00CB0EB0">
      <w:pPr>
        <w:rPr>
          <w:rFonts w:ascii="Tahoma" w:hAnsi="Tahoma" w:cs="Tahoma"/>
        </w:rPr>
      </w:pPr>
    </w:p>
    <w:p w14:paraId="2DB6CDC9" w14:textId="77777777" w:rsidR="003626E2" w:rsidRPr="006364FB" w:rsidRDefault="003626E2"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lastRenderedPageBreak/>
        <w:t>TERM:</w:t>
      </w:r>
    </w:p>
    <w:p w14:paraId="408B64C0" w14:textId="77777777" w:rsidR="0084263B" w:rsidRPr="006364FB" w:rsidRDefault="0084263B" w:rsidP="0084263B">
      <w:pPr>
        <w:pStyle w:val="ListParagraph"/>
        <w:rPr>
          <w:rFonts w:ascii="Tahoma" w:hAnsi="Tahoma" w:cs="Tahoma"/>
          <w:b/>
          <w:bCs/>
        </w:rPr>
      </w:pPr>
    </w:p>
    <w:p w14:paraId="3D8FA59B" w14:textId="68985E8E" w:rsidR="00DA0FEB" w:rsidRPr="00C96461" w:rsidRDefault="002F4853" w:rsidP="00C96461">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w:t>
      </w:r>
      <w:r w:rsidR="00C96461" w:rsidRPr="00BF12A1">
        <w:rPr>
          <w:rFonts w:ascii="Tahoma" w:hAnsi="Tahoma" w:cs="Tahoma"/>
          <w:highlight w:val="yellow"/>
          <w14:ligatures w14:val="none"/>
        </w:rPr>
        <w:t>The contract will have an initial term commencing upon</w:t>
      </w:r>
      <w:r w:rsidR="00C96461" w:rsidRPr="00BF12A1">
        <w:rPr>
          <w:rFonts w:ascii="Tahoma" w:hAnsi="Tahoma" w:cs="Tahoma"/>
          <w:color w:val="00B050"/>
          <w:highlight w:val="yellow"/>
          <w14:ligatures w14:val="none"/>
        </w:rPr>
        <w:t xml:space="preserve"> </w:t>
      </w:r>
      <w:r w:rsidR="00C96461" w:rsidRPr="00BF12A1">
        <w:rPr>
          <w:rFonts w:ascii="Tahoma" w:hAnsi="Tahoma" w:cs="Tahoma"/>
          <w:highlight w:val="yellow"/>
          <w14:ligatures w14:val="none"/>
        </w:rPr>
        <w:t>execution</w:t>
      </w:r>
      <w:r w:rsidR="00C96461" w:rsidRPr="00BF12A1">
        <w:rPr>
          <w:rFonts w:ascii="Tahoma" w:hAnsi="Tahoma" w:cs="Tahoma"/>
          <w:color w:val="00B050"/>
          <w:highlight w:val="yellow"/>
          <w14:ligatures w14:val="none"/>
        </w:rPr>
        <w:t xml:space="preserve"> </w:t>
      </w:r>
      <w:r w:rsidR="00C96461" w:rsidRPr="00BF12A1">
        <w:rPr>
          <w:rFonts w:ascii="Tahoma" w:hAnsi="Tahoma" w:cs="Tahoma"/>
          <w:highlight w:val="yellow"/>
          <w14:ligatures w14:val="none"/>
        </w:rPr>
        <w:t xml:space="preserve">and ending after </w:t>
      </w:r>
      <w:r w:rsidR="003626E2">
        <w:rPr>
          <w:rFonts w:ascii="Tahoma" w:hAnsi="Tahoma" w:cs="Tahoma"/>
          <w:highlight w:val="yellow"/>
          <w14:ligatures w14:val="none"/>
        </w:rPr>
        <w:t>36</w:t>
      </w:r>
      <w:r w:rsidR="00C96461" w:rsidRPr="00BF12A1">
        <w:rPr>
          <w:rFonts w:ascii="Tahoma" w:hAnsi="Tahoma" w:cs="Tahoma"/>
          <w:highlight w:val="yellow"/>
          <w14:ligatures w14:val="none"/>
        </w:rPr>
        <w:t xml:space="preserve"> months</w:t>
      </w:r>
      <w:r w:rsidR="00C96461">
        <w:rPr>
          <w:rFonts w:ascii="Tahoma" w:hAnsi="Tahoma" w:cs="Tahoma"/>
          <w14:ligatures w14:val="none"/>
        </w:rPr>
        <w:t xml:space="preserve">. </w:t>
      </w:r>
      <w:r w:rsidR="00CB0EB0" w:rsidRPr="006364FB">
        <w:rPr>
          <w:rFonts w:ascii="Tahoma" w:hAnsi="Tahoma" w:cs="Tahoma"/>
          <w14:ligatures w14:val="none"/>
        </w:rPr>
        <w:t>In 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Vendor shall not commence billable work in furtherance of the contract prior to final execution of the contract except when permitted pursuant to 30 ILCS 500/20-80.</w:t>
      </w:r>
    </w:p>
    <w:p w14:paraId="31072C1B" w14:textId="77777777" w:rsidR="00C96461" w:rsidRPr="00C96461" w:rsidRDefault="00C96461" w:rsidP="00C96461">
      <w:pPr>
        <w:pStyle w:val="ListParagraph"/>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1" w:name="_Hlk177325485"/>
      <w:r w:rsidR="00A72712" w:rsidRPr="006364FB">
        <w:rPr>
          <w:rFonts w:ascii="Tahoma" w:eastAsia="Times New Roman" w:hAnsi="Tahoma" w:cs="Tahoma"/>
          <w14:ligatures w14:val="none"/>
        </w:rPr>
        <w:t xml:space="preserve"> </w:t>
      </w:r>
      <w:r w:rsidR="00A72712" w:rsidRPr="006364FB">
        <w:rPr>
          <w:rFonts w:ascii="Tahoma" w:hAnsi="Tahoma" w:cs="Tahoma"/>
        </w:rPr>
        <w:t xml:space="preserve">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w:t>
      </w:r>
      <w:r w:rsidR="00A72712" w:rsidRPr="006364FB">
        <w:rPr>
          <w:rFonts w:ascii="Tahoma" w:hAnsi="Tahoma" w:cs="Tahoma"/>
        </w:rPr>
        <w:lastRenderedPageBreak/>
        <w:t>advisable based upon actual or projected budgetary considerations.  Contractor will be notified in writing of the failure of appropriation or of a reduction or decrease.</w:t>
      </w:r>
      <w:bookmarkEnd w:id="1"/>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9"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billed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otherwise Vendor may have to </w:t>
      </w:r>
      <w:r w:rsidR="007877BB" w:rsidRPr="006364FB">
        <w:rPr>
          <w:rFonts w:ascii="Tahoma" w:hAnsi="Tahoma" w:cs="Tahoma"/>
        </w:rPr>
        <w:lastRenderedPageBreak/>
        <w:t>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3A58CDA3" w:rsidR="008D4FF4"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C96461">
        <w:rPr>
          <w:rFonts w:ascii="Tahoma" w:hAnsi="Tahoma" w:cs="Tahoma"/>
          <w:highlight w:val="yellow"/>
        </w:rPr>
        <w:t>Send invoices to:</w:t>
      </w:r>
      <w:r w:rsidR="00C96461" w:rsidRPr="00C96461">
        <w:rPr>
          <w:rFonts w:ascii="Tahoma" w:hAnsi="Tahoma" w:cs="Tahoma"/>
          <w:highlight w:val="yellow"/>
        </w:rPr>
        <w:t xml:space="preserve"> PER THE LINE ITEMS IN BIDBUY</w:t>
      </w:r>
    </w:p>
    <w:p w14:paraId="63BAF615" w14:textId="77777777" w:rsidR="00C96461" w:rsidRPr="006364FB" w:rsidRDefault="00C96461" w:rsidP="0045742C">
      <w:pPr>
        <w:pStyle w:val="ListParagraph"/>
        <w:keepNext/>
        <w:keepLines/>
        <w:tabs>
          <w:tab w:val="left" w:pos="1440"/>
        </w:tabs>
        <w:spacing w:before="240" w:line="23" w:lineRule="atLeast"/>
        <w:ind w:left="2160" w:hanging="720"/>
        <w:jc w:val="both"/>
        <w:rPr>
          <w:rFonts w:ascii="Tahoma" w:hAnsi="Tahoma" w:cs="Tahoma"/>
        </w:rPr>
      </w:pPr>
    </w:p>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For procurements conducted in BidBuy, the Agency may include in this contract the BidBuy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w:t>
      </w:r>
      <w:r w:rsidR="007877BB" w:rsidRPr="006364FB">
        <w:rPr>
          <w:rFonts w:ascii="Tahoma" w:hAnsi="Tahoma" w:cs="Tahoma"/>
        </w:rPr>
        <w:lastRenderedPageBreak/>
        <w:t>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owned or maintained by the other Party in the course of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w:t>
      </w:r>
      <w:r w:rsidR="007877BB" w:rsidRPr="006364FB">
        <w:rPr>
          <w:rFonts w:ascii="Tahoma" w:hAnsi="Tahoma" w:cs="Tahoma"/>
        </w:rPr>
        <w:lastRenderedPageBreak/>
        <w:t>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w:t>
      </w:r>
      <w:r w:rsidR="007877BB" w:rsidRPr="006364FB">
        <w:rPr>
          <w:rFonts w:ascii="Tahoma" w:hAnsi="Tahoma" w:cs="Tahoma"/>
        </w:rPr>
        <w:lastRenderedPageBreak/>
        <w:t>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Vendor shall act as an independent contractor and not an agent or employee of, or joint venturer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The 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enter into binding arbitration to resolve any dispute arising out of this contract.  The State of Illinois does not waive sovereign immunity by entering into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0"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 xml:space="preserve">If Vendor does not pursue any claim or cause of action it has arising under Federal or State antitrust laws relating to the subject matter </w:t>
      </w:r>
      <w:r w:rsidR="002A5166" w:rsidRPr="006364FB">
        <w:rPr>
          <w:rFonts w:ascii="Tahoma" w:hAnsi="Tahoma" w:cs="Tahoma"/>
        </w:rPr>
        <w:lastRenderedPageBreak/>
        <w:t>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actually received.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Upon request of the State, Vendor shall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period of time,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 xml:space="preserve">This contract and all related public records maintained by, provided to, or required to be provided to the State are subject </w:t>
      </w:r>
      <w:r w:rsidR="002A5166" w:rsidRPr="006364FB">
        <w:rPr>
          <w:rFonts w:ascii="Tahoma" w:hAnsi="Tahoma" w:cs="Tahoma"/>
        </w:rPr>
        <w:lastRenderedPageBreak/>
        <w:t>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5EB9AF0B" w:rsidR="00DF3B10"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47C9E2C0" w14:textId="77777777" w:rsidR="003626E2" w:rsidRPr="006364FB" w:rsidRDefault="003626E2" w:rsidP="003626E2">
      <w:pPr>
        <w:pStyle w:val="ListParagraph"/>
        <w:contextualSpacing w:val="0"/>
        <w:rPr>
          <w:rFonts w:ascii="Tahoma" w:hAnsi="Tahoma" w:cs="Tahoma"/>
        </w:rPr>
      </w:pP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STATE SUPPLEMENTAL PROVISIONS</w:t>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lastRenderedPageBreak/>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howingPlcHdr/>
      </w:sdtPr>
      <w:sdtEndPr/>
      <w:sdtContent>
        <w:p w14:paraId="4DF78CCB"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howingPlcHdr/>
      </w:sdtPr>
      <w:sdtEndPr/>
      <w:sdtContent>
        <w:p w14:paraId="552859C6"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howingPlcHdr/>
      </w:sdtPr>
      <w:sdtEndPr/>
      <w:sdtContent>
        <w:p w14:paraId="57EB5BA8"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howingPlcHdr/>
      </w:sdtPr>
      <w:sdtEndPr/>
      <w:sdtContent>
        <w:p w14:paraId="4FEF4EBD"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AAC825A" w14:textId="5410DBE4" w:rsidR="002A5166" w:rsidRPr="006364FB" w:rsidRDefault="00C96461" w:rsidP="002A5166">
      <w:pPr>
        <w:tabs>
          <w:tab w:val="left" w:pos="1440"/>
        </w:tabs>
        <w:spacing w:before="240" w:after="240" w:line="23" w:lineRule="atLeast"/>
        <w:ind w:left="720"/>
        <w:jc w:val="both"/>
        <w:rPr>
          <w:rFonts w:ascii="Tahoma" w:hAnsi="Tahoma" w:cs="Tahoma"/>
          <w:iCs/>
        </w:rPr>
      </w:pPr>
      <w:r>
        <w:rPr>
          <w:rFonts w:ascii="Tahoma" w:hAnsi="Tahoma" w:cs="Tahoma"/>
          <w:iCs/>
        </w:rPr>
        <w:fldChar w:fldCharType="begin">
          <w:ffData>
            <w:name w:val="Check82"/>
            <w:enabled/>
            <w:calcOnExit w:val="0"/>
            <w:checkBox>
              <w:sizeAuto/>
              <w:default w:val="1"/>
            </w:checkBox>
          </w:ffData>
        </w:fldChar>
      </w:r>
      <w:bookmarkStart w:id="2" w:name="Check82"/>
      <w:r>
        <w:rPr>
          <w:rFonts w:ascii="Tahoma" w:hAnsi="Tahoma" w:cs="Tahoma"/>
          <w:iCs/>
        </w:rPr>
        <w:instrText xml:space="preserve"> FORMCHECKBOX </w:instrText>
      </w:r>
      <w:r>
        <w:rPr>
          <w:rFonts w:ascii="Tahoma" w:hAnsi="Tahoma" w:cs="Tahoma"/>
          <w:iCs/>
        </w:rPr>
      </w:r>
      <w:r>
        <w:rPr>
          <w:rFonts w:ascii="Tahoma" w:hAnsi="Tahoma" w:cs="Tahoma"/>
          <w:iCs/>
        </w:rPr>
        <w:fldChar w:fldCharType="separate"/>
      </w:r>
      <w:r>
        <w:rPr>
          <w:rFonts w:ascii="Tahoma" w:hAnsi="Tahoma" w:cs="Tahoma"/>
          <w:iCs/>
        </w:rPr>
        <w:fldChar w:fldCharType="end"/>
      </w:r>
      <w:bookmarkEnd w:id="2"/>
      <w:r w:rsidR="002A5166"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dtPr>
      <w:sdtEndPr/>
      <w:sdtContent>
        <w:p w14:paraId="2CF1008B" w14:textId="77777777" w:rsidR="00C96461" w:rsidRDefault="00C96461" w:rsidP="00C96461">
          <w:pPr>
            <w:tabs>
              <w:tab w:val="left" w:pos="9360"/>
              <w:tab w:val="left" w:pos="10080"/>
            </w:tabs>
            <w:spacing w:before="240" w:after="240"/>
            <w:ind w:left="720"/>
            <w:jc w:val="both"/>
            <w:rPr>
              <w:rFonts w:ascii="Tahoma" w:hAnsi="Tahoma" w:cs="Tahoma"/>
            </w:rPr>
          </w:pPr>
        </w:p>
        <w:sdt>
          <w:sdtPr>
            <w:rPr>
              <w:rFonts w:ascii="Tahoma" w:hAnsi="Tahoma" w:cs="Tahoma"/>
            </w:rPr>
            <w:alias w:val="S:  Agency Specific Terms and Conditions"/>
            <w:tag w:val="S:  Agency Specific Terms and Conditions"/>
            <w:id w:val="-999578268"/>
            <w:placeholder>
              <w:docPart w:val="1739433277594D08AFDEFCE339EE46CC"/>
            </w:placeholder>
          </w:sdtPr>
          <w:sdtEndPr/>
          <w:sdtContent>
            <w:p w14:paraId="34AEA917" w14:textId="77777777" w:rsidR="00C96461" w:rsidRPr="00013C4F" w:rsidRDefault="00C96461" w:rsidP="00C96461">
              <w:pPr>
                <w:tabs>
                  <w:tab w:val="left" w:pos="9360"/>
                  <w:tab w:val="left" w:pos="10080"/>
                </w:tabs>
                <w:spacing w:before="240" w:after="240"/>
                <w:ind w:left="720"/>
                <w:jc w:val="both"/>
                <w:rPr>
                  <w:b/>
                  <w:sz w:val="24"/>
                  <w:szCs w:val="24"/>
                </w:rPr>
              </w:pPr>
              <w:r w:rsidRPr="00013C4F">
                <w:rPr>
                  <w:b/>
                  <w:sz w:val="24"/>
                  <w:szCs w:val="24"/>
                </w:rPr>
                <w:t>STATE OR FEDERAL AID SUPPLEMENTAL PROVISION</w:t>
              </w:r>
            </w:p>
            <w:p w14:paraId="2B99B3F8" w14:textId="77777777" w:rsidR="00C96461" w:rsidRPr="00013C4F" w:rsidRDefault="00C96461" w:rsidP="00C96461">
              <w:pPr>
                <w:tabs>
                  <w:tab w:val="left" w:pos="720"/>
                  <w:tab w:val="left" w:pos="1080"/>
                </w:tabs>
                <w:spacing w:after="120"/>
                <w:ind w:left="720"/>
                <w:jc w:val="both"/>
                <w:outlineLvl w:val="1"/>
                <w:rPr>
                  <w:rFonts w:cs="Arial"/>
                  <w:b/>
                  <w:spacing w:val="-4"/>
                  <w:u w:val="single"/>
                </w:rPr>
              </w:pPr>
              <w:r w:rsidRPr="00013C4F">
                <w:rPr>
                  <w:rFonts w:ascii="Arial" w:hAnsi="Arial" w:cs="Arial"/>
                  <w:b/>
                  <w:spacing w:val="-4"/>
                  <w:sz w:val="20"/>
                  <w:szCs w:val="20"/>
                </w:rPr>
                <w:t>5.1.1</w:t>
              </w:r>
              <w:r w:rsidRPr="00013C4F">
                <w:rPr>
                  <w:rFonts w:ascii="Arial" w:hAnsi="Arial" w:cs="Arial"/>
                  <w:spacing w:val="-4"/>
                  <w:sz w:val="20"/>
                  <w:szCs w:val="20"/>
                </w:rPr>
                <w:tab/>
              </w:r>
              <w:r w:rsidRPr="00013C4F">
                <w:rPr>
                  <w:rFonts w:cs="Arial"/>
                  <w:spacing w:val="-4"/>
                  <w:u w:val="single"/>
                </w:rPr>
                <w:t>AGENTS AND EMPLOYEES</w:t>
              </w:r>
              <w:r w:rsidRPr="00013C4F">
                <w:rPr>
                  <w:rFonts w:cs="Arial"/>
                  <w:b/>
                  <w:spacing w:val="-4"/>
                  <w:u w:val="single"/>
                </w:rPr>
                <w:t>:</w:t>
              </w:r>
            </w:p>
            <w:p w14:paraId="4299F80D" w14:textId="77777777" w:rsidR="00C96461" w:rsidRPr="00013C4F" w:rsidRDefault="00C96461" w:rsidP="00C96461">
              <w:pPr>
                <w:tabs>
                  <w:tab w:val="left" w:pos="1080"/>
                </w:tabs>
                <w:spacing w:after="120"/>
                <w:ind w:left="1456"/>
                <w:jc w:val="both"/>
                <w:outlineLvl w:val="1"/>
                <w:rPr>
                  <w:rFonts w:cs="Arial"/>
                </w:rPr>
              </w:pPr>
              <w:r w:rsidRPr="00013C4F">
                <w:rPr>
                  <w:rFonts w:cs="Arial"/>
                </w:rPr>
                <w:t>Vendor</w:t>
              </w:r>
              <w:r w:rsidRPr="00013C4F">
                <w:rPr>
                  <w:rFonts w:cs="Arial"/>
                  <w:spacing w:val="-8"/>
                </w:rPr>
                <w:t xml:space="preserve"> shall be responsible for the negligent acts </w:t>
              </w:r>
              <w:r w:rsidRPr="00013C4F">
                <w:rPr>
                  <w:rFonts w:cs="Arial"/>
                  <w:spacing w:val="-5"/>
                </w:rPr>
                <w:t xml:space="preserve">and omissions of its agents, employees and subcontractors in their performance of </w:t>
              </w:r>
              <w:r w:rsidRPr="00013C4F">
                <w:rPr>
                  <w:rFonts w:cs="Arial"/>
                </w:rPr>
                <w:t>Vendor’s</w:t>
              </w:r>
              <w:r w:rsidRPr="00013C4F">
                <w:rPr>
                  <w:rFonts w:cs="Arial"/>
                  <w:spacing w:val="-5"/>
                </w:rPr>
                <w:t xml:space="preserve"> duties under this Contract. </w:t>
              </w:r>
              <w:r w:rsidRPr="00013C4F">
                <w:rPr>
                  <w:rFonts w:cs="Arial"/>
                </w:rPr>
                <w:t>Vendor</w:t>
              </w:r>
              <w:r w:rsidRPr="00013C4F">
                <w:rPr>
                  <w:rFonts w:cs="Arial"/>
                  <w:spacing w:val="-5"/>
                </w:rPr>
                <w:t xml:space="preserve"> represents that it shall utilize the services of individuals skilled in the profession for which they will be used in performing services hereunder.  In the event that the </w:t>
              </w:r>
              <w:r w:rsidRPr="00013C4F">
                <w:rPr>
                  <w:rFonts w:cs="Arial"/>
                  <w:spacing w:val="1"/>
                </w:rPr>
                <w:t>Agency/Buyer</w:t>
              </w:r>
              <w:r w:rsidRPr="00013C4F">
                <w:rPr>
                  <w:rFonts w:cs="Arial"/>
                  <w:spacing w:val="-5"/>
                </w:rPr>
                <w:t xml:space="preserve"> determines that </w:t>
              </w:r>
              <w:r w:rsidRPr="00013C4F">
                <w:rPr>
                  <w:rFonts w:cs="Arial"/>
                </w:rPr>
                <w:t>any individual performing services for Vendor hereunder is not providing such skilled services, it shall promptly so notify Vendor and Vendor shall replace that individual.</w:t>
              </w:r>
            </w:p>
            <w:p w14:paraId="27CDE517" w14:textId="77777777" w:rsidR="00C96461" w:rsidRPr="00013C4F" w:rsidRDefault="00C96461" w:rsidP="00C96461">
              <w:pPr>
                <w:tabs>
                  <w:tab w:val="left" w:pos="720"/>
                </w:tabs>
                <w:spacing w:line="360" w:lineRule="auto"/>
                <w:ind w:left="720"/>
                <w:jc w:val="both"/>
                <w:rPr>
                  <w:rFonts w:cs="Arial"/>
                </w:rPr>
              </w:pPr>
              <w:r w:rsidRPr="00013C4F">
                <w:rPr>
                  <w:rFonts w:cs="Arial"/>
                  <w:b/>
                </w:rPr>
                <w:t>5.1.2</w:t>
              </w:r>
              <w:r w:rsidRPr="00013C4F">
                <w:rPr>
                  <w:rFonts w:cs="Arial"/>
                </w:rPr>
                <w:tab/>
              </w:r>
              <w:r w:rsidRPr="00013C4F">
                <w:rPr>
                  <w:rFonts w:cs="Arial"/>
                  <w:u w:val="single"/>
                </w:rPr>
                <w:t>PUBLICITY:</w:t>
              </w:r>
              <w:r w:rsidRPr="00013C4F">
                <w:rPr>
                  <w:rFonts w:cs="Arial"/>
                </w:rPr>
                <w:t xml:space="preserve"> </w:t>
              </w:r>
            </w:p>
            <w:p w14:paraId="20DA5915" w14:textId="77777777" w:rsidR="00C96461" w:rsidRPr="00013C4F" w:rsidRDefault="00C96461" w:rsidP="00C96461">
              <w:pPr>
                <w:tabs>
                  <w:tab w:val="left" w:pos="720"/>
                </w:tabs>
                <w:ind w:left="1440"/>
                <w:jc w:val="both"/>
                <w:rPr>
                  <w:rFonts w:cs="Arial"/>
                </w:rPr>
              </w:pPr>
              <w:r w:rsidRPr="00013C4F">
                <w:rPr>
                  <w:rFonts w:cs="Arial"/>
                </w:rPr>
                <w:t>Vendor</w:t>
              </w:r>
              <w:r w:rsidRPr="00013C4F">
                <w:rPr>
                  <w:rFonts w:cs="Arial"/>
                  <w:smallCaps/>
                </w:rPr>
                <w:t xml:space="preserve"> </w:t>
              </w:r>
              <w:r w:rsidRPr="00013C4F">
                <w:rPr>
                  <w:rFonts w:cs="Arial"/>
                </w:rPr>
                <w:t>shall not, in any advertisement or any other type of solicitation for business, state, indicate or otherwise imply that it is under contract to the Agency/Buyer</w:t>
              </w:r>
              <w:r w:rsidRPr="00013C4F">
                <w:rPr>
                  <w:rFonts w:cs="Arial"/>
                  <w:smallCaps/>
                </w:rPr>
                <w:t xml:space="preserve"> </w:t>
              </w:r>
              <w:r w:rsidRPr="00013C4F">
                <w:rPr>
                  <w:rFonts w:cs="Arial"/>
                </w:rPr>
                <w:t>nor shall the Agency/Buyer’s name be used in any such advertisement or solicitation without prior written approval except as required by law.</w:t>
              </w:r>
            </w:p>
            <w:p w14:paraId="7398372B" w14:textId="77777777" w:rsidR="00C96461" w:rsidRPr="00013C4F" w:rsidRDefault="00C96461" w:rsidP="00C96461">
              <w:pPr>
                <w:tabs>
                  <w:tab w:val="left" w:pos="720"/>
                </w:tabs>
                <w:ind w:left="1440"/>
                <w:jc w:val="both"/>
                <w:rPr>
                  <w:rFonts w:cs="Arial"/>
                </w:rPr>
              </w:pPr>
            </w:p>
            <w:p w14:paraId="318963D5" w14:textId="77777777" w:rsidR="00C96461" w:rsidRPr="00013C4F" w:rsidRDefault="00C96461" w:rsidP="00C96461">
              <w:pPr>
                <w:tabs>
                  <w:tab w:val="left" w:pos="720"/>
                  <w:tab w:val="left" w:pos="1080"/>
                </w:tabs>
                <w:spacing w:after="120"/>
                <w:ind w:left="720"/>
                <w:jc w:val="both"/>
                <w:outlineLvl w:val="1"/>
                <w:rPr>
                  <w:rFonts w:cs="Arial"/>
                  <w:u w:val="single"/>
                </w:rPr>
              </w:pPr>
              <w:r w:rsidRPr="00013C4F">
                <w:rPr>
                  <w:rFonts w:cs="Arial"/>
                  <w:b/>
                </w:rPr>
                <w:t>5.1.3</w:t>
              </w:r>
              <w:r w:rsidRPr="00013C4F">
                <w:rPr>
                  <w:rFonts w:cs="Arial"/>
                </w:rPr>
                <w:tab/>
              </w:r>
              <w:r w:rsidRPr="00013C4F">
                <w:rPr>
                  <w:rFonts w:cs="Arial"/>
                  <w:u w:val="single"/>
                </w:rPr>
                <w:t>CONSULTATION:</w:t>
              </w:r>
            </w:p>
            <w:p w14:paraId="7EC7BBEA" w14:textId="77777777" w:rsidR="00C96461" w:rsidRPr="00013C4F" w:rsidRDefault="00C96461" w:rsidP="00C96461">
              <w:pPr>
                <w:tabs>
                  <w:tab w:val="left" w:pos="1080"/>
                  <w:tab w:val="left" w:pos="1430"/>
                </w:tabs>
                <w:spacing w:after="120"/>
                <w:ind w:left="1440"/>
                <w:jc w:val="both"/>
                <w:outlineLvl w:val="1"/>
                <w:rPr>
                  <w:rFonts w:cs="Arial"/>
                </w:rPr>
              </w:pPr>
              <w:r w:rsidRPr="00013C4F">
                <w:rPr>
                  <w:rFonts w:cs="Arial"/>
                </w:rPr>
                <w:t>Vendor</w:t>
              </w:r>
              <w:r w:rsidRPr="00013C4F">
                <w:rPr>
                  <w:rFonts w:cs="Arial"/>
                  <w:spacing w:val="-5"/>
                </w:rPr>
                <w:t xml:space="preserve"> shall keep the </w:t>
              </w:r>
              <w:r w:rsidRPr="00013C4F">
                <w:rPr>
                  <w:rFonts w:cs="Arial"/>
                  <w:spacing w:val="1"/>
                </w:rPr>
                <w:t>Agency/Buyer</w:t>
              </w:r>
              <w:r w:rsidRPr="00013C4F">
                <w:rPr>
                  <w:rFonts w:cs="Arial"/>
                  <w:spacing w:val="-5"/>
                </w:rPr>
                <w:t xml:space="preserve"> fully informed as to the progress of matters covered by </w:t>
              </w:r>
              <w:r w:rsidRPr="00013C4F">
                <w:rPr>
                  <w:rFonts w:cs="Arial"/>
                  <w:spacing w:val="1"/>
                </w:rPr>
                <w:t xml:space="preserve">this </w:t>
              </w:r>
              <w:r w:rsidRPr="00013C4F">
                <w:rPr>
                  <w:rFonts w:cs="Arial"/>
                </w:rPr>
                <w:t>Contract</w:t>
              </w:r>
              <w:r w:rsidRPr="00013C4F">
                <w:rPr>
                  <w:rFonts w:cs="Arial"/>
                  <w:spacing w:val="1"/>
                </w:rPr>
                <w:t xml:space="preserve">.  Where time permits and </w:t>
              </w:r>
              <w:r w:rsidRPr="00013C4F">
                <w:rPr>
                  <w:rFonts w:cs="Arial"/>
                </w:rPr>
                <w:t>Vendor</w:t>
              </w:r>
              <w:r w:rsidRPr="00013C4F">
                <w:rPr>
                  <w:rFonts w:cs="Arial"/>
                  <w:spacing w:val="1"/>
                </w:rPr>
                <w:t xml:space="preserve"> is not otherwise prohibited from so doing, </w:t>
              </w:r>
              <w:r w:rsidRPr="00013C4F">
                <w:rPr>
                  <w:rFonts w:cs="Arial"/>
                </w:rPr>
                <w:t>Vendor</w:t>
              </w:r>
              <w:r w:rsidRPr="00013C4F">
                <w:rPr>
                  <w:rFonts w:cs="Arial"/>
                  <w:spacing w:val="1"/>
                </w:rPr>
                <w:t xml:space="preserve"> </w:t>
              </w:r>
              <w:r w:rsidRPr="00013C4F">
                <w:rPr>
                  <w:rFonts w:cs="Arial"/>
                </w:rPr>
                <w:t xml:space="preserve">shall offer the </w:t>
              </w:r>
              <w:r w:rsidRPr="00013C4F">
                <w:rPr>
                  <w:rFonts w:cs="Arial"/>
                  <w:spacing w:val="1"/>
                </w:rPr>
                <w:t>Agency/Buyer</w:t>
              </w:r>
              <w:r w:rsidRPr="00013C4F">
                <w:rPr>
                  <w:rFonts w:cs="Arial"/>
                </w:rPr>
                <w:t xml:space="preserve"> the opportunity to review relevant documents prior to filing with any public body or adversarial party.</w:t>
              </w:r>
            </w:p>
            <w:p w14:paraId="4F810288" w14:textId="77777777" w:rsidR="00C96461" w:rsidRPr="00013C4F" w:rsidRDefault="00C96461" w:rsidP="00C96461">
              <w:pPr>
                <w:spacing w:line="360" w:lineRule="auto"/>
                <w:ind w:left="702"/>
                <w:jc w:val="both"/>
                <w:rPr>
                  <w:rFonts w:cs="Arial"/>
                  <w:u w:val="single"/>
                </w:rPr>
              </w:pPr>
              <w:r w:rsidRPr="00013C4F">
                <w:rPr>
                  <w:rFonts w:cs="Arial"/>
                  <w:b/>
                </w:rPr>
                <w:lastRenderedPageBreak/>
                <w:t>5.1.4</w:t>
              </w:r>
              <w:r w:rsidRPr="00013C4F">
                <w:rPr>
                  <w:rFonts w:cs="Arial"/>
                </w:rPr>
                <w:tab/>
              </w:r>
              <w:r w:rsidRPr="00013C4F">
                <w:rPr>
                  <w:rFonts w:cs="Arial"/>
                  <w:u w:val="single"/>
                </w:rPr>
                <w:t>ACCOUNTING:</w:t>
              </w:r>
            </w:p>
            <w:p w14:paraId="234B056F" w14:textId="77777777" w:rsidR="00C96461" w:rsidRPr="00013C4F" w:rsidRDefault="00C96461" w:rsidP="00C96461">
              <w:pPr>
                <w:ind w:left="1456" w:hanging="26"/>
                <w:jc w:val="both"/>
                <w:rPr>
                  <w:rFonts w:cs="Arial"/>
                </w:rPr>
              </w:pPr>
              <w:r w:rsidRPr="00013C4F">
                <w:rPr>
                  <w:rFonts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01C27A1" w14:textId="77777777" w:rsidR="00C96461" w:rsidRPr="00013C4F" w:rsidRDefault="00C96461" w:rsidP="00C96461">
              <w:pPr>
                <w:tabs>
                  <w:tab w:val="left" w:pos="720"/>
                  <w:tab w:val="left" w:pos="1080"/>
                  <w:tab w:val="left" w:pos="1440"/>
                </w:tabs>
                <w:spacing w:after="120"/>
                <w:jc w:val="both"/>
                <w:outlineLvl w:val="1"/>
                <w:rPr>
                  <w:sz w:val="16"/>
                  <w:szCs w:val="16"/>
                </w:rPr>
              </w:pPr>
              <w:r w:rsidRPr="00013C4F">
                <w:tab/>
              </w:r>
              <w:r w:rsidRPr="00013C4F">
                <w:tab/>
              </w:r>
              <w:r w:rsidRPr="00013C4F">
                <w:tab/>
              </w:r>
              <w:hyperlink r:id="rId11" w:history="1">
                <w:r w:rsidRPr="00013C4F">
                  <w:rPr>
                    <w:color w:val="0000FF"/>
                    <w:sz w:val="16"/>
                    <w:szCs w:val="16"/>
                    <w:u w:val="single"/>
                  </w:rPr>
                  <w:t>http://www.ecfr.gov/cgi-bin/text-idx?SID=cbb7305b43e022815d30aeaf7b642744&amp;node=pt48.1.31&amp;rgn=div5</w:t>
                </w:r>
              </w:hyperlink>
            </w:p>
            <w:p w14:paraId="2328F6B9" w14:textId="77777777" w:rsidR="00C96461" w:rsidRPr="00013C4F" w:rsidRDefault="00C96461" w:rsidP="00C96461">
              <w:pPr>
                <w:tabs>
                  <w:tab w:val="left" w:pos="720"/>
                  <w:tab w:val="left" w:pos="1080"/>
                </w:tabs>
                <w:spacing w:after="120"/>
                <w:jc w:val="both"/>
                <w:outlineLvl w:val="1"/>
                <w:rPr>
                  <w:rFonts w:cs="Arial"/>
                  <w:b/>
                </w:rPr>
              </w:pPr>
              <w:r w:rsidRPr="00013C4F">
                <w:rPr>
                  <w:rFonts w:cs="Arial"/>
                </w:rPr>
                <w:tab/>
              </w:r>
              <w:r w:rsidRPr="00013C4F">
                <w:rPr>
                  <w:rFonts w:cs="Arial"/>
                  <w:b/>
                </w:rPr>
                <w:t>5.1.5</w:t>
              </w:r>
              <w:r w:rsidRPr="00013C4F">
                <w:rPr>
                  <w:rFonts w:cs="Arial"/>
                </w:rPr>
                <w:tab/>
              </w:r>
              <w:r w:rsidRPr="00013C4F">
                <w:rPr>
                  <w:rFonts w:cs="Arial"/>
                  <w:u w:val="single"/>
                </w:rPr>
                <w:t>THIRD_PARTY BENEFICIARIES</w:t>
              </w:r>
              <w:r w:rsidRPr="00013C4F">
                <w:rPr>
                  <w:rFonts w:cs="Arial"/>
                  <w:b/>
                </w:rPr>
                <w:t>:</w:t>
              </w:r>
            </w:p>
            <w:p w14:paraId="758DE9A0" w14:textId="77777777" w:rsidR="00C96461" w:rsidRPr="00013C4F" w:rsidRDefault="00C96461" w:rsidP="00C96461">
              <w:pPr>
                <w:tabs>
                  <w:tab w:val="left" w:pos="1080"/>
                  <w:tab w:val="left" w:pos="1456"/>
                </w:tabs>
                <w:spacing w:after="120"/>
                <w:ind w:left="1430"/>
                <w:jc w:val="both"/>
                <w:outlineLvl w:val="1"/>
                <w:rPr>
                  <w:rFonts w:cs="Arial"/>
                </w:rPr>
              </w:pPr>
              <w:r w:rsidRPr="00013C4F">
                <w:rPr>
                  <w:rFonts w:cs="Arial"/>
                </w:rPr>
                <w:t>There are no third-party beneficiaries to this Contract. This Contract is intended only to benefit the State, the Agency/Buyer and the Vendor.</w:t>
              </w:r>
            </w:p>
            <w:p w14:paraId="604897D5" w14:textId="77777777" w:rsidR="00C96461" w:rsidRPr="00013C4F" w:rsidRDefault="00C96461" w:rsidP="00C96461">
              <w:pPr>
                <w:tabs>
                  <w:tab w:val="left" w:pos="720"/>
                  <w:tab w:val="left" w:pos="1080"/>
                </w:tabs>
                <w:spacing w:after="120"/>
                <w:ind w:left="720"/>
                <w:jc w:val="both"/>
                <w:outlineLvl w:val="1"/>
                <w:rPr>
                  <w:rFonts w:cs="Arial"/>
                  <w:b/>
                </w:rPr>
              </w:pPr>
              <w:r w:rsidRPr="00013C4F">
                <w:rPr>
                  <w:rFonts w:cs="Arial"/>
                  <w:b/>
                </w:rPr>
                <w:t>5.1.6</w:t>
              </w:r>
              <w:r w:rsidRPr="00013C4F">
                <w:rPr>
                  <w:rFonts w:cs="Arial"/>
                </w:rPr>
                <w:tab/>
              </w:r>
              <w:r w:rsidRPr="00013C4F">
                <w:rPr>
                  <w:rFonts w:cs="Arial"/>
                  <w:u w:val="single"/>
                </w:rPr>
                <w:t>SUCCESSORS IN INTEREST</w:t>
              </w:r>
              <w:r w:rsidRPr="00013C4F">
                <w:rPr>
                  <w:rFonts w:cs="Arial"/>
                  <w:b/>
                </w:rPr>
                <w:t>:</w:t>
              </w:r>
            </w:p>
            <w:p w14:paraId="5BF5B832" w14:textId="77777777" w:rsidR="00C96461" w:rsidRPr="00013C4F" w:rsidRDefault="00C96461" w:rsidP="00C96461">
              <w:pPr>
                <w:tabs>
                  <w:tab w:val="left" w:pos="1080"/>
                  <w:tab w:val="left" w:pos="1430"/>
                </w:tabs>
                <w:spacing w:after="120"/>
                <w:ind w:left="1430"/>
                <w:jc w:val="both"/>
                <w:outlineLvl w:val="1"/>
                <w:rPr>
                  <w:rFonts w:cs="Arial"/>
                </w:rPr>
              </w:pPr>
              <w:r w:rsidRPr="00013C4F">
                <w:rPr>
                  <w:rFonts w:cs="Arial"/>
                </w:rPr>
                <w:t>All the terms, provisions, and conditions of the Contract shall be binding upon and inure to the benefit of the parties hereto and their respective successors, assigns and legal representatives.</w:t>
              </w:r>
            </w:p>
            <w:p w14:paraId="7CA82CA1" w14:textId="77777777" w:rsidR="00C96461" w:rsidRPr="00013C4F" w:rsidRDefault="00C96461" w:rsidP="00C96461">
              <w:pPr>
                <w:tabs>
                  <w:tab w:val="left" w:pos="720"/>
                  <w:tab w:val="left" w:pos="1080"/>
                  <w:tab w:val="left" w:pos="1456"/>
                </w:tabs>
                <w:spacing w:after="120"/>
                <w:ind w:left="720"/>
                <w:jc w:val="both"/>
                <w:outlineLvl w:val="1"/>
                <w:rPr>
                  <w:rFonts w:cs="Arial"/>
                  <w:b/>
                </w:rPr>
              </w:pPr>
              <w:r w:rsidRPr="00013C4F">
                <w:rPr>
                  <w:rFonts w:cs="Arial"/>
                  <w:b/>
                </w:rPr>
                <w:t>5.1.7</w:t>
              </w:r>
              <w:r w:rsidRPr="00013C4F">
                <w:rPr>
                  <w:rFonts w:cs="Arial"/>
                </w:rPr>
                <w:tab/>
              </w:r>
              <w:r w:rsidRPr="00013C4F">
                <w:rPr>
                  <w:rFonts w:cs="Arial"/>
                  <w:u w:val="single"/>
                </w:rPr>
                <w:t>VENDOR’S TERMINIATION DUTIES</w:t>
              </w:r>
              <w:r w:rsidRPr="00013C4F">
                <w:rPr>
                  <w:rFonts w:cs="Arial"/>
                  <w:b/>
                </w:rPr>
                <w:t>:</w:t>
              </w:r>
            </w:p>
            <w:p w14:paraId="5AC50DDA" w14:textId="77777777" w:rsidR="00C96461" w:rsidRPr="00013C4F" w:rsidRDefault="00C96461" w:rsidP="00C96461">
              <w:pPr>
                <w:tabs>
                  <w:tab w:val="left" w:pos="1080"/>
                  <w:tab w:val="left" w:pos="1404"/>
                  <w:tab w:val="left" w:pos="1800"/>
                </w:tabs>
                <w:spacing w:after="120"/>
                <w:ind w:left="1430"/>
                <w:jc w:val="both"/>
                <w:outlineLvl w:val="1"/>
                <w:rPr>
                  <w:rFonts w:cs="Arial"/>
                </w:rPr>
              </w:pPr>
              <w:r w:rsidRPr="00013C4F">
                <w:rPr>
                  <w:rFonts w:cs="Arial"/>
                </w:rPr>
                <w:t>The Vendor, upon receipt of notice of termination or upon request of the Agency/Buyer, shall:</w:t>
              </w:r>
            </w:p>
            <w:p w14:paraId="54B15DA7" w14:textId="77777777" w:rsidR="00C96461" w:rsidRPr="00013C4F" w:rsidRDefault="00C96461" w:rsidP="00C96461">
              <w:pPr>
                <w:tabs>
                  <w:tab w:val="left" w:pos="2158"/>
                </w:tabs>
                <w:spacing w:after="120"/>
                <w:ind w:left="2184" w:hanging="754"/>
                <w:jc w:val="both"/>
                <w:outlineLvl w:val="1"/>
                <w:rPr>
                  <w:rFonts w:cs="Arial"/>
                </w:rPr>
              </w:pPr>
              <w:r w:rsidRPr="00013C4F">
                <w:rPr>
                  <w:rFonts w:cs="Arial"/>
                  <w:b/>
                </w:rPr>
                <w:t>5.1.7.1</w:t>
              </w:r>
              <w:r w:rsidRPr="00013C4F">
                <w:rPr>
                  <w:rFonts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3362BA5E" w14:textId="77777777" w:rsidR="00C96461" w:rsidRPr="00013C4F" w:rsidRDefault="00C96461" w:rsidP="00C96461">
              <w:pPr>
                <w:tabs>
                  <w:tab w:val="left" w:pos="1800"/>
                  <w:tab w:val="left" w:pos="2158"/>
                </w:tabs>
                <w:spacing w:after="120"/>
                <w:ind w:left="2184" w:hanging="754"/>
                <w:jc w:val="both"/>
                <w:outlineLvl w:val="1"/>
                <w:rPr>
                  <w:rFonts w:cs="Arial"/>
                </w:rPr>
              </w:pPr>
              <w:r w:rsidRPr="00013C4F">
                <w:rPr>
                  <w:rFonts w:cs="Arial"/>
                  <w:b/>
                </w:rPr>
                <w:t>5.1.7.2</w:t>
              </w:r>
              <w:r w:rsidRPr="00013C4F">
                <w:rPr>
                  <w:rFonts w:cs="Arial"/>
                </w:rPr>
                <w:tab/>
                <w:t xml:space="preserve">Immediately cease using and return to the Agency/Buyer any personal property or materials, whether tangible or intangible, provided by the Agency/Buyer to the Vendor; </w:t>
              </w:r>
            </w:p>
            <w:p w14:paraId="6D9474CC" w14:textId="77777777" w:rsidR="00C96461" w:rsidRPr="00013C4F" w:rsidRDefault="00C96461" w:rsidP="00C96461">
              <w:pPr>
                <w:tabs>
                  <w:tab w:val="left" w:pos="1800"/>
                  <w:tab w:val="left" w:pos="2158"/>
                </w:tabs>
                <w:spacing w:after="120"/>
                <w:ind w:left="2158" w:hanging="728"/>
                <w:jc w:val="both"/>
                <w:outlineLvl w:val="1"/>
                <w:rPr>
                  <w:rFonts w:cs="Arial"/>
                </w:rPr>
              </w:pPr>
              <w:r w:rsidRPr="00013C4F">
                <w:rPr>
                  <w:rFonts w:cs="Arial"/>
                  <w:b/>
                </w:rPr>
                <w:t>5.1.7.3</w:t>
              </w:r>
              <w:r w:rsidRPr="00013C4F">
                <w:rPr>
                  <w:rFonts w:cs="Arial"/>
                </w:rPr>
                <w:tab/>
                <w:t xml:space="preserve">Comply with the Agency/Buyer’s instructions for the timely transfer of any active files and work product produced by the Vendor under this Contract; </w:t>
              </w:r>
            </w:p>
            <w:p w14:paraId="7351AF57" w14:textId="77777777" w:rsidR="00C96461" w:rsidRPr="00013C4F" w:rsidRDefault="00C96461" w:rsidP="00C96461">
              <w:pPr>
                <w:tabs>
                  <w:tab w:val="left" w:pos="1800"/>
                  <w:tab w:val="left" w:pos="2158"/>
                </w:tabs>
                <w:spacing w:after="120"/>
                <w:ind w:left="2158" w:hanging="728"/>
                <w:jc w:val="both"/>
                <w:outlineLvl w:val="1"/>
                <w:rPr>
                  <w:rFonts w:cs="Arial"/>
                </w:rPr>
              </w:pPr>
              <w:r w:rsidRPr="00013C4F">
                <w:rPr>
                  <w:rFonts w:cs="Arial"/>
                  <w:b/>
                </w:rPr>
                <w:t>5.1.7.4</w:t>
              </w:r>
              <w:r w:rsidRPr="00013C4F">
                <w:rPr>
                  <w:rFonts w:cs="Arial"/>
                </w:rPr>
                <w:tab/>
                <w:t xml:space="preserve">Cooperate in good faith with the Agency/Buyer, its employees, agents and contractors during the transition period between the notification of termination and the substitution of any replacement contractor; and </w:t>
              </w:r>
            </w:p>
            <w:p w14:paraId="1FC098EA" w14:textId="77777777" w:rsidR="00C96461" w:rsidRPr="00013C4F" w:rsidRDefault="00C96461" w:rsidP="00C96461">
              <w:pPr>
                <w:tabs>
                  <w:tab w:val="left" w:pos="1800"/>
                  <w:tab w:val="left" w:pos="2158"/>
                </w:tabs>
                <w:spacing w:after="120"/>
                <w:ind w:left="2158" w:hanging="728"/>
                <w:jc w:val="both"/>
                <w:outlineLvl w:val="1"/>
                <w:rPr>
                  <w:rFonts w:cs="Arial"/>
                </w:rPr>
              </w:pPr>
              <w:r w:rsidRPr="00013C4F">
                <w:rPr>
                  <w:rFonts w:cs="Arial"/>
                  <w:b/>
                </w:rPr>
                <w:t>5.1.7.5</w:t>
              </w:r>
              <w:r w:rsidRPr="00013C4F">
                <w:rPr>
                  <w:rFonts w:cs="Arial"/>
                </w:rPr>
                <w:tab/>
                <w:t>Immediately return to the Agency/Buyer any payments made by the Agency/Buyer for services that were not rendered by the Vendor.</w:t>
              </w:r>
            </w:p>
            <w:p w14:paraId="3AB709AC" w14:textId="77777777" w:rsidR="00C96461" w:rsidRPr="00013C4F" w:rsidRDefault="00C96461" w:rsidP="00C96461">
              <w:pPr>
                <w:tabs>
                  <w:tab w:val="left" w:pos="720"/>
                  <w:tab w:val="left" w:pos="1080"/>
                </w:tabs>
                <w:spacing w:after="120"/>
                <w:ind w:left="720"/>
                <w:jc w:val="both"/>
                <w:outlineLvl w:val="1"/>
                <w:rPr>
                  <w:rFonts w:cs="Arial"/>
                </w:rPr>
              </w:pPr>
              <w:r w:rsidRPr="00013C4F">
                <w:rPr>
                  <w:rFonts w:cs="Arial"/>
                  <w:b/>
                </w:rPr>
                <w:t>5.1.8</w:t>
              </w:r>
              <w:r w:rsidRPr="00013C4F">
                <w:rPr>
                  <w:rFonts w:cs="Arial"/>
                </w:rPr>
                <w:tab/>
              </w:r>
              <w:r w:rsidRPr="00013C4F">
                <w:rPr>
                  <w:rFonts w:cs="Arial"/>
                  <w:u w:val="single"/>
                </w:rPr>
                <w:t>OVERTIME</w:t>
              </w:r>
              <w:r w:rsidRPr="00013C4F">
                <w:rPr>
                  <w:rFonts w:cs="Arial"/>
                </w:rPr>
                <w:t>:</w:t>
              </w:r>
            </w:p>
            <w:p w14:paraId="1AFADBF6" w14:textId="77777777" w:rsidR="00C96461" w:rsidRPr="00013C4F" w:rsidRDefault="00C96461" w:rsidP="00C96461">
              <w:pPr>
                <w:tabs>
                  <w:tab w:val="left" w:pos="1080"/>
                  <w:tab w:val="left" w:pos="1430"/>
                </w:tabs>
                <w:spacing w:after="120"/>
                <w:ind w:left="1430" w:firstLine="26"/>
                <w:jc w:val="both"/>
                <w:outlineLvl w:val="1"/>
                <w:rPr>
                  <w:rFonts w:cs="Arial"/>
                </w:rPr>
              </w:pPr>
              <w:r w:rsidRPr="00013C4F">
                <w:rPr>
                  <w:rFonts w:cs="Arial"/>
                </w:rPr>
                <w:t xml:space="preserve">Any overtime costs shall be incurred by the vendor. </w:t>
              </w:r>
            </w:p>
            <w:p w14:paraId="24D522FE" w14:textId="77777777" w:rsidR="00C96461" w:rsidRPr="00013C4F" w:rsidRDefault="00C96461" w:rsidP="00C96461">
              <w:pPr>
                <w:tabs>
                  <w:tab w:val="left" w:pos="720"/>
                  <w:tab w:val="left" w:pos="1080"/>
                  <w:tab w:val="left" w:pos="1440"/>
                </w:tabs>
                <w:spacing w:after="120"/>
                <w:ind w:left="720"/>
                <w:jc w:val="both"/>
                <w:outlineLvl w:val="1"/>
                <w:rPr>
                  <w:rFonts w:cs="Arial"/>
                  <w:b/>
                </w:rPr>
              </w:pPr>
              <w:r w:rsidRPr="00013C4F">
                <w:rPr>
                  <w:rFonts w:cs="Arial"/>
                  <w:b/>
                </w:rPr>
                <w:lastRenderedPageBreak/>
                <w:t>5.1.9</w:t>
              </w:r>
              <w:r w:rsidRPr="00013C4F">
                <w:rPr>
                  <w:rFonts w:cs="Arial"/>
                </w:rPr>
                <w:tab/>
              </w:r>
              <w:r w:rsidRPr="00013C4F">
                <w:rPr>
                  <w:rFonts w:cs="Arial"/>
                  <w:u w:val="single"/>
                </w:rPr>
                <w:t>USE OF WORK PRODUCT</w:t>
              </w:r>
              <w:r w:rsidRPr="00013C4F">
                <w:rPr>
                  <w:rFonts w:cs="Arial"/>
                  <w:b/>
                </w:rPr>
                <w:t>:</w:t>
              </w:r>
            </w:p>
            <w:p w14:paraId="1FAC2DB6" w14:textId="77777777" w:rsidR="00C96461" w:rsidRPr="00013C4F" w:rsidRDefault="00C96461" w:rsidP="00C96461">
              <w:pPr>
                <w:tabs>
                  <w:tab w:val="left" w:pos="1080"/>
                  <w:tab w:val="left" w:pos="1456"/>
                </w:tabs>
                <w:spacing w:after="120"/>
                <w:ind w:left="1456"/>
                <w:jc w:val="both"/>
                <w:outlineLvl w:val="1"/>
                <w:rPr>
                  <w:rFonts w:cs="Arial"/>
                  <w:b/>
                </w:rPr>
              </w:pPr>
              <w:r w:rsidRPr="00013C4F">
                <w:rPr>
                  <w:rFonts w:cs="Arial"/>
                </w:rPr>
                <w:t>Unless otherwise agreed in writing, the following applies regarding work product created or produced under this Contract:</w:t>
              </w:r>
            </w:p>
            <w:p w14:paraId="2B6264E1"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5"/>
                </w:rPr>
              </w:pPr>
              <w:r w:rsidRPr="00013C4F">
                <w:rPr>
                  <w:rFonts w:cs="Arial"/>
                  <w:b/>
                </w:rPr>
                <w:t xml:space="preserve">5.1.9.1 </w:t>
              </w:r>
              <w:r w:rsidRPr="00013C4F">
                <w:rPr>
                  <w:rFonts w:cs="Arial"/>
                </w:rPr>
                <w:t xml:space="preserve">Work product produced under this </w:t>
              </w:r>
              <w:r w:rsidRPr="00013C4F">
                <w:rPr>
                  <w:rFonts w:cs="Arial"/>
                  <w:spacing w:val="-6"/>
                </w:rPr>
                <w:t xml:space="preserve">Contract, including, but not limited to, documents, reports, information, documentation of any sort </w:t>
              </w:r>
              <w:r w:rsidRPr="00013C4F">
                <w:rPr>
                  <w:rFonts w:cs="Arial"/>
                  <w:spacing w:val="-7"/>
                </w:rPr>
                <w:t xml:space="preserve">and ideas, whether preliminary or final, shall become and remain the property of the State and/or Agency/Buyer, including </w:t>
              </w:r>
              <w:r w:rsidRPr="00013C4F">
                <w:rPr>
                  <w:rFonts w:cs="Arial"/>
                  <w:spacing w:val="-5"/>
                </w:rPr>
                <w:t xml:space="preserve">any patent, copyright or other intellectual property rights; </w:t>
              </w:r>
            </w:p>
            <w:p w14:paraId="78C4C355"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6"/>
                </w:rPr>
              </w:pPr>
              <w:r w:rsidRPr="00013C4F">
                <w:rPr>
                  <w:rFonts w:cs="Arial"/>
                  <w:b/>
                  <w:spacing w:val="-5"/>
                </w:rPr>
                <w:t xml:space="preserve">5.1.9.2 </w:t>
              </w:r>
              <w:r w:rsidRPr="00013C4F">
                <w:rPr>
                  <w:rFonts w:cs="Arial"/>
                  <w:spacing w:val="-5"/>
                </w:rPr>
                <w:t xml:space="preserve">With the exception of ideas, all such work </w:t>
              </w:r>
              <w:r w:rsidRPr="00013C4F">
                <w:rPr>
                  <w:rFonts w:cs="Arial"/>
                  <w:spacing w:val="-6"/>
                </w:rPr>
                <w:t>products shall be considered works made for hire within the meaning of 17 U.S.C. § 101;</w:t>
              </w:r>
            </w:p>
            <w:p w14:paraId="2F868B8A"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5"/>
                </w:rPr>
              </w:pPr>
              <w:r w:rsidRPr="00013C4F">
                <w:rPr>
                  <w:rFonts w:cs="Arial"/>
                  <w:b/>
                  <w:spacing w:val="-6"/>
                </w:rPr>
                <w:t>5.1.9.3</w:t>
              </w:r>
              <w:r w:rsidRPr="00013C4F">
                <w:rPr>
                  <w:rFonts w:cs="Arial"/>
                  <w:spacing w:val="-6"/>
                </w:rPr>
                <w:tab/>
                <w:t xml:space="preserve"> To the extent </w:t>
              </w:r>
              <w:r w:rsidRPr="00013C4F">
                <w:rPr>
                  <w:rFonts w:cs="Arial"/>
                  <w:spacing w:val="-5"/>
                </w:rPr>
                <w:t xml:space="preserve">that any portion of such work product is not a work made for hire, Vendor completely and without </w:t>
              </w:r>
              <w:r w:rsidRPr="00013C4F">
                <w:rPr>
                  <w:rFonts w:cs="Arial"/>
                  <w:spacing w:val="3"/>
                </w:rPr>
                <w:t xml:space="preserve">reservation assigns to the Agency/Buyer all right, title and interest in and to such portion of the work </w:t>
              </w:r>
              <w:r w:rsidRPr="00013C4F">
                <w:rPr>
                  <w:rFonts w:cs="Arial"/>
                  <w:spacing w:val="-5"/>
                </w:rPr>
                <w:t>product, as well as all related intellectual property rights, including patent and copyright;</w:t>
              </w:r>
            </w:p>
            <w:p w14:paraId="57A40A1E"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4"/>
                </w:rPr>
              </w:pPr>
              <w:r w:rsidRPr="00013C4F">
                <w:rPr>
                  <w:rFonts w:cs="Arial"/>
                  <w:b/>
                  <w:spacing w:val="-5"/>
                </w:rPr>
                <w:t xml:space="preserve">5.1.9.4 </w:t>
              </w:r>
              <w:r w:rsidRPr="00013C4F">
                <w:rPr>
                  <w:rFonts w:cs="Arial"/>
                  <w:spacing w:val="-5"/>
                </w:rPr>
                <w:t xml:space="preserve">Agency/Buyer </w:t>
              </w:r>
              <w:r w:rsidRPr="00013C4F">
                <w:rPr>
                  <w:rFonts w:cs="Arial"/>
                  <w:spacing w:val="-6"/>
                </w:rPr>
                <w:t xml:space="preserve">shall exercise all rights of ownership in all such work product without restriction or limitation, </w:t>
              </w:r>
              <w:r w:rsidRPr="00013C4F">
                <w:rPr>
                  <w:rFonts w:cs="Arial"/>
                  <w:spacing w:val="4"/>
                </w:rPr>
                <w:t>without further compensation to Vendor.</w:t>
              </w:r>
            </w:p>
            <w:p w14:paraId="4B250AB2" w14:textId="77777777" w:rsidR="00C96461" w:rsidRPr="00013C4F" w:rsidRDefault="00C96461" w:rsidP="00C96461">
              <w:pPr>
                <w:tabs>
                  <w:tab w:val="left" w:pos="720"/>
                  <w:tab w:val="left" w:pos="1080"/>
                  <w:tab w:val="left" w:pos="1800"/>
                </w:tabs>
                <w:spacing w:after="120"/>
                <w:ind w:left="2158" w:hanging="718"/>
                <w:jc w:val="both"/>
                <w:outlineLvl w:val="1"/>
                <w:rPr>
                  <w:rFonts w:cs="Arial"/>
                </w:rPr>
              </w:pPr>
              <w:r w:rsidRPr="00013C4F">
                <w:rPr>
                  <w:rFonts w:cs="Arial"/>
                  <w:b/>
                  <w:spacing w:val="4"/>
                </w:rPr>
                <w:t xml:space="preserve">5.1.9.5 </w:t>
              </w:r>
              <w:r w:rsidRPr="00013C4F">
                <w:rPr>
                  <w:rFonts w:cs="Arial"/>
                  <w:spacing w:val="4"/>
                </w:rPr>
                <w:t xml:space="preserve">Vendor shall not acquire or have any </w:t>
              </w:r>
              <w:r w:rsidRPr="00013C4F">
                <w:rPr>
                  <w:rFonts w:cs="Arial"/>
                </w:rPr>
                <w:t xml:space="preserve">right to use, disclose or reproduce the work product or any equipment, documents, information, </w:t>
              </w:r>
              <w:r w:rsidRPr="00013C4F">
                <w:rPr>
                  <w:rFonts w:cs="Arial"/>
                  <w:spacing w:val="-4"/>
                </w:rPr>
                <w:t xml:space="preserve">media, software, or know-how obtained from the State except to perform this Contract.  Nothing </w:t>
              </w:r>
              <w:r w:rsidRPr="00013C4F">
                <w:rPr>
                  <w:rFonts w:cs="Arial"/>
                  <w:spacing w:val="-1"/>
                </w:rPr>
                <w:t>herein shall be construed as precluding the use of any information independently acquired by Vendor</w:t>
              </w:r>
              <w:r w:rsidRPr="00013C4F">
                <w:rPr>
                  <w:rFonts w:cs="Arial"/>
                </w:rPr>
                <w:t xml:space="preserve"> without such limitation; </w:t>
              </w:r>
            </w:p>
            <w:p w14:paraId="67183AC9"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5"/>
                </w:rPr>
              </w:pPr>
              <w:r w:rsidRPr="00013C4F">
                <w:rPr>
                  <w:rFonts w:cs="Arial"/>
                  <w:b/>
                </w:rPr>
                <w:t xml:space="preserve">5.1.9.6 </w:t>
              </w:r>
              <w:r w:rsidRPr="00013C4F">
                <w:rPr>
                  <w:rFonts w:cs="Arial"/>
                </w:rPr>
                <w:t xml:space="preserve">The ideas, methodologies, processes, inventions and tools (including computer hardware and </w:t>
              </w:r>
              <w:r w:rsidRPr="00013C4F">
                <w:rPr>
                  <w:rFonts w:cs="Arial"/>
                  <w:spacing w:val="-1"/>
                </w:rPr>
                <w:t xml:space="preserve">software where applicable) that Vendor previously developed and brings to the Agency/Buyer in </w:t>
              </w:r>
              <w:r w:rsidRPr="00013C4F">
                <w:rPr>
                  <w:rFonts w:cs="Arial"/>
                  <w:spacing w:val="-5"/>
                </w:rPr>
                <w:t xml:space="preserve">furtherance of performance of the Contract shall remain the property of the </w:t>
              </w:r>
              <w:r w:rsidRPr="00013C4F">
                <w:rPr>
                  <w:rFonts w:cs="Arial"/>
                  <w:spacing w:val="-1"/>
                </w:rPr>
                <w:t>Vendor</w:t>
              </w:r>
              <w:r w:rsidRPr="00013C4F">
                <w:rPr>
                  <w:rFonts w:cs="Arial"/>
                  <w:spacing w:val="-5"/>
                </w:rPr>
                <w:t xml:space="preserve">; and </w:t>
              </w:r>
            </w:p>
            <w:p w14:paraId="27940EFB" w14:textId="77777777" w:rsidR="00C96461" w:rsidRPr="00013C4F" w:rsidRDefault="00C96461" w:rsidP="00C96461">
              <w:pPr>
                <w:tabs>
                  <w:tab w:val="left" w:pos="720"/>
                  <w:tab w:val="left" w:pos="1080"/>
                  <w:tab w:val="left" w:pos="1800"/>
                  <w:tab w:val="left" w:pos="2158"/>
                </w:tabs>
                <w:spacing w:after="120"/>
                <w:ind w:left="2158" w:hanging="718"/>
                <w:jc w:val="both"/>
                <w:outlineLvl w:val="1"/>
                <w:rPr>
                  <w:rFonts w:cs="Arial"/>
                  <w:spacing w:val="-3"/>
                </w:rPr>
              </w:pPr>
              <w:r w:rsidRPr="00013C4F">
                <w:rPr>
                  <w:rFonts w:cs="Arial"/>
                  <w:b/>
                  <w:spacing w:val="-1"/>
                </w:rPr>
                <w:t xml:space="preserve">5.1.9.7 </w:t>
              </w:r>
              <w:r w:rsidRPr="00013C4F">
                <w:rPr>
                  <w:rFonts w:cs="Arial"/>
                  <w:spacing w:val="-1"/>
                </w:rPr>
                <w:t>Vendor</w:t>
              </w:r>
              <w:r w:rsidRPr="00013C4F">
                <w:rPr>
                  <w:rFonts w:cs="Arial"/>
                  <w:spacing w:val="-5"/>
                </w:rPr>
                <w:t xml:space="preserve"> </w:t>
              </w:r>
              <w:r w:rsidRPr="00013C4F">
                <w:rPr>
                  <w:rFonts w:cs="Arial"/>
                </w:rPr>
                <w:t xml:space="preserve">grants to the Agency/Buyer a nonexclusive license to use and employ such software, ideas, concepts, </w:t>
              </w:r>
              <w:r w:rsidRPr="00013C4F">
                <w:rPr>
                  <w:rFonts w:cs="Arial"/>
                  <w:spacing w:val="-3"/>
                </w:rPr>
                <w:t>methodologies, processes, inventions and tools solely within its enterprise.</w:t>
              </w:r>
            </w:p>
            <w:p w14:paraId="760F847A" w14:textId="77777777" w:rsidR="00C96461" w:rsidRPr="00013C4F" w:rsidRDefault="00C96461" w:rsidP="00C96461">
              <w:pPr>
                <w:tabs>
                  <w:tab w:val="left" w:pos="720"/>
                  <w:tab w:val="left" w:pos="1080"/>
                  <w:tab w:val="left" w:pos="1440"/>
                  <w:tab w:val="left" w:pos="1800"/>
                  <w:tab w:val="left" w:pos="2158"/>
                </w:tabs>
                <w:spacing w:after="120"/>
                <w:ind w:left="2158" w:hanging="1438"/>
                <w:jc w:val="both"/>
                <w:outlineLvl w:val="1"/>
                <w:rPr>
                  <w:rFonts w:cs="Arial"/>
                  <w:spacing w:val="-3"/>
                  <w:u w:val="single"/>
                </w:rPr>
              </w:pPr>
              <w:r w:rsidRPr="00013C4F">
                <w:rPr>
                  <w:rFonts w:cs="Arial"/>
                  <w:b/>
                  <w:spacing w:val="-3"/>
                </w:rPr>
                <w:t>5.1.10</w:t>
              </w:r>
              <w:r w:rsidRPr="00013C4F">
                <w:rPr>
                  <w:rFonts w:cs="Arial"/>
                  <w:b/>
                  <w:spacing w:val="-3"/>
                </w:rPr>
                <w:tab/>
              </w:r>
              <w:r w:rsidRPr="00013C4F">
                <w:rPr>
                  <w:rFonts w:cs="Arial"/>
                  <w:spacing w:val="-3"/>
                  <w:u w:val="single"/>
                </w:rPr>
                <w:t>EXPATRIATED ENTITIES:</w:t>
              </w:r>
            </w:p>
            <w:p w14:paraId="4C5A3F98" w14:textId="77777777" w:rsidR="00C96461" w:rsidRPr="00013C4F" w:rsidRDefault="00C96461" w:rsidP="00C96461">
              <w:pPr>
                <w:tabs>
                  <w:tab w:val="left" w:pos="720"/>
                  <w:tab w:val="left" w:pos="1080"/>
                  <w:tab w:val="left" w:pos="1440"/>
                  <w:tab w:val="left" w:pos="1800"/>
                </w:tabs>
                <w:spacing w:after="120"/>
                <w:ind w:left="1440" w:hanging="720"/>
                <w:jc w:val="both"/>
                <w:outlineLvl w:val="1"/>
              </w:pPr>
              <w:r w:rsidRPr="00013C4F">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3D468D0D" w14:textId="77777777" w:rsidR="00C96461" w:rsidRPr="00013C4F" w:rsidRDefault="00C96461" w:rsidP="00C96461">
              <w:pPr>
                <w:tabs>
                  <w:tab w:val="left" w:pos="720"/>
                  <w:tab w:val="left" w:pos="1080"/>
                  <w:tab w:val="left" w:pos="1440"/>
                  <w:tab w:val="left" w:pos="1800"/>
                </w:tabs>
                <w:spacing w:after="120"/>
                <w:ind w:left="1440" w:hanging="720"/>
                <w:jc w:val="both"/>
                <w:outlineLvl w:val="1"/>
                <w:rPr>
                  <w:u w:val="single"/>
                </w:rPr>
              </w:pPr>
              <w:r w:rsidRPr="00013C4F">
                <w:rPr>
                  <w:b/>
                </w:rPr>
                <w:t>5.1.11</w:t>
              </w:r>
              <w:r w:rsidRPr="00013C4F">
                <w:rPr>
                  <w:b/>
                </w:rPr>
                <w:tab/>
              </w:r>
              <w:r w:rsidRPr="00013C4F">
                <w:rPr>
                  <w:u w:val="single"/>
                </w:rPr>
                <w:t>EMPLOYMENT SECURITY:</w:t>
              </w:r>
            </w:p>
            <w:p w14:paraId="569DF59A" w14:textId="77777777" w:rsidR="00C96461" w:rsidRPr="00013C4F" w:rsidRDefault="00C96461" w:rsidP="00C96461">
              <w:pPr>
                <w:tabs>
                  <w:tab w:val="left" w:pos="720"/>
                  <w:tab w:val="left" w:pos="1080"/>
                  <w:tab w:val="left" w:pos="1440"/>
                  <w:tab w:val="left" w:pos="1800"/>
                </w:tabs>
                <w:spacing w:after="120"/>
                <w:ind w:left="1440" w:hanging="720"/>
                <w:jc w:val="both"/>
                <w:outlineLvl w:val="1"/>
              </w:pPr>
              <w:r w:rsidRPr="00013C4F">
                <w:t xml:space="preserve">Section </w:t>
              </w:r>
              <w:r w:rsidRPr="00013C4F">
                <w:rPr>
                  <w:u w:val="single"/>
                </w:rPr>
                <w:t xml:space="preserve">20 ILCS 1005/1005-47 </w:t>
              </w:r>
              <w:r w:rsidRPr="00013C4F">
                <w:t xml:space="preserve">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w:t>
              </w:r>
              <w:r w:rsidRPr="00013C4F">
                <w:lastRenderedPageBreak/>
                <w:t>through the IllinoisJobLink.com web site.  Bidders that are a party to a contract with a bona fide labor organization are exempt from this requirement.</w:t>
              </w:r>
            </w:p>
            <w:p w14:paraId="04E3F289" w14:textId="77777777" w:rsidR="00C96461" w:rsidRPr="00013C4F" w:rsidRDefault="00C96461" w:rsidP="00C96461">
              <w:pPr>
                <w:tabs>
                  <w:tab w:val="left" w:pos="720"/>
                  <w:tab w:val="left" w:pos="1080"/>
                  <w:tab w:val="left" w:pos="1440"/>
                  <w:tab w:val="left" w:pos="1800"/>
                </w:tabs>
                <w:spacing w:after="120"/>
                <w:ind w:left="1440" w:hanging="720"/>
                <w:jc w:val="both"/>
                <w:outlineLvl w:val="1"/>
              </w:pPr>
              <w:r w:rsidRPr="00013C4F">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37DC203A" w14:textId="77777777" w:rsidR="00C96461" w:rsidRPr="00013C4F" w:rsidRDefault="00C96461" w:rsidP="00C96461">
              <w:pPr>
                <w:ind w:left="1440" w:hanging="720"/>
                <w:jc w:val="both"/>
                <w:rPr>
                  <w:b/>
                </w:rPr>
              </w:pPr>
              <w:r w:rsidRPr="00013C4F">
                <w:rPr>
                  <w:b/>
                </w:rPr>
                <w:t>5.1.12</w:t>
              </w:r>
              <w:r w:rsidRPr="00013C4F">
                <w:rPr>
                  <w:b/>
                </w:rPr>
                <w:tab/>
              </w:r>
              <w:r w:rsidRPr="00013C4F">
                <w:rPr>
                  <w:u w:val="single"/>
                </w:rPr>
                <w:t>AMENDMENTS</w:t>
              </w:r>
              <w:r w:rsidRPr="00013C4F">
                <w:rPr>
                  <w:b/>
                </w:rPr>
                <w:t>:</w:t>
              </w:r>
            </w:p>
            <w:p w14:paraId="12CD1C3A" w14:textId="77777777" w:rsidR="00C96461" w:rsidRPr="00013C4F" w:rsidRDefault="00C96461" w:rsidP="00C96461">
              <w:pPr>
                <w:ind w:left="1440"/>
                <w:jc w:val="both"/>
              </w:pPr>
              <w:r w:rsidRPr="00013C4F">
                <w:t>This Contract may be amended in writing from time to time by mutual consent of the parties. All amendments to this Contract shall be in writing and fully executed by the parties.</w:t>
              </w:r>
            </w:p>
            <w:p w14:paraId="61C097AA" w14:textId="77777777" w:rsidR="00C96461" w:rsidRPr="00013C4F" w:rsidRDefault="00C96461" w:rsidP="00C96461">
              <w:pPr>
                <w:ind w:left="1440"/>
                <w:jc w:val="both"/>
              </w:pPr>
            </w:p>
            <w:p w14:paraId="3487303F" w14:textId="77777777" w:rsidR="00C96461" w:rsidRPr="00013C4F" w:rsidRDefault="00C96461" w:rsidP="00C96461">
              <w:pPr>
                <w:spacing w:line="276" w:lineRule="auto"/>
                <w:ind w:left="1440" w:hanging="720"/>
                <w:contextualSpacing/>
                <w:jc w:val="both"/>
              </w:pPr>
              <w:r w:rsidRPr="00013C4F">
                <w:rPr>
                  <w:b/>
                </w:rPr>
                <w:t>5.1.13</w:t>
              </w:r>
              <w:r w:rsidRPr="00013C4F">
                <w:tab/>
              </w:r>
              <w:r w:rsidRPr="00013C4F">
                <w:rPr>
                  <w:u w:val="single"/>
                </w:rPr>
                <w:t>PURCHASE OF EQUIPMENT AND MAINTENANCE ASSURANCE:</w:t>
              </w:r>
            </w:p>
            <w:p w14:paraId="4152B269" w14:textId="77777777" w:rsidR="00C96461" w:rsidRPr="00013C4F" w:rsidRDefault="00C96461" w:rsidP="00C96461">
              <w:pPr>
                <w:ind w:left="1440"/>
                <w:jc w:val="both"/>
              </w:pPr>
              <w:r w:rsidRPr="00013C4F">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C93319A" w14:textId="77777777" w:rsidR="00C96461" w:rsidRPr="00013C4F" w:rsidRDefault="00C96461" w:rsidP="00C96461">
              <w:pPr>
                <w:ind w:left="1440"/>
                <w:jc w:val="both"/>
              </w:pPr>
            </w:p>
            <w:p w14:paraId="55E2910C" w14:textId="77777777" w:rsidR="00C96461" w:rsidRPr="00013C4F" w:rsidRDefault="00C96461" w:rsidP="00C96461">
              <w:pPr>
                <w:ind w:left="1440"/>
                <w:jc w:val="both"/>
              </w:pPr>
              <w:r w:rsidRPr="00013C4F">
                <w:t>The Agency/Buyer reserves the right to maintain any equipment purchased under this Contract using Agency/Buyer personnel or third-party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6FE36AB9" w14:textId="77777777" w:rsidR="00C96461" w:rsidRPr="00013C4F" w:rsidRDefault="00C96461" w:rsidP="00C96461">
              <w:pPr>
                <w:ind w:left="1440"/>
                <w:jc w:val="both"/>
              </w:pPr>
            </w:p>
            <w:p w14:paraId="02823498" w14:textId="77777777" w:rsidR="00C96461" w:rsidRPr="00013C4F" w:rsidRDefault="00C96461" w:rsidP="00C96461">
              <w:pPr>
                <w:ind w:left="1440"/>
                <w:jc w:val="both"/>
              </w:pPr>
              <w:r w:rsidRPr="00013C4F">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w:t>
              </w:r>
              <w:r w:rsidRPr="00013C4F">
                <w:lastRenderedPageBreak/>
                <w:t>if Vendor arranges for continued service and maintenance through another Vendor and at a price acceptable to the Agency/Buyer.</w:t>
              </w:r>
            </w:p>
            <w:p w14:paraId="58286895" w14:textId="77777777" w:rsidR="00C96461" w:rsidRPr="00013C4F" w:rsidRDefault="00C96461" w:rsidP="00C96461">
              <w:pPr>
                <w:ind w:left="1440"/>
                <w:jc w:val="both"/>
              </w:pPr>
            </w:p>
            <w:p w14:paraId="21411345" w14:textId="77777777" w:rsidR="00C96461" w:rsidRPr="00013C4F" w:rsidRDefault="00C96461" w:rsidP="00C96461">
              <w:pPr>
                <w:ind w:left="1440" w:hanging="720"/>
                <w:jc w:val="both"/>
                <w:rPr>
                  <w:b/>
                </w:rPr>
              </w:pPr>
              <w:r w:rsidRPr="00013C4F">
                <w:rPr>
                  <w:b/>
                </w:rPr>
                <w:t>5.1.14</w:t>
              </w:r>
              <w:r w:rsidRPr="00013C4F">
                <w:rPr>
                  <w:b/>
                </w:rPr>
                <w:tab/>
              </w:r>
              <w:r w:rsidRPr="00013C4F">
                <w:rPr>
                  <w:u w:val="single"/>
                </w:rPr>
                <w:t xml:space="preserve"> USE OF THIRD PARTIES:</w:t>
              </w:r>
            </w:p>
            <w:p w14:paraId="588D0133" w14:textId="77777777" w:rsidR="00C96461" w:rsidRPr="00013C4F" w:rsidRDefault="00C96461" w:rsidP="00C96461">
              <w:pPr>
                <w:ind w:left="1440"/>
                <w:jc w:val="both"/>
              </w:pPr>
              <w:r w:rsidRPr="00013C4F">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3473F824" w14:textId="77777777" w:rsidR="00C96461" w:rsidRPr="00013C4F" w:rsidRDefault="00C96461" w:rsidP="00C96461">
              <w:pPr>
                <w:ind w:left="1440"/>
                <w:jc w:val="both"/>
              </w:pPr>
            </w:p>
            <w:p w14:paraId="60034528" w14:textId="77777777" w:rsidR="00C96461" w:rsidRPr="00013C4F" w:rsidRDefault="00C96461" w:rsidP="00C96461">
              <w:pPr>
                <w:ind w:left="1440"/>
                <w:jc w:val="both"/>
              </w:pPr>
              <w:r w:rsidRPr="00013C4F">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88105B1" w14:textId="77777777" w:rsidR="00C96461" w:rsidRPr="00013C4F" w:rsidRDefault="00C96461" w:rsidP="00C96461">
              <w:pPr>
                <w:ind w:left="1440"/>
                <w:jc w:val="both"/>
              </w:pPr>
            </w:p>
            <w:p w14:paraId="08C4424D" w14:textId="77777777" w:rsidR="00C96461" w:rsidRPr="00013C4F" w:rsidRDefault="00C96461" w:rsidP="00C96461">
              <w:pPr>
                <w:tabs>
                  <w:tab w:val="left" w:pos="2160"/>
                </w:tabs>
                <w:spacing w:after="240"/>
                <w:ind w:left="1440" w:hanging="720"/>
                <w:jc w:val="both"/>
                <w:rPr>
                  <w:rFonts w:cs="Calibri"/>
                  <w:iCs/>
                </w:rPr>
              </w:pPr>
              <w:r w:rsidRPr="00013C4F">
                <w:rPr>
                  <w:rFonts w:cs="Calibri"/>
                  <w:b/>
                  <w:bCs/>
                  <w:iCs/>
                </w:rPr>
                <w:t>5.1.15</w:t>
              </w:r>
              <w:r w:rsidRPr="00013C4F">
                <w:rPr>
                  <w:rFonts w:cs="Calibri"/>
                  <w:iCs/>
                </w:rPr>
                <w:tab/>
              </w:r>
              <w:r w:rsidRPr="00013C4F">
                <w:rPr>
                  <w:rFonts w:cs="Calibri"/>
                  <w:iCs/>
                  <w:u w:val="single"/>
                </w:rPr>
                <w:t>EMPLOYMENT OF ILLINOIS WORKERS DURING PERIODS OF EXCESSIVE UNEMPLOYMENT</w:t>
              </w:r>
              <w:r w:rsidRPr="00013C4F">
                <w:rPr>
                  <w:rFonts w:cs="Calibri"/>
                  <w:iCs/>
                </w:rPr>
                <w:t xml:space="preserve"> Whenever there is a period of excessive unemployment in Illinois, which is defined herein as any month immediately following two consecutive calendar months during which the level of unemployment in the State of Illinois has exceeded five percent as measured by the United States Bureau of Labor Statistics in its monthly publication of employment and unemployment figures, the Vendor shall employ at least 90 percent Illinois laborers. "Illinois laborer" means any person who has resided in Illinois for at least 30 days and intends to become or remain an Illinois resident.</w:t>
              </w:r>
            </w:p>
            <w:p w14:paraId="6C304622" w14:textId="77777777" w:rsidR="00C96461" w:rsidRPr="00013C4F" w:rsidRDefault="00C96461" w:rsidP="00C96461">
              <w:pPr>
                <w:tabs>
                  <w:tab w:val="left" w:pos="2160"/>
                </w:tabs>
                <w:spacing w:after="240"/>
                <w:ind w:left="1440"/>
                <w:jc w:val="both"/>
                <w:rPr>
                  <w:rFonts w:cs="Calibri"/>
                  <w:iCs/>
                </w:rPr>
              </w:pPr>
              <w:r w:rsidRPr="00013C4F">
                <w:rPr>
                  <w:rFonts w:cs="Calibri"/>
                  <w:iCs/>
                </w:rPr>
                <w:t>Other laborers may be used when Illinois laborers as defined herein are not available, or are incapable of performing the particular type of work involved, if so certified by the Vendor and approved by the Engineer. The Vendor may place no more than three of his/her regularly employed non-resident executive and technical experts, who do not qualify as Illinois laborers, to do work encompassed by this Contract during period of excessive unemployment. This provision applies to all labor, whether skilled, semi-skilled, or unskilled, whether manual or non-manual.</w:t>
              </w:r>
            </w:p>
            <w:p w14:paraId="12FF6F1B" w14:textId="77777777" w:rsidR="00C96461" w:rsidRPr="00013C4F" w:rsidRDefault="00C96461" w:rsidP="00C96461">
              <w:pPr>
                <w:tabs>
                  <w:tab w:val="left" w:pos="720"/>
                  <w:tab w:val="left" w:pos="1080"/>
                  <w:tab w:val="left" w:pos="1440"/>
                  <w:tab w:val="left" w:pos="1800"/>
                </w:tabs>
                <w:spacing w:after="120"/>
                <w:ind w:left="1440" w:hanging="720"/>
                <w:jc w:val="both"/>
                <w:outlineLvl w:val="1"/>
              </w:pPr>
            </w:p>
            <w:tbl>
              <w:tblPr>
                <w:tblW w:w="0" w:type="auto"/>
                <w:tblLook w:val="01E0" w:firstRow="1" w:lastRow="1" w:firstColumn="1" w:lastColumn="1" w:noHBand="0" w:noVBand="0"/>
              </w:tblPr>
              <w:tblGrid>
                <w:gridCol w:w="4158"/>
                <w:gridCol w:w="1620"/>
                <w:gridCol w:w="3438"/>
              </w:tblGrid>
              <w:tr w:rsidR="00C96461" w:rsidRPr="00013C4F" w14:paraId="3CAC5055" w14:textId="77777777" w:rsidTr="00171E8C">
                <w:tc>
                  <w:tcPr>
                    <w:tcW w:w="9216" w:type="dxa"/>
                    <w:gridSpan w:val="3"/>
                  </w:tcPr>
                  <w:p w14:paraId="6C560FE2" w14:textId="77777777" w:rsidR="00C96461" w:rsidRPr="00013C4F" w:rsidRDefault="00C96461" w:rsidP="00171E8C">
                    <w:pPr>
                      <w:jc w:val="center"/>
                      <w:rPr>
                        <w:rFonts w:ascii="Arial Narrow" w:hAnsi="Arial Narrow"/>
                        <w:color w:val="000000"/>
                        <w:sz w:val="20"/>
                        <w:szCs w:val="20"/>
                      </w:rPr>
                    </w:pPr>
                    <w:r w:rsidRPr="00013C4F">
                      <w:rPr>
                        <w:rFonts w:ascii="Arial Narrow" w:hAnsi="Arial Narrow"/>
                        <w:b/>
                        <w:color w:val="000000"/>
                        <w:sz w:val="28"/>
                        <w:szCs w:val="28"/>
                        <w:u w:val="single"/>
                      </w:rPr>
                      <w:t>REQUIRED FOR ALL PROJECTS</w:t>
                    </w:r>
                  </w:p>
                </w:tc>
              </w:tr>
              <w:tr w:rsidR="00C96461" w:rsidRPr="00013C4F" w14:paraId="02068346" w14:textId="77777777" w:rsidTr="00171E8C">
                <w:tc>
                  <w:tcPr>
                    <w:tcW w:w="4158" w:type="dxa"/>
                  </w:tcPr>
                  <w:p w14:paraId="399290D7" w14:textId="77777777" w:rsidR="00C96461" w:rsidRPr="00013C4F" w:rsidRDefault="00C96461" w:rsidP="00171E8C">
                    <w:pPr>
                      <w:jc w:val="center"/>
                      <w:rPr>
                        <w:rFonts w:ascii="Arial Narrow" w:hAnsi="Arial Narrow"/>
                        <w:color w:val="000000"/>
                        <w:sz w:val="20"/>
                        <w:szCs w:val="20"/>
                      </w:rPr>
                    </w:pPr>
                  </w:p>
                </w:tc>
                <w:tc>
                  <w:tcPr>
                    <w:tcW w:w="5058" w:type="dxa"/>
                    <w:gridSpan w:val="2"/>
                  </w:tcPr>
                  <w:p w14:paraId="46CB5847" w14:textId="77777777" w:rsidR="00C96461" w:rsidRPr="00013C4F" w:rsidRDefault="00C96461" w:rsidP="00171E8C">
                    <w:pPr>
                      <w:jc w:val="center"/>
                      <w:rPr>
                        <w:rFonts w:ascii="Arial Narrow" w:hAnsi="Arial Narrow"/>
                        <w:color w:val="000000"/>
                        <w:sz w:val="20"/>
                        <w:szCs w:val="20"/>
                      </w:rPr>
                    </w:pPr>
                  </w:p>
                </w:tc>
              </w:tr>
              <w:tr w:rsidR="00C96461" w:rsidRPr="00013C4F" w14:paraId="4FFA1B69" w14:textId="77777777" w:rsidTr="00171E8C">
                <w:tc>
                  <w:tcPr>
                    <w:tcW w:w="4158" w:type="dxa"/>
                  </w:tcPr>
                  <w:p w14:paraId="4EE6C1FC" w14:textId="77777777" w:rsidR="00C96461" w:rsidRPr="00013C4F" w:rsidRDefault="00C96461" w:rsidP="00171E8C">
                    <w:pPr>
                      <w:jc w:val="center"/>
                      <w:rPr>
                        <w:rFonts w:ascii="Arial Narrow" w:hAnsi="Arial Narrow"/>
                        <w:color w:val="000000"/>
                        <w:sz w:val="20"/>
                        <w:szCs w:val="20"/>
                      </w:rPr>
                    </w:pPr>
                    <w:r w:rsidRPr="00013C4F">
                      <w:rPr>
                        <w:rFonts w:ascii="Arial Narrow" w:hAnsi="Arial Narrow"/>
                        <w:color w:val="000000"/>
                        <w:sz w:val="20"/>
                        <w:szCs w:val="20"/>
                      </w:rPr>
                      <w:lastRenderedPageBreak/>
                      <w:t>Does this project receive Federal funds?</w:t>
                    </w:r>
                  </w:p>
                </w:tc>
                <w:tc>
                  <w:tcPr>
                    <w:tcW w:w="1620" w:type="dxa"/>
                  </w:tcPr>
                  <w:p w14:paraId="05ACCB2D" w14:textId="77777777" w:rsidR="00C96461" w:rsidRPr="00013C4F" w:rsidRDefault="00C96461" w:rsidP="00171E8C">
                    <w:pPr>
                      <w:jc w:val="center"/>
                      <w:rPr>
                        <w:rFonts w:ascii="Arial Narrow" w:hAnsi="Arial Narrow"/>
                        <w:color w:val="000000"/>
                        <w:sz w:val="20"/>
                        <w:szCs w:val="20"/>
                      </w:rPr>
                    </w:pPr>
                    <w:r w:rsidRPr="00013C4F">
                      <w:rPr>
                        <w:rFonts w:ascii="Arial Narrow" w:hAnsi="Arial Narrow"/>
                        <w:color w:val="000000"/>
                        <w:sz w:val="20"/>
                        <w:szCs w:val="20"/>
                        <w:shd w:val="clear" w:color="auto" w:fill="E6E6E6"/>
                      </w:rPr>
                      <w:fldChar w:fldCharType="begin">
                        <w:ffData>
                          <w:name w:val="Check1"/>
                          <w:enabled/>
                          <w:calcOnExit w:val="0"/>
                          <w:checkBox>
                            <w:sizeAuto/>
                            <w:default w:val="0"/>
                          </w:checkBox>
                        </w:ffData>
                      </w:fldChar>
                    </w:r>
                    <w:r w:rsidRPr="00013C4F">
                      <w:rPr>
                        <w:rFonts w:ascii="Arial Narrow" w:hAnsi="Arial Narrow"/>
                        <w:color w:val="000000"/>
                        <w:sz w:val="20"/>
                        <w:szCs w:val="20"/>
                      </w:rPr>
                      <w:instrText xml:space="preserve"> FORMCHECKBOX </w:instrText>
                    </w:r>
                    <w:r w:rsidRPr="00013C4F">
                      <w:rPr>
                        <w:rFonts w:ascii="Arial Narrow" w:hAnsi="Arial Narrow"/>
                        <w:color w:val="000000"/>
                        <w:sz w:val="20"/>
                        <w:szCs w:val="20"/>
                        <w:shd w:val="clear" w:color="auto" w:fill="E6E6E6"/>
                      </w:rPr>
                    </w:r>
                    <w:r w:rsidRPr="00013C4F">
                      <w:rPr>
                        <w:rFonts w:ascii="Arial Narrow" w:hAnsi="Arial Narrow"/>
                        <w:color w:val="000000"/>
                        <w:sz w:val="20"/>
                        <w:szCs w:val="20"/>
                        <w:shd w:val="clear" w:color="auto" w:fill="E6E6E6"/>
                      </w:rPr>
                      <w:fldChar w:fldCharType="separate"/>
                    </w:r>
                    <w:r w:rsidRPr="00013C4F">
                      <w:rPr>
                        <w:rFonts w:ascii="Arial Narrow" w:hAnsi="Arial Narrow"/>
                        <w:color w:val="000000"/>
                        <w:sz w:val="20"/>
                        <w:szCs w:val="20"/>
                        <w:shd w:val="clear" w:color="auto" w:fill="E6E6E6"/>
                      </w:rPr>
                      <w:fldChar w:fldCharType="end"/>
                    </w:r>
                    <w:r w:rsidRPr="00013C4F">
                      <w:rPr>
                        <w:rFonts w:ascii="Arial Narrow" w:hAnsi="Arial Narrow"/>
                        <w:color w:val="000000"/>
                        <w:sz w:val="20"/>
                        <w:szCs w:val="20"/>
                      </w:rPr>
                      <w:t xml:space="preserve">  Yes</w:t>
                    </w:r>
                  </w:p>
                </w:tc>
                <w:tc>
                  <w:tcPr>
                    <w:tcW w:w="3438" w:type="dxa"/>
                  </w:tcPr>
                  <w:p w14:paraId="50FB33AC" w14:textId="77777777" w:rsidR="00C96461" w:rsidRPr="00013C4F" w:rsidRDefault="00C96461" w:rsidP="00171E8C">
                    <w:pPr>
                      <w:jc w:val="center"/>
                      <w:rPr>
                        <w:rFonts w:ascii="Arial Narrow" w:hAnsi="Arial Narrow"/>
                        <w:color w:val="000000"/>
                        <w:sz w:val="20"/>
                        <w:szCs w:val="20"/>
                      </w:rPr>
                    </w:pPr>
                    <w:r w:rsidRPr="00013C4F">
                      <w:rPr>
                        <w:rFonts w:ascii="Arial Narrow" w:hAnsi="Arial Narrow"/>
                        <w:color w:val="000000"/>
                        <w:sz w:val="20"/>
                        <w:szCs w:val="20"/>
                        <w:shd w:val="clear" w:color="auto" w:fill="E6E6E6"/>
                      </w:rPr>
                      <w:fldChar w:fldCharType="begin">
                        <w:ffData>
                          <w:name w:val="Check2"/>
                          <w:enabled/>
                          <w:calcOnExit w:val="0"/>
                          <w:checkBox>
                            <w:sizeAuto/>
                            <w:default w:val="1"/>
                          </w:checkBox>
                        </w:ffData>
                      </w:fldChar>
                    </w:r>
                    <w:r w:rsidRPr="00013C4F">
                      <w:rPr>
                        <w:rFonts w:ascii="Arial Narrow" w:hAnsi="Arial Narrow"/>
                        <w:color w:val="000000"/>
                        <w:sz w:val="20"/>
                        <w:szCs w:val="20"/>
                      </w:rPr>
                      <w:instrText xml:space="preserve"> FORMCHECKBOX </w:instrText>
                    </w:r>
                    <w:r w:rsidRPr="00013C4F">
                      <w:rPr>
                        <w:rFonts w:ascii="Arial Narrow" w:hAnsi="Arial Narrow"/>
                        <w:color w:val="000000"/>
                        <w:sz w:val="20"/>
                        <w:szCs w:val="20"/>
                        <w:shd w:val="clear" w:color="auto" w:fill="E6E6E6"/>
                      </w:rPr>
                    </w:r>
                    <w:r w:rsidRPr="00013C4F">
                      <w:rPr>
                        <w:rFonts w:ascii="Arial Narrow" w:hAnsi="Arial Narrow"/>
                        <w:color w:val="000000"/>
                        <w:sz w:val="20"/>
                        <w:szCs w:val="20"/>
                        <w:shd w:val="clear" w:color="auto" w:fill="E6E6E6"/>
                      </w:rPr>
                      <w:fldChar w:fldCharType="separate"/>
                    </w:r>
                    <w:r w:rsidRPr="00013C4F">
                      <w:rPr>
                        <w:rFonts w:ascii="Arial Narrow" w:hAnsi="Arial Narrow"/>
                        <w:color w:val="000000"/>
                        <w:sz w:val="20"/>
                        <w:szCs w:val="20"/>
                        <w:shd w:val="clear" w:color="auto" w:fill="E6E6E6"/>
                      </w:rPr>
                      <w:fldChar w:fldCharType="end"/>
                    </w:r>
                    <w:r w:rsidRPr="00013C4F">
                      <w:rPr>
                        <w:rFonts w:ascii="Arial Narrow" w:hAnsi="Arial Narrow"/>
                        <w:color w:val="000000"/>
                        <w:sz w:val="20"/>
                        <w:szCs w:val="20"/>
                      </w:rPr>
                      <w:t xml:space="preserve">  No</w:t>
                    </w:r>
                  </w:p>
                </w:tc>
              </w:tr>
            </w:tbl>
            <w:p w14:paraId="37117A6E" w14:textId="48FA6163" w:rsidR="002A5166" w:rsidRPr="006364FB" w:rsidRDefault="001D37A5" w:rsidP="002A5166">
              <w:pPr>
                <w:pStyle w:val="ListParagraph"/>
                <w:tabs>
                  <w:tab w:val="left" w:pos="2160"/>
                </w:tabs>
                <w:spacing w:before="240" w:after="240" w:line="23" w:lineRule="atLeast"/>
                <w:jc w:val="both"/>
                <w:rPr>
                  <w:rFonts w:ascii="Tahoma" w:hAnsi="Tahoma" w:cs="Tahoma"/>
                  <w:iCs/>
                </w:rPr>
              </w:pPr>
            </w:p>
          </w:sdtContent>
        </w:sdt>
      </w:sdtContent>
    </w:sdt>
    <w:p w14:paraId="3492AF98"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7A6727B1" w14:textId="77777777" w:rsidR="002A5166" w:rsidRPr="006364FB" w:rsidRDefault="001D37A5" w:rsidP="002A5166">
      <w:pPr>
        <w:pStyle w:val="ListParagraph"/>
        <w:tabs>
          <w:tab w:val="left" w:pos="2160"/>
        </w:tabs>
        <w:spacing w:before="240" w:after="240" w:line="23" w:lineRule="atLeast"/>
        <w:jc w:val="both"/>
        <w:rPr>
          <w:rFonts w:ascii="Tahoma" w:hAnsi="Tahoma" w:cs="Tahoma"/>
          <w:iCs/>
        </w:rPr>
      </w:pPr>
      <w:sdt>
        <w:sdtPr>
          <w:rPr>
            <w:rFonts w:ascii="Tahoma" w:hAnsi="Tahoma" w:cs="Tahoma"/>
            <w:iCs/>
          </w:rPr>
          <w:alias w:val="S:  Other Agency Supplemental Provisions"/>
          <w:tag w:val="S:  Other Agency Supplemental Provisions"/>
          <w:id w:val="354613728"/>
          <w:placeholder>
            <w:docPart w:val="94C654DDCEE4483B834FABA53942215F"/>
          </w:placeholder>
          <w:showingPlcHdr/>
        </w:sdtPr>
        <w:sdtEndPr/>
        <w:sdtContent>
          <w:r w:rsidR="002A5166" w:rsidRPr="006364FB">
            <w:rPr>
              <w:rStyle w:val="PlaceholderText"/>
              <w:rFonts w:ascii="Tahoma" w:hAnsi="Tahoma" w:cs="Tahoma"/>
              <w:color w:val="7030A0"/>
            </w:rPr>
            <w:t>Click here to enter text.</w:t>
          </w:r>
        </w:sdtContent>
      </w:sdt>
      <w:r w:rsidR="002A5166" w:rsidRPr="006364FB">
        <w:rPr>
          <w:rFonts w:ascii="Tahoma" w:hAnsi="Tahoma" w:cs="Tahoma"/>
          <w:iCs/>
        </w:rPr>
        <w:t xml:space="preserve">  </w:t>
      </w: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r w:rsidRPr="006364FB">
        <w:rPr>
          <w:rFonts w:ascii="Tahoma" w:hAnsi="Tahoma" w:cs="Tahoma"/>
          <w:b/>
          <w:bCs/>
          <w:sz w:val="28"/>
          <w:szCs w:val="28"/>
        </w:rPr>
        <w:t>ATTACHMENTS</w:t>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13D325B8"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Pr>
          <w:rFonts w:ascii="Tahoma" w:hAnsi="Tahoma" w:cs="Tahoma"/>
          <w:b/>
          <w:bCs/>
        </w:rPr>
        <w:t>BidBuy Purchase Order</w:t>
      </w:r>
      <w:r w:rsidR="00C96461">
        <w:rPr>
          <w:rFonts w:ascii="Tahoma" w:hAnsi="Tahoma" w:cs="Tahoma"/>
          <w:b/>
          <w:bCs/>
        </w:rPr>
        <w:t xml:space="preserve"> </w:t>
      </w:r>
      <w:r w:rsidR="00C96461" w:rsidRPr="00C96461">
        <w:rPr>
          <w:rFonts w:ascii="Tahoma" w:hAnsi="Tahoma" w:cs="Tahoma"/>
          <w:b/>
          <w:bCs/>
        </w:rPr>
        <w:t>(for Pricing Information purpose only)</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666FC573" w:rsidR="00C4637C" w:rsidRPr="00D006C6" w:rsidRDefault="00D006C6" w:rsidP="00D006C6">
      <w:pPr>
        <w:jc w:val="center"/>
        <w:rPr>
          <w:rFonts w:ascii="Tahoma" w:hAnsi="Tahoma" w:cs="Tahoma"/>
          <w:i/>
          <w:iCs/>
          <w:sz w:val="28"/>
          <w:szCs w:val="28"/>
          <w14:ligatures w14:val="none"/>
        </w:rPr>
      </w:pPr>
      <w:r w:rsidRPr="00D006C6">
        <w:rPr>
          <w:rFonts w:ascii="Tahoma" w:hAnsi="Tahoma" w:cs="Tahoma"/>
          <w:i/>
          <w:iCs/>
          <w:sz w:val="28"/>
          <w:szCs w:val="28"/>
          <w14:ligatures w14:val="none"/>
        </w:rPr>
        <w:lastRenderedPageBreak/>
        <w:t>Illinois Department of Transportation</w:t>
      </w:r>
    </w:p>
    <w:p w14:paraId="2CD1B32E" w14:textId="77777777" w:rsidR="003626E2" w:rsidRDefault="003626E2" w:rsidP="00D006C6">
      <w:pPr>
        <w:spacing w:after="0" w:line="240" w:lineRule="auto"/>
        <w:ind w:left="-90"/>
        <w:jc w:val="center"/>
        <w:rPr>
          <w:rFonts w:ascii="Tahoma" w:hAnsi="Tahoma" w:cs="Tahoma"/>
          <w:i/>
          <w:iCs/>
          <w:sz w:val="28"/>
          <w:szCs w:val="28"/>
          <w14:ligatures w14:val="none"/>
        </w:rPr>
      </w:pPr>
      <w:r w:rsidRPr="003626E2">
        <w:rPr>
          <w:rFonts w:ascii="Tahoma" w:hAnsi="Tahoma" w:cs="Tahoma"/>
          <w:i/>
          <w:iCs/>
          <w:sz w:val="28"/>
          <w:szCs w:val="28"/>
          <w14:ligatures w14:val="none"/>
        </w:rPr>
        <w:t>REBID FY27 Trailer Mounted Air Compressors D1,D2,D3,D4</w:t>
      </w:r>
    </w:p>
    <w:p w14:paraId="69B9B8A8" w14:textId="77777777" w:rsidR="003626E2" w:rsidRDefault="003626E2" w:rsidP="00D006C6">
      <w:pPr>
        <w:spacing w:after="0" w:line="240" w:lineRule="auto"/>
        <w:ind w:left="-90"/>
        <w:jc w:val="center"/>
        <w:rPr>
          <w:rFonts w:ascii="Tahoma" w:hAnsi="Tahoma" w:cs="Tahoma"/>
          <w:i/>
          <w:iCs/>
          <w:sz w:val="28"/>
          <w:szCs w:val="28"/>
          <w14:ligatures w14:val="none"/>
        </w:rPr>
      </w:pPr>
    </w:p>
    <w:p w14:paraId="734C0458" w14:textId="197EB425" w:rsidR="00D006C6" w:rsidRPr="00D006C6" w:rsidRDefault="00D006C6" w:rsidP="00D006C6">
      <w:pPr>
        <w:spacing w:after="0" w:line="240" w:lineRule="auto"/>
        <w:ind w:left="-90"/>
        <w:jc w:val="center"/>
        <w:rPr>
          <w:rFonts w:ascii="Tahoma" w:hAnsi="Tahoma" w:cs="Tahoma"/>
          <w:i/>
          <w:iCs/>
          <w:sz w:val="28"/>
          <w:szCs w:val="28"/>
          <w14:ligatures w14:val="none"/>
        </w:rPr>
      </w:pPr>
      <w:r w:rsidRPr="00D006C6">
        <w:rPr>
          <w:rFonts w:ascii="Tahoma" w:hAnsi="Tahoma" w:cs="Tahoma"/>
          <w:i/>
          <w:iCs/>
          <w:sz w:val="28"/>
          <w:szCs w:val="28"/>
          <w14:ligatures w14:val="none"/>
        </w:rPr>
        <w:t>26-494DOT-FINAD-P-</w:t>
      </w:r>
    </w:p>
    <w:p w14:paraId="6F1E20E4" w14:textId="77777777" w:rsidR="00D006C6" w:rsidRDefault="00D006C6" w:rsidP="00D006C6">
      <w:pPr>
        <w:spacing w:after="0" w:line="240" w:lineRule="auto"/>
        <w:ind w:left="-90"/>
        <w:jc w:val="center"/>
        <w:rPr>
          <w:rFonts w:ascii="Tahoma" w:hAnsi="Tahoma" w:cs="Tahoma"/>
          <w:i/>
          <w:iCs/>
          <w:color w:val="7030A0"/>
          <w:sz w:val="28"/>
          <w:szCs w:val="28"/>
          <w14:ligatures w14:val="none"/>
        </w:rPr>
      </w:pPr>
    </w:p>
    <w:p w14:paraId="438C0F84" w14:textId="36A1ABE3"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16270291"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dtPr>
              <w:sdtEndPr/>
              <w:sdtContent>
                <w:sdt>
                  <w:sdtPr>
                    <w:rPr>
                      <w:rFonts w:ascii="Tahoma" w:hAnsi="Tahoma" w:cs="Tahoma"/>
                    </w:rPr>
                    <w:alias w:val="S:  Procuring Agency Name"/>
                    <w:tag w:val="Procuring Agency Name"/>
                    <w:id w:val="1193343881"/>
                    <w:placeholder>
                      <w:docPart w:val="02447B05DECA4B1EA376DDB88F4196F1"/>
                    </w:placeholder>
                  </w:sdtPr>
                  <w:sdtEndPr/>
                  <w:sdtContent>
                    <w:r w:rsidR="00D006C6">
                      <w:rPr>
                        <w:rFonts w:ascii="Tahoma" w:hAnsi="Tahoma" w:cs="Tahoma"/>
                      </w:rPr>
                      <w:t>Illinois Department of Transportation</w:t>
                    </w:r>
                  </w:sdtContent>
                </w:sdt>
              </w:sdtContent>
            </w:sdt>
          </w:p>
        </w:tc>
        <w:tc>
          <w:tcPr>
            <w:tcW w:w="5310" w:type="dxa"/>
            <w:vAlign w:val="center"/>
          </w:tcPr>
          <w:p w14:paraId="234C65AD" w14:textId="553457AF" w:rsidR="00C4637C" w:rsidRPr="006364FB" w:rsidRDefault="003626E2" w:rsidP="00C4637C">
            <w:pPr>
              <w:rPr>
                <w:rFonts w:ascii="Tahoma" w:hAnsi="Tahoma" w:cs="Tahoma"/>
              </w:rPr>
            </w:pPr>
            <w:r>
              <w:rPr>
                <w:rFonts w:ascii="Tahoma" w:hAnsi="Tahoma" w:cs="Tahoma"/>
              </w:rPr>
              <w:t>Contact</w:t>
            </w:r>
            <w:r w:rsidR="00C4637C" w:rsidRPr="006364FB">
              <w:rPr>
                <w:rFonts w:ascii="Tahoma" w:hAnsi="Tahoma" w:cs="Tahoma"/>
              </w:rPr>
              <w:t xml:space="preserve">: </w:t>
            </w:r>
            <w:sdt>
              <w:sdtPr>
                <w:rPr>
                  <w:rFonts w:ascii="Tahoma" w:hAnsi="Tahoma" w:cs="Tahoma"/>
                </w:rPr>
                <w:alias w:val="S:  Phone of Official Signator"/>
                <w:tag w:val="Phone of Official Signator"/>
                <w:id w:val="4081346"/>
                <w:placeholder>
                  <w:docPart w:val="1CFE9232E36C445899BAAED7F01EB690"/>
                </w:placeholder>
              </w:sdtPr>
              <w:sdtEndPr/>
              <w:sdtContent>
                <w:r w:rsidRPr="003626E2">
                  <w:rPr>
                    <w:rFonts w:ascii="Tahoma" w:hAnsi="Tahoma" w:cs="Tahoma"/>
                    <w:sz w:val="18"/>
                    <w:szCs w:val="18"/>
                  </w:rPr>
                  <w:t>D1 - Rafael.Gomez@illinois.gov, D2 - Joseph.Green@illinois.gov, D3 - Steven.Niemann@illinois.gov, D4 - anna.ghidina@illinois.gov</w:t>
                </w:r>
              </w:sdtContent>
            </w:sdt>
          </w:p>
        </w:tc>
      </w:tr>
      <w:tr w:rsidR="00C4637C" w:rsidRPr="006364FB" w14:paraId="396A28AD" w14:textId="77777777" w:rsidTr="00EE584C">
        <w:trPr>
          <w:trHeight w:val="576"/>
        </w:trPr>
        <w:tc>
          <w:tcPr>
            <w:tcW w:w="5598" w:type="dxa"/>
            <w:vAlign w:val="center"/>
          </w:tcPr>
          <w:p w14:paraId="2FE306FE" w14:textId="57743248"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dtPr>
              <w:sdtEndPr/>
              <w:sdtContent>
                <w:r w:rsidR="00D006C6">
                  <w:rPr>
                    <w:rFonts w:ascii="Tahoma" w:hAnsi="Tahoma" w:cs="Tahoma"/>
                  </w:rPr>
                  <w:t>2300 South Dirksen Parkway</w:t>
                </w:r>
              </w:sdtContent>
            </w:sdt>
          </w:p>
        </w:tc>
        <w:tc>
          <w:tcPr>
            <w:tcW w:w="5310" w:type="dxa"/>
            <w:vAlign w:val="center"/>
          </w:tcPr>
          <w:p w14:paraId="3390145E" w14:textId="14EDFE31" w:rsidR="00C4637C" w:rsidRPr="006364FB" w:rsidRDefault="00C4637C" w:rsidP="00C4637C">
            <w:pPr>
              <w:rPr>
                <w:rFonts w:ascii="Tahoma" w:hAnsi="Tahoma" w:cs="Tahoma"/>
                <w:u w:val="single"/>
              </w:rPr>
            </w:pPr>
          </w:p>
        </w:tc>
      </w:tr>
      <w:tr w:rsidR="00C4637C" w:rsidRPr="006364FB" w14:paraId="316198ED" w14:textId="77777777" w:rsidTr="00EE584C">
        <w:trPr>
          <w:trHeight w:val="576"/>
        </w:trPr>
        <w:tc>
          <w:tcPr>
            <w:tcW w:w="5598" w:type="dxa"/>
            <w:vAlign w:val="center"/>
          </w:tcPr>
          <w:p w14:paraId="38A7361C" w14:textId="37377901"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dtPr>
              <w:sdtEndPr/>
              <w:sdtContent>
                <w:r w:rsidR="00D006C6">
                  <w:rPr>
                    <w:rFonts w:ascii="Tahoma" w:hAnsi="Tahoma" w:cs="Tahoma"/>
                  </w:rPr>
                  <w:t>Springfield, IL 62764</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3789C9B1"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dtPr>
              <w:sdtEndPr/>
              <w:sdtContent>
                <w:r w:rsidR="00D006C6">
                  <w:rPr>
                    <w:rFonts w:ascii="Tahoma" w:hAnsi="Tahoma" w:cs="Tahoma"/>
                  </w:rPr>
                  <w:t>Gia Biagi</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64D48F45"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dtPr>
              <w:sdtEndPr/>
              <w:sdtContent>
                <w:sdt>
                  <w:sdtPr>
                    <w:rPr>
                      <w:rFonts w:ascii="Tahoma" w:hAnsi="Tahoma" w:cs="Tahoma"/>
                    </w:rPr>
                    <w:alias w:val="S:  Title of Official Signator"/>
                    <w:tag w:val="Title of Official Signator"/>
                    <w:id w:val="1978412843"/>
                    <w:placeholder>
                      <w:docPart w:val="CFCD0DB2314E41B896D8C0F7E5EE4CA0"/>
                    </w:placeholder>
                  </w:sdtPr>
                  <w:sdtEndPr/>
                  <w:sdtContent>
                    <w:r w:rsidR="00D006C6">
                      <w:rPr>
                        <w:rFonts w:ascii="Tahoma" w:hAnsi="Tahoma" w:cs="Tahoma"/>
                      </w:rPr>
                      <w:t>Secretary of Transportation</w:t>
                    </w:r>
                  </w:sdtContent>
                </w:sdt>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176104D3"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dtPr>
              <w:sdtEndPr/>
              <w:sdtContent>
                <w:sdt>
                  <w:sdtPr>
                    <w:rPr>
                      <w:rFonts w:ascii="Tahoma" w:hAnsi="Tahoma" w:cs="Tahoma"/>
                    </w:rPr>
                    <w:alias w:val="S:  Legal Signatory's Name"/>
                    <w:tag w:val="S:  Legal Signatory's Name"/>
                    <w:id w:val="-1487940236"/>
                    <w:placeholder>
                      <w:docPart w:val="6CC943332A674975B12C813F81057736"/>
                    </w:placeholder>
                  </w:sdtPr>
                  <w:sdtEndPr/>
                  <w:sdtContent>
                    <w:r w:rsidR="00D006C6">
                      <w:rPr>
                        <w:rFonts w:ascii="Tahoma" w:hAnsi="Tahoma" w:cs="Tahoma"/>
                      </w:rPr>
                      <w:t>Michael S Prater</w:t>
                    </w:r>
                  </w:sdtContent>
                </w:sdt>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58E5BEC7"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dtPr>
              <w:sdtEndPr/>
              <w:sdtContent>
                <w:sdt>
                  <w:sdtPr>
                    <w:rPr>
                      <w:rFonts w:ascii="Tahoma" w:hAnsi="Tahoma" w:cs="Tahoma"/>
                    </w:rPr>
                    <w:alias w:val="S:  Legal Signatory's Title"/>
                    <w:tag w:val="S:  Legal Signatory's Title"/>
                    <w:id w:val="-1048459326"/>
                    <w:placeholder>
                      <w:docPart w:val="B22B7619C35647C0AF5292FFA6500463"/>
                    </w:placeholder>
                  </w:sdtPr>
                  <w:sdtEndPr/>
                  <w:sdtContent>
                    <w:r w:rsidR="00D006C6">
                      <w:rPr>
                        <w:rFonts w:ascii="Tahoma" w:hAnsi="Tahoma" w:cs="Tahoma"/>
                      </w:rPr>
                      <w:t>Chief Counsel</w:t>
                    </w:r>
                  </w:sdtContent>
                </w:sdt>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496C3E7A"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dtPr>
              <w:sdtEndPr/>
              <w:sdtContent>
                <w:sdt>
                  <w:sdtPr>
                    <w:rPr>
                      <w:rFonts w:ascii="Tahoma" w:hAnsi="Tahoma" w:cs="Tahoma"/>
                    </w:rPr>
                    <w:alias w:val="S:  Fiscal Signatory's Name"/>
                    <w:tag w:val="S:  Fiscal Signatory's Name"/>
                    <w:id w:val="-1308319457"/>
                    <w:placeholder>
                      <w:docPart w:val="23C63E2E89FB4E2287C9F764853B5F02"/>
                    </w:placeholder>
                  </w:sdtPr>
                  <w:sdtEndPr/>
                  <w:sdtContent>
                    <w:r w:rsidR="00D006C6">
                      <w:rPr>
                        <w:rFonts w:ascii="Tahoma" w:hAnsi="Tahoma" w:cs="Tahoma"/>
                      </w:rPr>
                      <w:t>Vicki L Wilson</w:t>
                    </w:r>
                  </w:sdtContent>
                </w:sdt>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001238FC" w:rsidR="00C4637C" w:rsidRPr="006364FB" w:rsidRDefault="00C4637C" w:rsidP="00C4637C">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dtPr>
              <w:sdtEndPr/>
              <w:sdtContent>
                <w:sdt>
                  <w:sdtPr>
                    <w:rPr>
                      <w:rFonts w:ascii="Tahoma" w:hAnsi="Tahoma" w:cs="Tahoma"/>
                    </w:rPr>
                    <w:alias w:val="S:  Fiscal Signatory's Title"/>
                    <w:tag w:val="S:  Fiscal Signatory's Title"/>
                    <w:id w:val="-1437366571"/>
                    <w:placeholder>
                      <w:docPart w:val="6EFE9C92482E4AB19182D688EE56E7CC"/>
                    </w:placeholder>
                  </w:sdtPr>
                  <w:sdtEndPr/>
                  <w:sdtContent>
                    <w:sdt>
                      <w:sdtPr>
                        <w:rPr>
                          <w:rFonts w:ascii="Tahoma" w:hAnsi="Tahoma" w:cs="Tahoma"/>
                          <w:sz w:val="16"/>
                          <w:szCs w:val="16"/>
                        </w:rPr>
                        <w:alias w:val="S:  Fiscal Signatory's Title"/>
                        <w:tag w:val="S:  Fiscal Signatory's Title"/>
                        <w:id w:val="378664578"/>
                        <w:placeholder>
                          <w:docPart w:val="AC3108F74ACF488488C99346FA4DBDFC"/>
                        </w:placeholder>
                      </w:sdtPr>
                      <w:sdtEndPr/>
                      <w:sdtContent>
                        <w:r w:rsidR="00D006C6" w:rsidRPr="00CD5C2A">
                          <w:rPr>
                            <w:rFonts w:ascii="Tahoma" w:hAnsi="Tahoma" w:cs="Tahoma"/>
                            <w:sz w:val="16"/>
                            <w:szCs w:val="16"/>
                          </w:rPr>
                          <w:t>Chief Fiscal Officer, Director of Finance and Administration</w:t>
                        </w:r>
                      </w:sdtContent>
                    </w:sdt>
                  </w:sdtContent>
                </w:sdt>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12"/>
          <w:footerReference w:type="first" r:id="rId13"/>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34D98EFB"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r w:rsidR="003626E2" w:rsidRPr="003626E2">
        <w:rPr>
          <w:rFonts w:ascii="Tahoma" w:eastAsia="Times New Roman" w:hAnsi="Tahoma" w:cs="Tahoma"/>
          <w14:ligatures w14:val="none"/>
        </w:rPr>
        <w:t>25-494DOT-FINAD-R-250142</w:t>
      </w:r>
    </w:p>
    <w:p w14:paraId="006767DF" w14:textId="45C0FB62"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r w:rsidR="003626E2" w:rsidRPr="003626E2">
        <w:rPr>
          <w:rFonts w:ascii="Tahoma" w:eastAsia="Times New Roman" w:hAnsi="Tahoma" w:cs="Tahoma"/>
          <w14:ligatures w14:val="none"/>
        </w:rPr>
        <w:tab/>
        <w:t>REBID FY27 Trailer Mounted Air Compressors D1,D2,D3,D4</w:t>
      </w:r>
    </w:p>
    <w:p w14:paraId="1A0878EE" w14:textId="78A44AFD"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r w:rsidR="00D006C6" w:rsidRPr="00D006C6">
        <w:rPr>
          <w:rFonts w:ascii="Tahoma" w:eastAsia="Times New Roman" w:hAnsi="Tahoma" w:cs="Tahoma"/>
          <w14:ligatures w14:val="none"/>
        </w:rPr>
        <w:t>26-494DOT-FINAD-</w:t>
      </w:r>
      <w:r w:rsidR="00D006C6">
        <w:rPr>
          <w:rFonts w:ascii="Tahoma" w:eastAsia="Times New Roman" w:hAnsi="Tahoma" w:cs="Tahoma"/>
          <w14:ligatures w14:val="none"/>
        </w:rPr>
        <w:t>P-</w:t>
      </w:r>
    </w:p>
    <w:p w14:paraId="52140EAA" w14:textId="13DDEC4C"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r w:rsidR="00D006C6">
        <w:rPr>
          <w:rFonts w:ascii="Tahoma" w:eastAsia="Times New Roman" w:hAnsi="Tahoma" w:cs="Tahoma"/>
          <w14:ligatures w14:val="none"/>
        </w:rPr>
        <w:t>IFB</w:t>
      </w:r>
    </w:p>
    <w:p w14:paraId="66836D8C" w14:textId="5DB8172B"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r w:rsidR="00D006C6" w:rsidRPr="00D006C6">
        <w:rPr>
          <w:rFonts w:ascii="Tahoma" w:eastAsia="Times New Roman" w:hAnsi="Tahoma" w:cs="Tahoma"/>
          <w14:ligatures w14:val="none"/>
        </w:rPr>
        <w:t>26-494DOT-FINAD-B-</w:t>
      </w:r>
      <w:r w:rsidR="003626E2">
        <w:rPr>
          <w:rFonts w:ascii="Tahoma" w:eastAsia="Times New Roman" w:hAnsi="Tahoma" w:cs="Tahoma"/>
          <w14:ligatures w14:val="none"/>
        </w:rPr>
        <w:t>49477</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125D9361"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r w:rsidR="00D006C6">
        <w:rPr>
          <w:rFonts w:ascii="Tahoma" w:eastAsia="Times New Roman" w:hAnsi="Tahoma" w:cs="Tahoma"/>
          <w14:ligatures w14:val="none"/>
        </w:rPr>
        <w:t xml:space="preserve"> A</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3"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3"/>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2DB8" w14:textId="77777777" w:rsidR="00502EF9" w:rsidRDefault="00502EF9" w:rsidP="00DC3D23">
      <w:pPr>
        <w:spacing w:after="0" w:line="240" w:lineRule="auto"/>
      </w:pPr>
      <w:r>
        <w:separator/>
      </w:r>
    </w:p>
  </w:endnote>
  <w:endnote w:type="continuationSeparator" w:id="0">
    <w:p w14:paraId="034F4627" w14:textId="77777777" w:rsidR="00502EF9" w:rsidRDefault="00502EF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50F4" w14:textId="77777777" w:rsidR="00502EF9" w:rsidRDefault="00502EF9" w:rsidP="00DC3D23">
      <w:pPr>
        <w:spacing w:after="0" w:line="240" w:lineRule="auto"/>
      </w:pPr>
      <w:r>
        <w:separator/>
      </w:r>
    </w:p>
  </w:footnote>
  <w:footnote w:type="continuationSeparator" w:id="0">
    <w:p w14:paraId="2F55C30A" w14:textId="77777777" w:rsidR="00502EF9" w:rsidRDefault="00502EF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A993EBA"/>
    <w:multiLevelType w:val="hybridMultilevel"/>
    <w:tmpl w:val="430C808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9"/>
  </w:num>
  <w:num w:numId="2" w16cid:durableId="1153449623">
    <w:abstractNumId w:val="11"/>
  </w:num>
  <w:num w:numId="3" w16cid:durableId="1369985991">
    <w:abstractNumId w:val="0"/>
  </w:num>
  <w:num w:numId="4" w16cid:durableId="151721027">
    <w:abstractNumId w:val="12"/>
  </w:num>
  <w:num w:numId="5" w16cid:durableId="139079684">
    <w:abstractNumId w:val="5"/>
  </w:num>
  <w:num w:numId="6" w16cid:durableId="571627352">
    <w:abstractNumId w:val="7"/>
  </w:num>
  <w:num w:numId="7" w16cid:durableId="1647585473">
    <w:abstractNumId w:val="3"/>
  </w:num>
  <w:num w:numId="8" w16cid:durableId="1257208419">
    <w:abstractNumId w:val="4"/>
  </w:num>
  <w:num w:numId="9" w16cid:durableId="1144276045">
    <w:abstractNumId w:val="10"/>
  </w:num>
  <w:num w:numId="10" w16cid:durableId="1676953524">
    <w:abstractNumId w:val="6"/>
  </w:num>
  <w:num w:numId="11" w16cid:durableId="770394986">
    <w:abstractNumId w:val="2"/>
  </w:num>
  <w:num w:numId="12" w16cid:durableId="647052666">
    <w:abstractNumId w:val="1"/>
  </w:num>
  <w:num w:numId="13" w16cid:durableId="124421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A5033"/>
    <w:rsid w:val="000C4E8D"/>
    <w:rsid w:val="000E3513"/>
    <w:rsid w:val="000F02F7"/>
    <w:rsid w:val="000F3F84"/>
    <w:rsid w:val="00120B9A"/>
    <w:rsid w:val="00140EE0"/>
    <w:rsid w:val="00187E26"/>
    <w:rsid w:val="001D0B19"/>
    <w:rsid w:val="001D37A5"/>
    <w:rsid w:val="001E43AD"/>
    <w:rsid w:val="001E50DD"/>
    <w:rsid w:val="00245881"/>
    <w:rsid w:val="00251037"/>
    <w:rsid w:val="00257D2F"/>
    <w:rsid w:val="00281A9D"/>
    <w:rsid w:val="00295442"/>
    <w:rsid w:val="002A5166"/>
    <w:rsid w:val="002D2011"/>
    <w:rsid w:val="002E3D5D"/>
    <w:rsid w:val="002F4853"/>
    <w:rsid w:val="002F6B4E"/>
    <w:rsid w:val="0030026C"/>
    <w:rsid w:val="00325F9E"/>
    <w:rsid w:val="00341514"/>
    <w:rsid w:val="003626E2"/>
    <w:rsid w:val="003640FD"/>
    <w:rsid w:val="003717BB"/>
    <w:rsid w:val="00390306"/>
    <w:rsid w:val="003B7ACB"/>
    <w:rsid w:val="003D71D7"/>
    <w:rsid w:val="00402CD0"/>
    <w:rsid w:val="0042118C"/>
    <w:rsid w:val="00443591"/>
    <w:rsid w:val="00455C10"/>
    <w:rsid w:val="0045742C"/>
    <w:rsid w:val="00470FCD"/>
    <w:rsid w:val="00472617"/>
    <w:rsid w:val="0049345E"/>
    <w:rsid w:val="00496756"/>
    <w:rsid w:val="004A6275"/>
    <w:rsid w:val="004C5B5B"/>
    <w:rsid w:val="004D3FFB"/>
    <w:rsid w:val="00502EF9"/>
    <w:rsid w:val="00511589"/>
    <w:rsid w:val="0051244A"/>
    <w:rsid w:val="00541484"/>
    <w:rsid w:val="00542899"/>
    <w:rsid w:val="00576A13"/>
    <w:rsid w:val="005D20A4"/>
    <w:rsid w:val="005F2539"/>
    <w:rsid w:val="00633D5F"/>
    <w:rsid w:val="006364FB"/>
    <w:rsid w:val="00683D3E"/>
    <w:rsid w:val="006932E2"/>
    <w:rsid w:val="006971B0"/>
    <w:rsid w:val="006E384E"/>
    <w:rsid w:val="006E724A"/>
    <w:rsid w:val="00702152"/>
    <w:rsid w:val="0071529A"/>
    <w:rsid w:val="00727461"/>
    <w:rsid w:val="00745603"/>
    <w:rsid w:val="00752847"/>
    <w:rsid w:val="007668EC"/>
    <w:rsid w:val="0078063D"/>
    <w:rsid w:val="007877BB"/>
    <w:rsid w:val="007A3906"/>
    <w:rsid w:val="007B7560"/>
    <w:rsid w:val="007D5B47"/>
    <w:rsid w:val="007E4A1A"/>
    <w:rsid w:val="00815B61"/>
    <w:rsid w:val="008315F0"/>
    <w:rsid w:val="0084263B"/>
    <w:rsid w:val="008462E3"/>
    <w:rsid w:val="008479E0"/>
    <w:rsid w:val="008B56AA"/>
    <w:rsid w:val="008C4A59"/>
    <w:rsid w:val="008D4FF4"/>
    <w:rsid w:val="008E16A2"/>
    <w:rsid w:val="008E4957"/>
    <w:rsid w:val="008F0C34"/>
    <w:rsid w:val="008F6C7C"/>
    <w:rsid w:val="00953703"/>
    <w:rsid w:val="00961453"/>
    <w:rsid w:val="009960D2"/>
    <w:rsid w:val="009A380E"/>
    <w:rsid w:val="009B3E6E"/>
    <w:rsid w:val="009D1BD2"/>
    <w:rsid w:val="00A314C0"/>
    <w:rsid w:val="00A72712"/>
    <w:rsid w:val="00A828A3"/>
    <w:rsid w:val="00A86E69"/>
    <w:rsid w:val="00A91028"/>
    <w:rsid w:val="00AC0BD2"/>
    <w:rsid w:val="00AD085B"/>
    <w:rsid w:val="00AF0021"/>
    <w:rsid w:val="00B063BE"/>
    <w:rsid w:val="00BB6EF6"/>
    <w:rsid w:val="00BD737D"/>
    <w:rsid w:val="00C23B6F"/>
    <w:rsid w:val="00C37490"/>
    <w:rsid w:val="00C4637C"/>
    <w:rsid w:val="00C54B08"/>
    <w:rsid w:val="00C66D33"/>
    <w:rsid w:val="00C83D6E"/>
    <w:rsid w:val="00C83E34"/>
    <w:rsid w:val="00C94456"/>
    <w:rsid w:val="00C96461"/>
    <w:rsid w:val="00C96624"/>
    <w:rsid w:val="00CA0F1D"/>
    <w:rsid w:val="00CB0EB0"/>
    <w:rsid w:val="00CC741A"/>
    <w:rsid w:val="00CD5057"/>
    <w:rsid w:val="00D006C6"/>
    <w:rsid w:val="00D260F8"/>
    <w:rsid w:val="00D32D93"/>
    <w:rsid w:val="00D72A14"/>
    <w:rsid w:val="00D7371A"/>
    <w:rsid w:val="00DA0FEB"/>
    <w:rsid w:val="00DA7267"/>
    <w:rsid w:val="00DC3A3B"/>
    <w:rsid w:val="00DC3D23"/>
    <w:rsid w:val="00DF3B10"/>
    <w:rsid w:val="00E22D0A"/>
    <w:rsid w:val="00E546F7"/>
    <w:rsid w:val="00E951B0"/>
    <w:rsid w:val="00EC7D0F"/>
    <w:rsid w:val="00F03B35"/>
    <w:rsid w:val="00F53083"/>
    <w:rsid w:val="00FB14F1"/>
    <w:rsid w:val="00FD2687"/>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5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cbb7305b43e022815d30aeaf7b642744&amp;node=pt48.1.31&amp;rgn=div5"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ilga.gov/legislation/ilcs/ilcs.asp" TargetMode="External"/><Relationship Id="rId4" Type="http://schemas.openxmlformats.org/officeDocument/2006/relationships/settings" Target="settings.xml"/><Relationship Id="rId9" Type="http://schemas.openxmlformats.org/officeDocument/2006/relationships/hyperlink" Target="https://labor.illinois.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94C654DDCEE4483B834FABA53942215F"/>
        <w:category>
          <w:name w:val="General"/>
          <w:gallery w:val="placeholder"/>
        </w:category>
        <w:types>
          <w:type w:val="bbPlcHdr"/>
        </w:types>
        <w:behaviors>
          <w:behavior w:val="content"/>
        </w:behaviors>
        <w:guid w:val="{43E1DB92-0359-4941-88A8-8773324C8DFF}"/>
      </w:docPartPr>
      <w:docPartBody>
        <w:p w:rsidR="000F2B47" w:rsidRDefault="00444146" w:rsidP="00444146">
          <w:pPr>
            <w:pStyle w:val="94C654DDCEE4483B834FABA53942215F"/>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
      <w:docPartPr>
        <w:name w:val="1739433277594D08AFDEFCE339EE46CC"/>
        <w:category>
          <w:name w:val="General"/>
          <w:gallery w:val="placeholder"/>
        </w:category>
        <w:types>
          <w:type w:val="bbPlcHdr"/>
        </w:types>
        <w:behaviors>
          <w:behavior w:val="content"/>
        </w:behaviors>
        <w:guid w:val="{51A44AED-7DF1-4803-9984-187BC6FAFE20}"/>
      </w:docPartPr>
      <w:docPartBody>
        <w:p w:rsidR="007076EE" w:rsidRDefault="007076EE" w:rsidP="007076EE">
          <w:pPr>
            <w:pStyle w:val="1739433277594D08AFDEFCE339EE46CC"/>
          </w:pPr>
          <w:r w:rsidRPr="00854AFA">
            <w:rPr>
              <w:rStyle w:val="PlaceholderText"/>
              <w:rFonts w:cstheme="minorHAnsi"/>
              <w:color w:val="00B050"/>
            </w:rPr>
            <w:t>Click here to enter text.</w:t>
          </w:r>
        </w:p>
      </w:docPartBody>
    </w:docPart>
    <w:docPart>
      <w:docPartPr>
        <w:name w:val="02447B05DECA4B1EA376DDB88F4196F1"/>
        <w:category>
          <w:name w:val="General"/>
          <w:gallery w:val="placeholder"/>
        </w:category>
        <w:types>
          <w:type w:val="bbPlcHdr"/>
        </w:types>
        <w:behaviors>
          <w:behavior w:val="content"/>
        </w:behaviors>
        <w:guid w:val="{93365379-2ABA-4566-8E1D-0195F2D993D3}"/>
      </w:docPartPr>
      <w:docPartBody>
        <w:p w:rsidR="007076EE" w:rsidRDefault="007076EE" w:rsidP="007076EE">
          <w:pPr>
            <w:pStyle w:val="02447B05DECA4B1EA376DDB88F4196F1"/>
          </w:pPr>
          <w:r w:rsidRPr="00526B66">
            <w:rPr>
              <w:rFonts w:cstheme="minorHAnsi"/>
              <w:color w:val="00B050"/>
            </w:rPr>
            <w:t>Click here to enter text.</w:t>
          </w:r>
        </w:p>
      </w:docPartBody>
    </w:docPart>
    <w:docPart>
      <w:docPartPr>
        <w:name w:val="CFCD0DB2314E41B896D8C0F7E5EE4CA0"/>
        <w:category>
          <w:name w:val="General"/>
          <w:gallery w:val="placeholder"/>
        </w:category>
        <w:types>
          <w:type w:val="bbPlcHdr"/>
        </w:types>
        <w:behaviors>
          <w:behavior w:val="content"/>
        </w:behaviors>
        <w:guid w:val="{2342EA91-DBBE-4D90-9572-674484B83524}"/>
      </w:docPartPr>
      <w:docPartBody>
        <w:p w:rsidR="007076EE" w:rsidRDefault="007076EE" w:rsidP="007076EE">
          <w:pPr>
            <w:pStyle w:val="CFCD0DB2314E41B896D8C0F7E5EE4CA0"/>
          </w:pPr>
          <w:r w:rsidRPr="00526B66">
            <w:rPr>
              <w:rFonts w:cstheme="minorHAnsi"/>
              <w:color w:val="00B050"/>
            </w:rPr>
            <w:t>Click here to enter text.</w:t>
          </w:r>
        </w:p>
      </w:docPartBody>
    </w:docPart>
    <w:docPart>
      <w:docPartPr>
        <w:name w:val="6CC943332A674975B12C813F81057736"/>
        <w:category>
          <w:name w:val="General"/>
          <w:gallery w:val="placeholder"/>
        </w:category>
        <w:types>
          <w:type w:val="bbPlcHdr"/>
        </w:types>
        <w:behaviors>
          <w:behavior w:val="content"/>
        </w:behaviors>
        <w:guid w:val="{04E8BB23-803B-4B69-AD23-DBA28D34483D}"/>
      </w:docPartPr>
      <w:docPartBody>
        <w:p w:rsidR="007076EE" w:rsidRDefault="007076EE" w:rsidP="007076EE">
          <w:pPr>
            <w:pStyle w:val="6CC943332A674975B12C813F81057736"/>
          </w:pPr>
          <w:r w:rsidRPr="00526B66">
            <w:rPr>
              <w:rFonts w:cstheme="minorHAnsi"/>
              <w:color w:val="00B050"/>
            </w:rPr>
            <w:t>Click here to enter text.</w:t>
          </w:r>
        </w:p>
      </w:docPartBody>
    </w:docPart>
    <w:docPart>
      <w:docPartPr>
        <w:name w:val="B22B7619C35647C0AF5292FFA6500463"/>
        <w:category>
          <w:name w:val="General"/>
          <w:gallery w:val="placeholder"/>
        </w:category>
        <w:types>
          <w:type w:val="bbPlcHdr"/>
        </w:types>
        <w:behaviors>
          <w:behavior w:val="content"/>
        </w:behaviors>
        <w:guid w:val="{67AA8D3A-D1BD-4D72-AC79-BA26E5FECF5F}"/>
      </w:docPartPr>
      <w:docPartBody>
        <w:p w:rsidR="007076EE" w:rsidRDefault="007076EE" w:rsidP="007076EE">
          <w:pPr>
            <w:pStyle w:val="B22B7619C35647C0AF5292FFA6500463"/>
          </w:pPr>
          <w:r w:rsidRPr="00526B66">
            <w:rPr>
              <w:rFonts w:cstheme="minorHAnsi"/>
              <w:color w:val="00B050"/>
            </w:rPr>
            <w:t>Click here to enter text.</w:t>
          </w:r>
        </w:p>
      </w:docPartBody>
    </w:docPart>
    <w:docPart>
      <w:docPartPr>
        <w:name w:val="23C63E2E89FB4E2287C9F764853B5F02"/>
        <w:category>
          <w:name w:val="General"/>
          <w:gallery w:val="placeholder"/>
        </w:category>
        <w:types>
          <w:type w:val="bbPlcHdr"/>
        </w:types>
        <w:behaviors>
          <w:behavior w:val="content"/>
        </w:behaviors>
        <w:guid w:val="{6EFF0056-FC8D-4C1C-A0AD-DBE5134A3DAE}"/>
      </w:docPartPr>
      <w:docPartBody>
        <w:p w:rsidR="007076EE" w:rsidRDefault="007076EE" w:rsidP="007076EE">
          <w:pPr>
            <w:pStyle w:val="23C63E2E89FB4E2287C9F764853B5F02"/>
          </w:pPr>
          <w:r w:rsidRPr="00526B66">
            <w:rPr>
              <w:rFonts w:cstheme="minorHAnsi"/>
              <w:color w:val="00B050"/>
            </w:rPr>
            <w:t>Click here to enter text.</w:t>
          </w:r>
        </w:p>
      </w:docPartBody>
    </w:docPart>
    <w:docPart>
      <w:docPartPr>
        <w:name w:val="6EFE9C92482E4AB19182D688EE56E7CC"/>
        <w:category>
          <w:name w:val="General"/>
          <w:gallery w:val="placeholder"/>
        </w:category>
        <w:types>
          <w:type w:val="bbPlcHdr"/>
        </w:types>
        <w:behaviors>
          <w:behavior w:val="content"/>
        </w:behaviors>
        <w:guid w:val="{2DD580F8-0470-4BD2-BBDB-06B06E868BBC}"/>
      </w:docPartPr>
      <w:docPartBody>
        <w:p w:rsidR="007076EE" w:rsidRDefault="007076EE" w:rsidP="007076EE">
          <w:pPr>
            <w:pStyle w:val="6EFE9C92482E4AB19182D688EE56E7CC"/>
          </w:pPr>
          <w:r w:rsidRPr="00526B66">
            <w:rPr>
              <w:rFonts w:cstheme="minorHAnsi"/>
              <w:color w:val="00B050"/>
            </w:rPr>
            <w:t>Click here to enter text.</w:t>
          </w:r>
        </w:p>
      </w:docPartBody>
    </w:docPart>
    <w:docPart>
      <w:docPartPr>
        <w:name w:val="AC3108F74ACF488488C99346FA4DBDFC"/>
        <w:category>
          <w:name w:val="General"/>
          <w:gallery w:val="placeholder"/>
        </w:category>
        <w:types>
          <w:type w:val="bbPlcHdr"/>
        </w:types>
        <w:behaviors>
          <w:behavior w:val="content"/>
        </w:behaviors>
        <w:guid w:val="{684E30B8-2FE7-46F6-B683-25296F672733}"/>
      </w:docPartPr>
      <w:docPartBody>
        <w:p w:rsidR="007076EE" w:rsidRDefault="007076EE" w:rsidP="007076EE">
          <w:pPr>
            <w:pStyle w:val="AC3108F74ACF488488C99346FA4DBDFC"/>
          </w:pPr>
          <w:r w:rsidRPr="00526B66">
            <w:rPr>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187E26"/>
    <w:rsid w:val="003717BB"/>
    <w:rsid w:val="003F39AC"/>
    <w:rsid w:val="00444146"/>
    <w:rsid w:val="005D20A4"/>
    <w:rsid w:val="007076EE"/>
    <w:rsid w:val="00721D04"/>
    <w:rsid w:val="00727461"/>
    <w:rsid w:val="0078063D"/>
    <w:rsid w:val="009960D2"/>
    <w:rsid w:val="00B31C94"/>
    <w:rsid w:val="00D32D93"/>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6EE"/>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19972CA7DDC044F2B2773FF179CAF7E3">
    <w:name w:val="19972CA7DDC044F2B2773FF179CAF7E3"/>
    <w:rsid w:val="00B31C94"/>
  </w:style>
  <w:style w:type="paragraph" w:customStyle="1" w:styleId="F9F9F58B287A47089B33430CEF3032AA">
    <w:name w:val="F9F9F58B287A47089B33430CEF3032AA"/>
    <w:rsid w:val="00B31C94"/>
  </w:style>
  <w:style w:type="paragraph" w:customStyle="1" w:styleId="8F2DC6E6ED9744278FA1ADDE4394D642">
    <w:name w:val="8F2DC6E6ED9744278FA1ADDE4394D642"/>
    <w:rsid w:val="00B31C94"/>
  </w:style>
  <w:style w:type="paragraph" w:customStyle="1" w:styleId="E3AD2ADF1690490990FC4DBA548BB39D">
    <w:name w:val="E3AD2ADF1690490990FC4DBA548BB39D"/>
    <w:rsid w:val="00B31C94"/>
  </w:style>
  <w:style w:type="paragraph" w:customStyle="1" w:styleId="785218AB4FA042C9A3CD0518C9758923">
    <w:name w:val="785218AB4FA042C9A3CD0518C9758923"/>
    <w:rsid w:val="00B31C94"/>
  </w:style>
  <w:style w:type="paragraph" w:customStyle="1" w:styleId="324D1EDC592547F194B4F7EBD8C19907">
    <w:name w:val="324D1EDC592547F194B4F7EBD8C19907"/>
    <w:rsid w:val="00B31C94"/>
  </w:style>
  <w:style w:type="paragraph" w:customStyle="1" w:styleId="D6AA3D8DFD644824B19AA5755F8B1751">
    <w:name w:val="D6AA3D8DFD644824B19AA5755F8B1751"/>
    <w:rsid w:val="00B31C94"/>
  </w:style>
  <w:style w:type="paragraph" w:customStyle="1" w:styleId="C6C2DB422976488CAF5A44141751E0C2">
    <w:name w:val="C6C2DB422976488CAF5A44141751E0C2"/>
    <w:rsid w:val="00B31C94"/>
  </w:style>
  <w:style w:type="paragraph" w:customStyle="1" w:styleId="A27D4EF6CDE0416293713CC0EC419796">
    <w:name w:val="A27D4EF6CDE0416293713CC0EC419796"/>
    <w:rsid w:val="00B31C94"/>
  </w:style>
  <w:style w:type="paragraph" w:customStyle="1" w:styleId="31DA57AFB3FE407D97AD5691B6F9233B">
    <w:name w:val="31DA57AFB3FE407D97AD5691B6F9233B"/>
    <w:rsid w:val="00B31C94"/>
  </w:style>
  <w:style w:type="paragraph" w:customStyle="1" w:styleId="41516F4336324ED18E9E2E2D3FBE782A">
    <w:name w:val="41516F4336324ED18E9E2E2D3FBE782A"/>
    <w:rsid w:val="00B31C94"/>
  </w:style>
  <w:style w:type="paragraph" w:customStyle="1" w:styleId="45DF1602F9B0488CB336623AA557B92B">
    <w:name w:val="45DF1602F9B0488CB336623AA557B92B"/>
    <w:rsid w:val="00B31C94"/>
  </w:style>
  <w:style w:type="paragraph" w:customStyle="1" w:styleId="11FE8AAD9A3B438DA83A31C1FEC8B3CD">
    <w:name w:val="11FE8AAD9A3B438DA83A31C1FEC8B3CD"/>
    <w:rsid w:val="00B31C94"/>
  </w:style>
  <w:style w:type="paragraph" w:customStyle="1" w:styleId="32A38781BBBB44D5A418C5F5DADDE0D2">
    <w:name w:val="32A38781BBBB44D5A418C5F5DADDE0D2"/>
    <w:rsid w:val="00B31C94"/>
  </w:style>
  <w:style w:type="paragraph" w:customStyle="1" w:styleId="BEB7741289C44D2F858A3CF86A7F951D">
    <w:name w:val="BEB7741289C44D2F858A3CF86A7F951D"/>
    <w:rsid w:val="00B31C94"/>
  </w:style>
  <w:style w:type="paragraph" w:customStyle="1" w:styleId="96BAB2DEE76745028C100EAF2AA261A9">
    <w:name w:val="96BAB2DEE76745028C100EAF2AA261A9"/>
    <w:rsid w:val="00B31C94"/>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 w:type="paragraph" w:customStyle="1" w:styleId="7FC048710A5E4B2388D02A05E8D184BB">
    <w:name w:val="7FC048710A5E4B2388D02A05E8D184BB"/>
    <w:rsid w:val="007076EE"/>
    <w:pPr>
      <w:spacing w:line="278" w:lineRule="auto"/>
    </w:pPr>
    <w:rPr>
      <w:sz w:val="24"/>
      <w:szCs w:val="24"/>
    </w:rPr>
  </w:style>
  <w:style w:type="paragraph" w:customStyle="1" w:styleId="1739433277594D08AFDEFCE339EE46CC">
    <w:name w:val="1739433277594D08AFDEFCE339EE46CC"/>
    <w:rsid w:val="007076EE"/>
    <w:pPr>
      <w:spacing w:line="278" w:lineRule="auto"/>
    </w:pPr>
    <w:rPr>
      <w:sz w:val="24"/>
      <w:szCs w:val="24"/>
    </w:rPr>
  </w:style>
  <w:style w:type="paragraph" w:customStyle="1" w:styleId="02447B05DECA4B1EA376DDB88F4196F1">
    <w:name w:val="02447B05DECA4B1EA376DDB88F4196F1"/>
    <w:rsid w:val="007076EE"/>
    <w:pPr>
      <w:spacing w:line="278" w:lineRule="auto"/>
    </w:pPr>
    <w:rPr>
      <w:sz w:val="24"/>
      <w:szCs w:val="24"/>
    </w:rPr>
  </w:style>
  <w:style w:type="paragraph" w:customStyle="1" w:styleId="CFCD0DB2314E41B896D8C0F7E5EE4CA0">
    <w:name w:val="CFCD0DB2314E41B896D8C0F7E5EE4CA0"/>
    <w:rsid w:val="007076EE"/>
    <w:pPr>
      <w:spacing w:line="278" w:lineRule="auto"/>
    </w:pPr>
    <w:rPr>
      <w:sz w:val="24"/>
      <w:szCs w:val="24"/>
    </w:rPr>
  </w:style>
  <w:style w:type="paragraph" w:customStyle="1" w:styleId="6CC943332A674975B12C813F81057736">
    <w:name w:val="6CC943332A674975B12C813F81057736"/>
    <w:rsid w:val="007076EE"/>
    <w:pPr>
      <w:spacing w:line="278" w:lineRule="auto"/>
    </w:pPr>
    <w:rPr>
      <w:sz w:val="24"/>
      <w:szCs w:val="24"/>
    </w:rPr>
  </w:style>
  <w:style w:type="paragraph" w:customStyle="1" w:styleId="B22B7619C35647C0AF5292FFA6500463">
    <w:name w:val="B22B7619C35647C0AF5292FFA6500463"/>
    <w:rsid w:val="007076EE"/>
    <w:pPr>
      <w:spacing w:line="278" w:lineRule="auto"/>
    </w:pPr>
    <w:rPr>
      <w:sz w:val="24"/>
      <w:szCs w:val="24"/>
    </w:rPr>
  </w:style>
  <w:style w:type="paragraph" w:customStyle="1" w:styleId="23C63E2E89FB4E2287C9F764853B5F02">
    <w:name w:val="23C63E2E89FB4E2287C9F764853B5F02"/>
    <w:rsid w:val="007076EE"/>
    <w:pPr>
      <w:spacing w:line="278" w:lineRule="auto"/>
    </w:pPr>
    <w:rPr>
      <w:sz w:val="24"/>
      <w:szCs w:val="24"/>
    </w:rPr>
  </w:style>
  <w:style w:type="paragraph" w:customStyle="1" w:styleId="6EFE9C92482E4AB19182D688EE56E7CC">
    <w:name w:val="6EFE9C92482E4AB19182D688EE56E7CC"/>
    <w:rsid w:val="007076EE"/>
    <w:pPr>
      <w:spacing w:line="278" w:lineRule="auto"/>
    </w:pPr>
    <w:rPr>
      <w:sz w:val="24"/>
      <w:szCs w:val="24"/>
    </w:rPr>
  </w:style>
  <w:style w:type="paragraph" w:customStyle="1" w:styleId="AC3108F74ACF488488C99346FA4DBDFC">
    <w:name w:val="AC3108F74ACF488488C99346FA4DBDFC"/>
    <w:rsid w:val="007076E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21</Pages>
  <Words>6986</Words>
  <Characters>39826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Steffen, Eric</cp:lastModifiedBy>
  <cp:revision>4</cp:revision>
  <dcterms:created xsi:type="dcterms:W3CDTF">2026-05-26T19:19:00Z</dcterms:created>
  <dcterms:modified xsi:type="dcterms:W3CDTF">2026-07-02T14:47:00Z</dcterms:modified>
</cp:coreProperties>
</file>