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B7E23" w14:textId="60C4C7CD" w:rsidR="00750762" w:rsidRPr="00476E7B" w:rsidRDefault="00750762" w:rsidP="00750762">
      <w:pPr>
        <w:jc w:val="both"/>
        <w:rPr>
          <w:rFonts w:ascii="Times New Roman" w:hAnsi="Times New Roman"/>
        </w:rPr>
      </w:pPr>
      <w:r w:rsidRPr="00476E7B">
        <w:rPr>
          <w:rFonts w:ascii="Times New Roman" w:hAnsi="Times New Roman"/>
        </w:rPr>
        <w:t xml:space="preserve">The </w:t>
      </w:r>
      <w:r w:rsidRPr="00750762">
        <w:rPr>
          <w:rFonts w:ascii="Times New Roman" w:hAnsi="Times New Roman"/>
        </w:rPr>
        <w:t xml:space="preserve">Lynnfield Water District </w:t>
      </w:r>
      <w:r w:rsidRPr="00476E7B">
        <w:rPr>
          <w:rFonts w:ascii="Times New Roman" w:hAnsi="Times New Roman"/>
        </w:rPr>
        <w:t xml:space="preserve">–invites well qualified </w:t>
      </w:r>
      <w:r>
        <w:rPr>
          <w:rFonts w:ascii="Times New Roman" w:hAnsi="Times New Roman"/>
        </w:rPr>
        <w:t xml:space="preserve">bidders </w:t>
      </w:r>
      <w:r w:rsidRPr="00476E7B">
        <w:rPr>
          <w:rFonts w:ascii="Times New Roman" w:hAnsi="Times New Roman"/>
        </w:rPr>
        <w:t xml:space="preserve">to submit </w:t>
      </w:r>
      <w:r w:rsidRPr="001B035C">
        <w:rPr>
          <w:rFonts w:ascii="Times New Roman" w:hAnsi="Times New Roman"/>
        </w:rPr>
        <w:t xml:space="preserve">sealed bids </w:t>
      </w:r>
      <w:r w:rsidRPr="0033350E">
        <w:rPr>
          <w:rFonts w:ascii="Times New Roman" w:hAnsi="Times New Roman"/>
        </w:rPr>
        <w:t xml:space="preserve">for the </w:t>
      </w:r>
      <w:r w:rsidRPr="00750762">
        <w:rPr>
          <w:rFonts w:ascii="Times New Roman" w:hAnsi="Times New Roman"/>
          <w:b/>
          <w:bCs/>
        </w:rPr>
        <w:t xml:space="preserve">Lynnfield Water District </w:t>
      </w:r>
      <w:r w:rsidR="007F402E">
        <w:rPr>
          <w:rFonts w:ascii="Times New Roman" w:hAnsi="Times New Roman"/>
          <w:b/>
          <w:bCs/>
        </w:rPr>
        <w:t>Dunstan Road Area Water Improvements</w:t>
      </w:r>
      <w:r w:rsidRPr="00750762">
        <w:rPr>
          <w:rFonts w:ascii="Times New Roman" w:hAnsi="Times New Roman"/>
          <w:b/>
          <w:bCs/>
        </w:rPr>
        <w:t xml:space="preserve"> </w:t>
      </w:r>
      <w:r>
        <w:rPr>
          <w:rFonts w:ascii="Times New Roman" w:hAnsi="Times New Roman"/>
        </w:rPr>
        <w:t xml:space="preserve">project. Bids will be received at the Lynnfield Water </w:t>
      </w:r>
      <w:r w:rsidRPr="00750762">
        <w:rPr>
          <w:rFonts w:ascii="Times New Roman" w:hAnsi="Times New Roman"/>
        </w:rPr>
        <w:t xml:space="preserve">District Office, 842 Salem Street, Lynnfield, MA 01940 until 1:00 pm on </w:t>
      </w:r>
      <w:r>
        <w:rPr>
          <w:rFonts w:ascii="Times New Roman" w:hAnsi="Times New Roman"/>
        </w:rPr>
        <w:t xml:space="preserve">July </w:t>
      </w:r>
      <w:r w:rsidR="007F402E">
        <w:rPr>
          <w:rFonts w:ascii="Times New Roman" w:hAnsi="Times New Roman"/>
        </w:rPr>
        <w:t>15</w:t>
      </w:r>
      <w:r>
        <w:rPr>
          <w:rFonts w:ascii="Times New Roman" w:hAnsi="Times New Roman"/>
        </w:rPr>
        <w:t>, 2026, at which time and place said bids will be publicly opened and read aloud.</w:t>
      </w:r>
      <w:r w:rsidRPr="00431D6E">
        <w:rPr>
          <w:rFonts w:ascii="Times New Roman" w:hAnsi="Times New Roman"/>
        </w:rPr>
        <w:t xml:space="preserve"> </w:t>
      </w:r>
      <w:r>
        <w:rPr>
          <w:rFonts w:ascii="Times New Roman" w:hAnsi="Times New Roman"/>
        </w:rPr>
        <w:t xml:space="preserve"> All bids for this project are subject to applicable bidding laws of Massachusetts, including General Laws Chapter 30, Section 39M as amended. </w:t>
      </w:r>
      <w:r w:rsidR="007F402E" w:rsidRPr="007F402E">
        <w:rPr>
          <w:rFonts w:ascii="Times New Roman" w:hAnsi="Times New Roman"/>
        </w:rPr>
        <w:t xml:space="preserve">The scope of work includes construction of approximately 1,100 linear feet of 8-inch ductile iron (DI) water main, hydrant, valves, fittings and other appurtenances in the area of Dunstan Road. The work shall include the abandonment of the existing water main and the transferring of all water services from the abandoned main to the new main. </w:t>
      </w:r>
      <w:r w:rsidRPr="00476E7B">
        <w:rPr>
          <w:rFonts w:ascii="Times New Roman" w:hAnsi="Times New Roman"/>
        </w:rPr>
        <w:t xml:space="preserve">Contract Documents may be viewed and downloaded free of charge at </w:t>
      </w:r>
      <w:hyperlink r:id="rId8" w:history="1">
        <w:r w:rsidRPr="00476E7B">
          <w:rPr>
            <w:rStyle w:val="Hyperlink"/>
            <w:rFonts w:ascii="Times New Roman" w:hAnsi="Times New Roman"/>
          </w:rPr>
          <w:t>www.accentblueprints.com</w:t>
        </w:r>
      </w:hyperlink>
      <w:r w:rsidRPr="00476E7B">
        <w:rPr>
          <w:rFonts w:ascii="Times New Roman" w:hAnsi="Times New Roman"/>
        </w:rPr>
        <w:t xml:space="preserve">. </w:t>
      </w:r>
    </w:p>
    <w:p w14:paraId="3F798907" w14:textId="77777777" w:rsidR="00750762" w:rsidRPr="00476E7B" w:rsidRDefault="00750762" w:rsidP="002D746F">
      <w:pPr>
        <w:jc w:val="both"/>
        <w:rPr>
          <w:rFonts w:ascii="Times New Roman" w:hAnsi="Times New Roman"/>
        </w:rPr>
      </w:pPr>
    </w:p>
    <w:sectPr w:rsidR="00750762" w:rsidRPr="00476E7B">
      <w:footerReference w:type="default" r:id="rId9"/>
      <w:endnotePr>
        <w:numFmt w:val="decimal"/>
      </w:endnotePr>
      <w:pgSz w:w="12240" w:h="15840" w:code="1"/>
      <w:pgMar w:top="1440" w:right="1440" w:bottom="720" w:left="1440" w:header="144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DA12E" w14:textId="77777777" w:rsidR="00BE1CBB" w:rsidRDefault="00BE1CBB">
      <w:r>
        <w:separator/>
      </w:r>
    </w:p>
  </w:endnote>
  <w:endnote w:type="continuationSeparator" w:id="0">
    <w:p w14:paraId="51E7E9D3" w14:textId="77777777" w:rsidR="00BE1CBB" w:rsidRDefault="00BE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31208" w14:textId="77777777" w:rsidR="00242F3C" w:rsidRDefault="00242F3C">
    <w:pPr>
      <w:pStyle w:val="Footer"/>
    </w:pPr>
  </w:p>
  <w:p w14:paraId="1FB78537" w14:textId="27722320" w:rsidR="00242F3C" w:rsidRDefault="00242F3C">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F5FEF" w14:textId="77777777" w:rsidR="00BE1CBB" w:rsidRDefault="00BE1CBB">
      <w:r>
        <w:separator/>
      </w:r>
    </w:p>
  </w:footnote>
  <w:footnote w:type="continuationSeparator" w:id="0">
    <w:p w14:paraId="04E876FC" w14:textId="77777777" w:rsidR="00BE1CBB" w:rsidRDefault="00BE1C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3E258A"/>
    <w:multiLevelType w:val="singleLevel"/>
    <w:tmpl w:val="7D58F62E"/>
    <w:lvl w:ilvl="0">
      <w:start w:val="3"/>
      <w:numFmt w:val="decimal"/>
      <w:lvlText w:val="%1."/>
      <w:lvlJc w:val="left"/>
      <w:pPr>
        <w:tabs>
          <w:tab w:val="num" w:pos="360"/>
        </w:tabs>
        <w:ind w:left="360" w:hanging="360"/>
      </w:pPr>
      <w:rPr>
        <w:rFonts w:hint="default"/>
        <w:u w:val="none"/>
      </w:rPr>
    </w:lvl>
  </w:abstractNum>
  <w:num w:numId="1" w16cid:durableId="1660037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FCA"/>
    <w:rsid w:val="00020155"/>
    <w:rsid w:val="00056E6A"/>
    <w:rsid w:val="000D451C"/>
    <w:rsid w:val="001E2544"/>
    <w:rsid w:val="00207596"/>
    <w:rsid w:val="00241938"/>
    <w:rsid w:val="00242F3C"/>
    <w:rsid w:val="002517EC"/>
    <w:rsid w:val="00262A24"/>
    <w:rsid w:val="0029266C"/>
    <w:rsid w:val="002934D2"/>
    <w:rsid w:val="002D746F"/>
    <w:rsid w:val="002E1676"/>
    <w:rsid w:val="00390F74"/>
    <w:rsid w:val="003A2A13"/>
    <w:rsid w:val="003A3409"/>
    <w:rsid w:val="003B5581"/>
    <w:rsid w:val="004234E5"/>
    <w:rsid w:val="004257D7"/>
    <w:rsid w:val="00455846"/>
    <w:rsid w:val="00476E7B"/>
    <w:rsid w:val="004F7FCA"/>
    <w:rsid w:val="0051759A"/>
    <w:rsid w:val="00574431"/>
    <w:rsid w:val="005B094A"/>
    <w:rsid w:val="00615C9D"/>
    <w:rsid w:val="0064312D"/>
    <w:rsid w:val="006435D2"/>
    <w:rsid w:val="00651EAC"/>
    <w:rsid w:val="006670A9"/>
    <w:rsid w:val="00685250"/>
    <w:rsid w:val="00691B0E"/>
    <w:rsid w:val="006B0CD7"/>
    <w:rsid w:val="006B1D29"/>
    <w:rsid w:val="00750762"/>
    <w:rsid w:val="00780B6B"/>
    <w:rsid w:val="007B5751"/>
    <w:rsid w:val="007F402E"/>
    <w:rsid w:val="00805AAA"/>
    <w:rsid w:val="00876A78"/>
    <w:rsid w:val="0088622C"/>
    <w:rsid w:val="008B15B1"/>
    <w:rsid w:val="008B5C12"/>
    <w:rsid w:val="0091488F"/>
    <w:rsid w:val="00931068"/>
    <w:rsid w:val="009D77C5"/>
    <w:rsid w:val="00A203E6"/>
    <w:rsid w:val="00A54B8A"/>
    <w:rsid w:val="00A6405B"/>
    <w:rsid w:val="00B02D55"/>
    <w:rsid w:val="00B057DD"/>
    <w:rsid w:val="00B66CB5"/>
    <w:rsid w:val="00B71F4A"/>
    <w:rsid w:val="00BE1CBB"/>
    <w:rsid w:val="00BF7FCA"/>
    <w:rsid w:val="00C21B99"/>
    <w:rsid w:val="00CA07F8"/>
    <w:rsid w:val="00CB1B4D"/>
    <w:rsid w:val="00CE01B5"/>
    <w:rsid w:val="00D26B48"/>
    <w:rsid w:val="00DC1506"/>
    <w:rsid w:val="00E04249"/>
    <w:rsid w:val="00E76A9E"/>
    <w:rsid w:val="00E93FAA"/>
    <w:rsid w:val="00E97F68"/>
    <w:rsid w:val="00EB72C7"/>
    <w:rsid w:val="00ED2A44"/>
    <w:rsid w:val="00EE775F"/>
    <w:rsid w:val="00F11BE3"/>
    <w:rsid w:val="00F161AC"/>
    <w:rsid w:val="00F349E2"/>
    <w:rsid w:val="00F50AA1"/>
    <w:rsid w:val="00F704A1"/>
    <w:rsid w:val="00F76845"/>
    <w:rsid w:val="00F80DB3"/>
    <w:rsid w:val="00FB6F24"/>
    <w:rsid w:val="00FD5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85D49"/>
  <w15:docId w15:val="{4A9F7164-8F19-454A-95DF-1ABD779B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w:hAnsi="Courier"/>
      <w:snapToGrid w:val="0"/>
      <w:sz w:val="24"/>
    </w:rPr>
  </w:style>
  <w:style w:type="paragraph" w:styleId="Heading1">
    <w:name w:val="heading 1"/>
    <w:basedOn w:val="Normal"/>
    <w:next w:val="Normal"/>
    <w:qFormat/>
    <w:pPr>
      <w:keepNext/>
      <w:tabs>
        <w:tab w:val="left" w:pos="3600"/>
      </w:tabs>
      <w:jc w:val="both"/>
      <w:outlineLvl w:val="0"/>
    </w:pPr>
    <w:rPr>
      <w:rFonts w:ascii="Times New Roman" w:hAnsi="Times New Roman"/>
      <w:b/>
    </w:rPr>
  </w:style>
  <w:style w:type="paragraph" w:styleId="Heading2">
    <w:name w:val="heading 2"/>
    <w:basedOn w:val="Normal"/>
    <w:next w:val="Normal"/>
    <w:qFormat/>
    <w:pPr>
      <w:keepNext/>
      <w:widowControl/>
      <w:jc w:val="both"/>
      <w:outlineLvl w:val="1"/>
    </w:pPr>
    <w:rPr>
      <w:rFonts w:ascii="Times New Roman" w:hAnsi="Times New Roman"/>
      <w:u w:val="single"/>
    </w:rPr>
  </w:style>
  <w:style w:type="paragraph" w:styleId="Heading3">
    <w:name w:val="heading 3"/>
    <w:basedOn w:val="Normal"/>
    <w:next w:val="Normal"/>
    <w:qFormat/>
    <w:pPr>
      <w:keepNext/>
      <w:outlineLvl w:val="2"/>
    </w:pPr>
    <w:rPr>
      <w:rFonts w:ascii="Times New Roman" w:hAnsi="Times New Roman"/>
      <w:b/>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jc w:val="both"/>
    </w:pPr>
    <w:rPr>
      <w:rFonts w:ascii="Times New Roman" w:hAnsi="Times New Roman"/>
      <w:b/>
    </w:rPr>
  </w:style>
  <w:style w:type="character" w:styleId="PageNumber">
    <w:name w:val="page number"/>
    <w:basedOn w:val="DefaultParagraphFont"/>
  </w:style>
  <w:style w:type="paragraph" w:customStyle="1" w:styleId="OmniPage1">
    <w:name w:val="OmniPage #1"/>
    <w:basedOn w:val="Normal"/>
    <w:pPr>
      <w:widowControl/>
      <w:tabs>
        <w:tab w:val="right" w:pos="7733"/>
      </w:tabs>
      <w:ind w:left="1439" w:right="3328"/>
    </w:pPr>
    <w:rPr>
      <w:rFonts w:ascii="Arial" w:hAnsi="Arial"/>
      <w:noProof/>
      <w:snapToGrid/>
      <w:sz w:val="20"/>
    </w:rPr>
  </w:style>
  <w:style w:type="paragraph" w:customStyle="1" w:styleId="OmniPage2">
    <w:name w:val="OmniPage #2"/>
    <w:basedOn w:val="Normal"/>
    <w:pPr>
      <w:widowControl/>
      <w:tabs>
        <w:tab w:val="center" w:pos="4049"/>
        <w:tab w:val="left" w:pos="8950"/>
        <w:tab w:val="right" w:pos="10770"/>
      </w:tabs>
      <w:ind w:left="975" w:right="291"/>
    </w:pPr>
    <w:rPr>
      <w:rFonts w:ascii="Arial" w:hAnsi="Arial"/>
      <w:noProof/>
      <w:snapToGrid/>
      <w:sz w:val="20"/>
    </w:rPr>
  </w:style>
  <w:style w:type="paragraph" w:customStyle="1" w:styleId="OmniPage3">
    <w:name w:val="OmniPage #3"/>
    <w:basedOn w:val="Normal"/>
    <w:pPr>
      <w:widowControl/>
      <w:tabs>
        <w:tab w:val="left" w:pos="6187"/>
        <w:tab w:val="right" w:pos="10733"/>
      </w:tabs>
      <w:ind w:left="1180" w:right="328"/>
    </w:pPr>
    <w:rPr>
      <w:rFonts w:ascii="Arial" w:hAnsi="Arial"/>
      <w:noProof/>
      <w:snapToGrid/>
      <w:sz w:val="20"/>
    </w:rPr>
  </w:style>
  <w:style w:type="paragraph" w:customStyle="1" w:styleId="OmniPage4">
    <w:name w:val="OmniPage #4"/>
    <w:basedOn w:val="Normal"/>
    <w:pPr>
      <w:widowControl/>
      <w:tabs>
        <w:tab w:val="right" w:pos="10961"/>
      </w:tabs>
      <w:ind w:left="695" w:right="100"/>
    </w:pPr>
    <w:rPr>
      <w:rFonts w:ascii="Arial" w:hAnsi="Arial"/>
      <w:noProof/>
      <w:snapToGrid/>
      <w:sz w:val="20"/>
    </w:rPr>
  </w:style>
  <w:style w:type="paragraph" w:customStyle="1" w:styleId="OmniPage5">
    <w:name w:val="OmniPage #5"/>
    <w:basedOn w:val="Normal"/>
    <w:pPr>
      <w:widowControl/>
      <w:tabs>
        <w:tab w:val="left" w:pos="5902"/>
        <w:tab w:val="left" w:pos="6359"/>
        <w:tab w:val="right" w:pos="8328"/>
      </w:tabs>
      <w:ind w:left="710" w:right="2733"/>
    </w:pPr>
    <w:rPr>
      <w:rFonts w:ascii="Arial" w:hAnsi="Arial"/>
      <w:noProof/>
      <w:snapToGrid/>
      <w:sz w:val="20"/>
    </w:rPr>
  </w:style>
  <w:style w:type="paragraph" w:customStyle="1" w:styleId="OmniPage6">
    <w:name w:val="OmniPage #6"/>
    <w:basedOn w:val="Normal"/>
    <w:pPr>
      <w:widowControl/>
      <w:tabs>
        <w:tab w:val="right" w:pos="5658"/>
      </w:tabs>
      <w:ind w:left="711" w:right="5403"/>
    </w:pPr>
    <w:rPr>
      <w:rFonts w:ascii="Arial" w:hAnsi="Arial"/>
      <w:noProof/>
      <w:snapToGrid/>
      <w:sz w:val="20"/>
    </w:rPr>
  </w:style>
  <w:style w:type="paragraph" w:customStyle="1" w:styleId="OmniPage7">
    <w:name w:val="OmniPage #7"/>
    <w:basedOn w:val="Normal"/>
    <w:pPr>
      <w:widowControl/>
      <w:tabs>
        <w:tab w:val="right" w:pos="7249"/>
      </w:tabs>
      <w:ind w:left="4756" w:right="3812"/>
    </w:pPr>
    <w:rPr>
      <w:rFonts w:ascii="Arial" w:hAnsi="Arial"/>
      <w:noProof/>
      <w:snapToGrid/>
      <w:sz w:val="20"/>
    </w:rPr>
  </w:style>
  <w:style w:type="paragraph" w:customStyle="1" w:styleId="OmniPage8">
    <w:name w:val="OmniPage #8"/>
    <w:basedOn w:val="Normal"/>
    <w:pPr>
      <w:widowControl/>
      <w:tabs>
        <w:tab w:val="left" w:pos="5292"/>
        <w:tab w:val="left" w:pos="7260"/>
        <w:tab w:val="right" w:pos="8356"/>
      </w:tabs>
      <w:ind w:left="707" w:right="2705"/>
    </w:pPr>
    <w:rPr>
      <w:rFonts w:ascii="Arial" w:hAnsi="Arial"/>
      <w:noProof/>
      <w:snapToGrid/>
      <w:sz w:val="20"/>
    </w:rPr>
  </w:style>
  <w:style w:type="paragraph" w:customStyle="1" w:styleId="OmniPage9">
    <w:name w:val="OmniPage #9"/>
    <w:basedOn w:val="Normal"/>
    <w:pPr>
      <w:widowControl/>
      <w:tabs>
        <w:tab w:val="right" w:pos="10836"/>
      </w:tabs>
      <w:ind w:left="709" w:right="225"/>
    </w:pPr>
    <w:rPr>
      <w:rFonts w:ascii="Arial" w:hAnsi="Arial"/>
      <w:noProof/>
      <w:snapToGrid/>
      <w:sz w:val="20"/>
    </w:rPr>
  </w:style>
  <w:style w:type="paragraph" w:customStyle="1" w:styleId="OmniPage10">
    <w:name w:val="OmniPage #10"/>
    <w:basedOn w:val="Normal"/>
    <w:pPr>
      <w:widowControl/>
      <w:tabs>
        <w:tab w:val="right" w:pos="10851"/>
      </w:tabs>
      <w:ind w:left="985" w:right="210"/>
    </w:pPr>
    <w:rPr>
      <w:rFonts w:ascii="Arial" w:hAnsi="Arial"/>
      <w:noProof/>
      <w:snapToGrid/>
      <w:sz w:val="20"/>
    </w:rPr>
  </w:style>
  <w:style w:type="paragraph" w:customStyle="1" w:styleId="OmniPage11">
    <w:name w:val="OmniPage #11"/>
    <w:basedOn w:val="Normal"/>
    <w:pPr>
      <w:widowControl/>
      <w:tabs>
        <w:tab w:val="left" w:pos="5309"/>
        <w:tab w:val="left" w:pos="7281"/>
        <w:tab w:val="right" w:pos="8372"/>
      </w:tabs>
      <w:ind w:left="713" w:right="2689"/>
    </w:pPr>
    <w:rPr>
      <w:rFonts w:ascii="Arial" w:hAnsi="Arial"/>
      <w:noProof/>
      <w:snapToGrid/>
      <w:sz w:val="20"/>
    </w:rPr>
  </w:style>
  <w:style w:type="paragraph" w:customStyle="1" w:styleId="OmniPage12">
    <w:name w:val="OmniPage #12"/>
    <w:basedOn w:val="Normal"/>
    <w:pPr>
      <w:widowControl/>
      <w:tabs>
        <w:tab w:val="right" w:pos="10620"/>
      </w:tabs>
      <w:ind w:left="717" w:right="441"/>
    </w:pPr>
    <w:rPr>
      <w:rFonts w:ascii="Arial" w:hAnsi="Arial"/>
      <w:noProof/>
      <w:snapToGrid/>
      <w:sz w:val="20"/>
    </w:rPr>
  </w:style>
  <w:style w:type="paragraph" w:customStyle="1" w:styleId="OmniPage13">
    <w:name w:val="OmniPage #13"/>
    <w:basedOn w:val="Normal"/>
    <w:pPr>
      <w:widowControl/>
      <w:tabs>
        <w:tab w:val="right" w:pos="10670"/>
      </w:tabs>
      <w:ind w:left="719" w:right="391"/>
    </w:pPr>
    <w:rPr>
      <w:rFonts w:ascii="Arial" w:hAnsi="Arial"/>
      <w:noProof/>
      <w:snapToGrid/>
      <w:sz w:val="20"/>
    </w:rPr>
  </w:style>
  <w:style w:type="paragraph" w:customStyle="1" w:styleId="OmniPage14">
    <w:name w:val="OmniPage #14"/>
    <w:basedOn w:val="Normal"/>
    <w:pPr>
      <w:widowControl/>
      <w:tabs>
        <w:tab w:val="right" w:pos="8171"/>
      </w:tabs>
      <w:ind w:left="725" w:right="2890"/>
    </w:pPr>
    <w:rPr>
      <w:rFonts w:ascii="Arial" w:hAnsi="Arial"/>
      <w:noProof/>
      <w:snapToGrid/>
      <w:sz w:val="20"/>
    </w:rPr>
  </w:style>
  <w:style w:type="paragraph" w:customStyle="1" w:styleId="OmniPage257">
    <w:name w:val="OmniPage #257"/>
    <w:basedOn w:val="Normal"/>
    <w:pPr>
      <w:widowControl/>
      <w:tabs>
        <w:tab w:val="right" w:pos="5083"/>
      </w:tabs>
      <w:ind w:left="2457" w:right="3040"/>
    </w:pPr>
    <w:rPr>
      <w:rFonts w:ascii="Arial" w:hAnsi="Arial"/>
      <w:noProof/>
      <w:snapToGrid/>
      <w:sz w:val="20"/>
    </w:rPr>
  </w:style>
  <w:style w:type="paragraph" w:customStyle="1" w:styleId="OmniPage261">
    <w:name w:val="OmniPage #261"/>
    <w:basedOn w:val="Normal"/>
    <w:pPr>
      <w:widowControl/>
      <w:tabs>
        <w:tab w:val="right" w:pos="2009"/>
      </w:tabs>
      <w:ind w:left="2522" w:right="6114"/>
    </w:pPr>
    <w:rPr>
      <w:rFonts w:ascii="Arial" w:hAnsi="Arial"/>
      <w:noProof/>
      <w:snapToGrid/>
      <w:sz w:val="20"/>
    </w:rPr>
  </w:style>
  <w:style w:type="paragraph" w:customStyle="1" w:styleId="OmniPage263">
    <w:name w:val="OmniPage #263"/>
    <w:basedOn w:val="Normal"/>
    <w:pPr>
      <w:widowControl/>
      <w:tabs>
        <w:tab w:val="right" w:pos="2199"/>
      </w:tabs>
      <w:ind w:left="2530" w:right="5924"/>
    </w:pPr>
    <w:rPr>
      <w:rFonts w:ascii="Arial" w:hAnsi="Arial"/>
      <w:noProof/>
      <w:snapToGrid/>
      <w:sz w:val="20"/>
    </w:rPr>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pPr>
      <w:jc w:val="both"/>
    </w:pPr>
    <w:rPr>
      <w:rFonts w:ascii="Times New Roman" w:hAnsi="Times New Roman"/>
      <w:b/>
      <w:i/>
    </w:rPr>
  </w:style>
  <w:style w:type="paragraph" w:styleId="BodyText3">
    <w:name w:val="Body Text 3"/>
    <w:basedOn w:val="Normal"/>
    <w:pPr>
      <w:jc w:val="both"/>
    </w:pPr>
    <w:rPr>
      <w:rFonts w:ascii="Times New Roman" w:hAnsi="Times New Roman"/>
    </w:rPr>
  </w:style>
  <w:style w:type="paragraph" w:styleId="BalloonText">
    <w:name w:val="Balloon Text"/>
    <w:basedOn w:val="Normal"/>
    <w:semiHidden/>
    <w:rPr>
      <w:rFonts w:ascii="Tahoma" w:hAnsi="Tahoma" w:cs="Tahoma"/>
      <w:sz w:val="16"/>
      <w:szCs w:val="16"/>
    </w:rPr>
  </w:style>
  <w:style w:type="character" w:styleId="Hyperlink">
    <w:name w:val="Hyperlink"/>
    <w:uiPriority w:val="99"/>
    <w:unhideWhenUsed/>
    <w:rsid w:val="00805AAA"/>
    <w:rPr>
      <w:color w:val="0000FF"/>
      <w:u w:val="single"/>
    </w:rPr>
  </w:style>
  <w:style w:type="paragraph" w:styleId="Revision">
    <w:name w:val="Revision"/>
    <w:hidden/>
    <w:uiPriority w:val="99"/>
    <w:semiHidden/>
    <w:rsid w:val="001E2544"/>
    <w:rPr>
      <w:rFonts w:ascii="Courier" w:hAnsi="Courier"/>
      <w:snapToGrid w:val="0"/>
      <w:sz w:val="24"/>
    </w:rPr>
  </w:style>
  <w:style w:type="character" w:styleId="UnresolvedMention">
    <w:name w:val="Unresolved Mention"/>
    <w:basedOn w:val="DefaultParagraphFont"/>
    <w:uiPriority w:val="99"/>
    <w:semiHidden/>
    <w:unhideWhenUsed/>
    <w:rsid w:val="001E2544"/>
    <w:rPr>
      <w:color w:val="605E5C"/>
      <w:shd w:val="clear" w:color="auto" w:fill="E1DFDD"/>
    </w:rPr>
  </w:style>
  <w:style w:type="character" w:styleId="CommentReference">
    <w:name w:val="annotation reference"/>
    <w:basedOn w:val="DefaultParagraphFont"/>
    <w:semiHidden/>
    <w:unhideWhenUsed/>
    <w:rsid w:val="00750762"/>
    <w:rPr>
      <w:sz w:val="16"/>
      <w:szCs w:val="16"/>
    </w:rPr>
  </w:style>
  <w:style w:type="paragraph" w:styleId="CommentText">
    <w:name w:val="annotation text"/>
    <w:basedOn w:val="Normal"/>
    <w:link w:val="CommentTextChar"/>
    <w:unhideWhenUsed/>
    <w:rsid w:val="00750762"/>
    <w:rPr>
      <w:sz w:val="20"/>
    </w:rPr>
  </w:style>
  <w:style w:type="character" w:customStyle="1" w:styleId="CommentTextChar">
    <w:name w:val="Comment Text Char"/>
    <w:basedOn w:val="DefaultParagraphFont"/>
    <w:link w:val="CommentText"/>
    <w:rsid w:val="00750762"/>
    <w:rPr>
      <w:rFonts w:ascii="Courier" w:hAnsi="Courie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centblueprint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E5C78-5516-4AF6-A9AE-66CA2DF2F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148</Words>
  <Characters>848</Characters>
  <Application>Microsoft Office Word</Application>
  <DocSecurity>4</DocSecurity>
  <Lines>7</Lines>
  <Paragraphs>1</Paragraphs>
  <ScaleCrop>false</ScaleCrop>
  <HeadingPairs>
    <vt:vector size="2" baseType="variant">
      <vt:variant>
        <vt:lpstr>Title</vt:lpstr>
      </vt:variant>
      <vt:variant>
        <vt:i4>1</vt:i4>
      </vt:variant>
    </vt:vector>
  </HeadingPairs>
  <TitlesOfParts>
    <vt:vector size="1" baseType="lpstr">
      <vt:lpstr>HISTORY OF CHANGES</vt:lpstr>
    </vt:vector>
  </TitlesOfParts>
  <Company>Weston &amp; Sampson</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OF CHANGES</dc:title>
  <dc:subject/>
  <dc:creator>Robyn Plocinski</dc:creator>
  <cp:keywords/>
  <cp:lastModifiedBy>James F. Finegan</cp:lastModifiedBy>
  <cp:revision>2</cp:revision>
  <cp:lastPrinted>2023-02-27T19:29:00Z</cp:lastPrinted>
  <dcterms:created xsi:type="dcterms:W3CDTF">2026-06-22T14:16:00Z</dcterms:created>
  <dcterms:modified xsi:type="dcterms:W3CDTF">2026-06-22T14:16:00Z</dcterms:modified>
</cp:coreProperties>
</file>