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9048DB" w14:textId="30A78250" w:rsidR="00103272" w:rsidRPr="00103272" w:rsidRDefault="006A7543" w:rsidP="00103272">
      <w:pPr>
        <w:jc w:val="center"/>
        <w:rPr>
          <w:b/>
        </w:rPr>
      </w:pPr>
      <w:r>
        <w:rPr>
          <w:b/>
        </w:rPr>
        <w:t>Exhibit E</w:t>
      </w:r>
    </w:p>
    <w:p w14:paraId="2FC1A168" w14:textId="7FE3A067" w:rsidR="00103272" w:rsidRPr="009A5803" w:rsidRDefault="00103272" w:rsidP="009A5803">
      <w:pPr>
        <w:jc w:val="center"/>
        <w:rPr>
          <w:b/>
        </w:rPr>
      </w:pPr>
      <w:r w:rsidRPr="00103272">
        <w:rPr>
          <w:b/>
        </w:rPr>
        <w:t>PRICING</w:t>
      </w:r>
    </w:p>
    <w:p w14:paraId="3B50CA0B" w14:textId="0606A310" w:rsidR="00103272" w:rsidRPr="00103272" w:rsidRDefault="00103272" w:rsidP="00103272">
      <w:r w:rsidRPr="00103272">
        <w:t xml:space="preserve">Please attach a descriptive schedule of service. </w:t>
      </w:r>
    </w:p>
    <w:tbl>
      <w:tblPr>
        <w:tblW w:w="9180" w:type="dxa"/>
        <w:tblInd w:w="67" w:type="dxa"/>
        <w:tblLayout w:type="fixed"/>
        <w:tblLook w:val="0000" w:firstRow="0" w:lastRow="0" w:firstColumn="0" w:lastColumn="0" w:noHBand="0" w:noVBand="0"/>
      </w:tblPr>
      <w:tblGrid>
        <w:gridCol w:w="2700"/>
        <w:gridCol w:w="4410"/>
        <w:gridCol w:w="2070"/>
      </w:tblGrid>
      <w:tr w:rsidR="007D40A7" w:rsidRPr="00103272" w14:paraId="646F5F67" w14:textId="77777777" w:rsidTr="00554561">
        <w:trPr>
          <w:cantSplit/>
          <w:trHeight w:val="319"/>
          <w:tblHeader/>
        </w:trPr>
        <w:tc>
          <w:tcPr>
            <w:tcW w:w="27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center"/>
          </w:tcPr>
          <w:p w14:paraId="2563D70C" w14:textId="153E7BF5" w:rsidR="007D40A7" w:rsidRPr="00103272" w:rsidRDefault="007D40A7" w:rsidP="00554561">
            <w:pPr>
              <w:spacing w:before="240"/>
              <w:rPr>
                <w:b/>
                <w:bCs/>
              </w:rPr>
            </w:pPr>
            <w:r>
              <w:rPr>
                <w:b/>
                <w:bCs/>
              </w:rPr>
              <w:t>Deliverable Category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2F21AF0" w14:textId="511B68A4" w:rsidR="007D40A7" w:rsidRPr="00103272" w:rsidRDefault="007D40A7" w:rsidP="00554561">
            <w:pPr>
              <w:spacing w:before="240"/>
              <w:rPr>
                <w:b/>
                <w:bCs/>
              </w:rPr>
            </w:pPr>
            <w:r>
              <w:rPr>
                <w:b/>
                <w:bCs/>
              </w:rPr>
              <w:t>Examples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CFFFF"/>
            <w:vAlign w:val="center"/>
          </w:tcPr>
          <w:p w14:paraId="023DB30B" w14:textId="3CFD9FDF" w:rsidR="007D40A7" w:rsidRPr="00103272" w:rsidRDefault="003911EB" w:rsidP="00554561">
            <w:pPr>
              <w:spacing w:before="240"/>
              <w:rPr>
                <w:b/>
                <w:bCs/>
              </w:rPr>
            </w:pPr>
            <w:r>
              <w:rPr>
                <w:b/>
                <w:bCs/>
              </w:rPr>
              <w:t>Price</w:t>
            </w:r>
          </w:p>
        </w:tc>
      </w:tr>
      <w:tr w:rsidR="007D40A7" w:rsidRPr="00103272" w14:paraId="679F1B3F" w14:textId="77777777" w:rsidTr="00554561">
        <w:trPr>
          <w:trHeight w:val="319"/>
        </w:trPr>
        <w:tc>
          <w:tcPr>
            <w:tcW w:w="27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center"/>
          </w:tcPr>
          <w:p w14:paraId="1FABE1FD" w14:textId="0E26EF32" w:rsidR="007D40A7" w:rsidRPr="00501ED4" w:rsidRDefault="007D40A7" w:rsidP="00501ED4">
            <w:pPr>
              <w:jc w:val="center"/>
              <w:rPr>
                <w:bCs/>
                <w:sz w:val="22"/>
                <w:szCs w:val="22"/>
              </w:rPr>
            </w:pPr>
            <w:r w:rsidRPr="00501ED4">
              <w:rPr>
                <w:bCs/>
                <w:sz w:val="22"/>
                <w:szCs w:val="22"/>
              </w:rPr>
              <w:t>Project Management Deliverables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39396FF" w14:textId="7335450A" w:rsidR="007D40A7" w:rsidRPr="00103272" w:rsidRDefault="007D40A7" w:rsidP="00FA49B4">
            <w:pPr>
              <w:rPr>
                <w:bCs/>
              </w:rPr>
            </w:pPr>
            <w:r w:rsidRPr="00E7708D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Project plans, schedules, RAID logs, status reports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CFFFF"/>
          </w:tcPr>
          <w:p w14:paraId="20096C25" w14:textId="3D850813" w:rsidR="007D40A7" w:rsidRPr="00103272" w:rsidRDefault="007D40A7" w:rsidP="00FA49B4">
            <w:pPr>
              <w:rPr>
                <w:bCs/>
              </w:rPr>
            </w:pPr>
          </w:p>
        </w:tc>
      </w:tr>
      <w:tr w:rsidR="007D40A7" w:rsidRPr="00103272" w14:paraId="11DA9B8D" w14:textId="77777777" w:rsidTr="00554561">
        <w:trPr>
          <w:trHeight w:val="319"/>
        </w:trPr>
        <w:tc>
          <w:tcPr>
            <w:tcW w:w="27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center"/>
          </w:tcPr>
          <w:p w14:paraId="5DE52C88" w14:textId="4275ABE5" w:rsidR="007D40A7" w:rsidRPr="00501ED4" w:rsidRDefault="007D40A7" w:rsidP="00501ED4">
            <w:pPr>
              <w:jc w:val="center"/>
              <w:rPr>
                <w:bCs/>
                <w:sz w:val="22"/>
                <w:szCs w:val="22"/>
              </w:rPr>
            </w:pPr>
            <w:r w:rsidRPr="00501ED4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UX/UI Deliverables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14:paraId="5A6E055D" w14:textId="7F3E3C5B" w:rsidR="007D40A7" w:rsidRPr="00103272" w:rsidRDefault="007D40A7" w:rsidP="00FA49B4">
            <w:pPr>
              <w:rPr>
                <w:bCs/>
              </w:rPr>
            </w:pPr>
            <w:proofErr w:type="gramStart"/>
            <w:r w:rsidRPr="00E7708D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Personas</w:t>
            </w:r>
            <w:proofErr w:type="gramEnd"/>
            <w:r w:rsidRPr="00E7708D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, wireframes, prototypes, visual designs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CFFFF"/>
          </w:tcPr>
          <w:p w14:paraId="3BEA45C8" w14:textId="76A6072B" w:rsidR="007D40A7" w:rsidRPr="00103272" w:rsidRDefault="007D40A7" w:rsidP="00FA49B4">
            <w:pPr>
              <w:rPr>
                <w:bCs/>
              </w:rPr>
            </w:pPr>
          </w:p>
        </w:tc>
      </w:tr>
      <w:tr w:rsidR="007D40A7" w:rsidRPr="00103272" w14:paraId="718C6058" w14:textId="77777777" w:rsidTr="00554561">
        <w:trPr>
          <w:trHeight w:val="319"/>
        </w:trPr>
        <w:tc>
          <w:tcPr>
            <w:tcW w:w="27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center"/>
          </w:tcPr>
          <w:p w14:paraId="477229CB" w14:textId="555270AA" w:rsidR="007D40A7" w:rsidRPr="00501ED4" w:rsidRDefault="007D40A7" w:rsidP="00501ED4">
            <w:pPr>
              <w:jc w:val="center"/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Environment Management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14:paraId="01BA2E8F" w14:textId="6D221D7C" w:rsidR="007D40A7" w:rsidRPr="00E7708D" w:rsidRDefault="007D40A7" w:rsidP="00FA49B4">
            <w:pP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Configuration and management of environments used for development and deployment of solution.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CFFFF"/>
          </w:tcPr>
          <w:p w14:paraId="5E98E74F" w14:textId="77777777" w:rsidR="007D40A7" w:rsidRPr="00103272" w:rsidRDefault="007D40A7" w:rsidP="00FA49B4">
            <w:pPr>
              <w:rPr>
                <w:bCs/>
              </w:rPr>
            </w:pPr>
          </w:p>
        </w:tc>
      </w:tr>
      <w:tr w:rsidR="007D40A7" w:rsidRPr="00103272" w14:paraId="1B170B18" w14:textId="77777777" w:rsidTr="00554561">
        <w:trPr>
          <w:trHeight w:val="319"/>
        </w:trPr>
        <w:tc>
          <w:tcPr>
            <w:tcW w:w="27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center"/>
          </w:tcPr>
          <w:p w14:paraId="0A8E2008" w14:textId="68769A51" w:rsidR="007D40A7" w:rsidRPr="00501ED4" w:rsidRDefault="007D40A7" w:rsidP="00501ED4">
            <w:pPr>
              <w:jc w:val="center"/>
              <w:rPr>
                <w:bCs/>
                <w:sz w:val="22"/>
                <w:szCs w:val="22"/>
              </w:rPr>
            </w:pPr>
            <w:r w:rsidRPr="00501ED4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Technical Deliverables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14:paraId="77A4D43A" w14:textId="168905A8" w:rsidR="007D40A7" w:rsidRPr="00103272" w:rsidRDefault="007D40A7" w:rsidP="00FA49B4">
            <w:pPr>
              <w:rPr>
                <w:bCs/>
              </w:rPr>
            </w:pPr>
            <w:r w:rsidRPr="00E7708D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 xml:space="preserve">Solution architecture, </w:t>
            </w:r>
            <w: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 xml:space="preserve">design documentation, </w:t>
            </w:r>
            <w:r w:rsidRPr="00E7708D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integration specs, configuration documentation</w:t>
            </w:r>
            <w: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, workflow automation, reporting, security, custom development, data migration mapping and plans, reconciliation results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CFFFF"/>
          </w:tcPr>
          <w:p w14:paraId="096F8FB2" w14:textId="340324BA" w:rsidR="007D40A7" w:rsidRPr="00103272" w:rsidRDefault="007D40A7" w:rsidP="00FA49B4">
            <w:pPr>
              <w:rPr>
                <w:bCs/>
              </w:rPr>
            </w:pPr>
          </w:p>
        </w:tc>
      </w:tr>
      <w:tr w:rsidR="007D40A7" w:rsidRPr="00103272" w14:paraId="4994908A" w14:textId="77777777" w:rsidTr="00554561">
        <w:trPr>
          <w:trHeight w:val="242"/>
        </w:trPr>
        <w:tc>
          <w:tcPr>
            <w:tcW w:w="27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center"/>
          </w:tcPr>
          <w:p w14:paraId="04FD584A" w14:textId="2CD73459" w:rsidR="007D40A7" w:rsidRPr="00501ED4" w:rsidRDefault="007D40A7" w:rsidP="00501ED4">
            <w:pPr>
              <w:jc w:val="center"/>
              <w:rPr>
                <w:bCs/>
                <w:sz w:val="22"/>
                <w:szCs w:val="22"/>
              </w:rPr>
            </w:pPr>
            <w:r w:rsidRPr="00501ED4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Testing Deliverables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14:paraId="7E9BFB36" w14:textId="1515CF22" w:rsidR="007D40A7" w:rsidRPr="00103272" w:rsidRDefault="007D40A7" w:rsidP="00FA49B4">
            <w:pPr>
              <w:rPr>
                <w:bCs/>
              </w:rPr>
            </w:pPr>
            <w:r w:rsidRPr="00E7708D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Test plans, scripts, defect reports, readiness assessments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CFFFF"/>
          </w:tcPr>
          <w:p w14:paraId="0630D04D" w14:textId="025128EF" w:rsidR="007D40A7" w:rsidRPr="00103272" w:rsidRDefault="007D40A7" w:rsidP="00FA49B4">
            <w:pPr>
              <w:rPr>
                <w:bCs/>
              </w:rPr>
            </w:pPr>
          </w:p>
        </w:tc>
      </w:tr>
      <w:tr w:rsidR="007D40A7" w:rsidRPr="00103272" w14:paraId="78AD51C9" w14:textId="77777777" w:rsidTr="00554561">
        <w:trPr>
          <w:trHeight w:val="242"/>
        </w:trPr>
        <w:tc>
          <w:tcPr>
            <w:tcW w:w="27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center"/>
          </w:tcPr>
          <w:p w14:paraId="6379E6E1" w14:textId="5D42C95A" w:rsidR="007D40A7" w:rsidRPr="00501ED4" w:rsidRDefault="007D40A7" w:rsidP="00501ED4">
            <w:pPr>
              <w:jc w:val="center"/>
              <w:rPr>
                <w:sz w:val="22"/>
                <w:szCs w:val="22"/>
              </w:rPr>
            </w:pPr>
            <w:r w:rsidRPr="00501ED4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Deployment Deliverables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14:paraId="17B816FA" w14:textId="0BFAF292" w:rsidR="007D40A7" w:rsidRPr="00103272" w:rsidRDefault="007D40A7" w:rsidP="00FA49B4">
            <w:pPr>
              <w:rPr>
                <w:bCs/>
              </w:rPr>
            </w:pPr>
            <w:r w:rsidRPr="00E7708D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Cutover plans, rollback procedures, deployment checklists</w:t>
            </w:r>
            <w: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, ODA IT staff t</w:t>
            </w:r>
            <w:r w:rsidRPr="00E7708D"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raining materials, support documentation, knowledge transfer artifacts</w:t>
            </w:r>
            <w: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  <w:t>, transition plan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CFFFF"/>
          </w:tcPr>
          <w:p w14:paraId="569B4364" w14:textId="0BC4CB4E" w:rsidR="007D40A7" w:rsidRPr="00103272" w:rsidRDefault="007D40A7" w:rsidP="00FA49B4">
            <w:pPr>
              <w:rPr>
                <w:bCs/>
              </w:rPr>
            </w:pPr>
          </w:p>
        </w:tc>
      </w:tr>
      <w:tr w:rsidR="002F4385" w:rsidRPr="00103272" w14:paraId="302EC205" w14:textId="77777777" w:rsidTr="00554561">
        <w:trPr>
          <w:trHeight w:val="319"/>
        </w:trPr>
        <w:tc>
          <w:tcPr>
            <w:tcW w:w="711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4" w:space="0" w:color="auto"/>
            </w:tcBorders>
            <w:shd w:val="clear" w:color="auto" w:fill="CCFFFF"/>
          </w:tcPr>
          <w:p w14:paraId="70E39A74" w14:textId="61865208" w:rsidR="002F4385" w:rsidRPr="00103272" w:rsidRDefault="00554561" w:rsidP="00554561">
            <w:pPr>
              <w:spacing w:before="240"/>
              <w:jc w:val="right"/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207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4" w:space="0" w:color="auto"/>
            </w:tcBorders>
            <w:shd w:val="clear" w:color="auto" w:fill="CCFFFF"/>
          </w:tcPr>
          <w:p w14:paraId="7732552D" w14:textId="6871CD73" w:rsidR="002F4385" w:rsidRPr="00103272" w:rsidRDefault="002F4385" w:rsidP="00554561">
            <w:pPr>
              <w:spacing w:before="240"/>
              <w:rPr>
                <w:b/>
              </w:rPr>
            </w:pPr>
          </w:p>
        </w:tc>
      </w:tr>
    </w:tbl>
    <w:p w14:paraId="7052645B" w14:textId="77777777" w:rsidR="00BD5900" w:rsidRDefault="00BD5900" w:rsidP="006E7EAB">
      <w:pPr>
        <w:spacing w:line="276" w:lineRule="auto"/>
        <w:rPr>
          <w:rFonts w:asciiTheme="majorHAnsi" w:hAnsiTheme="majorHAnsi" w:cstheme="majorHAnsi"/>
          <w:color w:val="000000" w:themeColor="text1"/>
          <w:sz w:val="22"/>
          <w:szCs w:val="22"/>
        </w:rPr>
      </w:pPr>
    </w:p>
    <w:p w14:paraId="4732E51C" w14:textId="53F0A079" w:rsidR="009215EF" w:rsidRDefault="009215EF" w:rsidP="006E7EAB">
      <w:pPr>
        <w:spacing w:line="276" w:lineRule="auto"/>
        <w:rPr>
          <w:rFonts w:asciiTheme="majorHAnsi" w:hAnsiTheme="majorHAnsi" w:cstheme="majorHAnsi"/>
          <w:color w:val="000000" w:themeColor="text1"/>
          <w:sz w:val="22"/>
          <w:szCs w:val="22"/>
        </w:rPr>
      </w:pPr>
      <w:r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The Proposer should provide pricing for the Deliverable Categories above.  The Contract will have fixed price Deliverables established based on the pricing provided by the Proposers.  </w:t>
      </w:r>
    </w:p>
    <w:p w14:paraId="1F828292" w14:textId="116768F9" w:rsidR="00A00F69" w:rsidRPr="009A5803" w:rsidRDefault="009A5803" w:rsidP="006E7EAB">
      <w:pPr>
        <w:spacing w:line="276" w:lineRule="auto"/>
        <w:rPr>
          <w:sz w:val="22"/>
          <w:szCs w:val="22"/>
        </w:rPr>
      </w:pPr>
      <w:r w:rsidRPr="009A580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The Contractor shall provide deliverables necessary to support successful implementation, deployment, transition, and operational readiness of the </w:t>
      </w:r>
      <w:proofErr w:type="spellStart"/>
      <w:r w:rsidRPr="009A5803">
        <w:rPr>
          <w:rFonts w:asciiTheme="majorHAnsi" w:hAnsiTheme="majorHAnsi" w:cstheme="majorHAnsi"/>
          <w:color w:val="000000" w:themeColor="text1"/>
          <w:sz w:val="22"/>
          <w:szCs w:val="22"/>
        </w:rPr>
        <w:t>OneODA</w:t>
      </w:r>
      <w:proofErr w:type="spellEnd"/>
      <w:r w:rsidRPr="009A5803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CRM &amp; Licensing Solution.</w:t>
      </w:r>
      <w:r w:rsidR="006E7EA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Pr="009A5803">
        <w:rPr>
          <w:rFonts w:asciiTheme="majorHAnsi" w:hAnsiTheme="majorHAnsi" w:cstheme="majorHAnsi"/>
          <w:color w:val="000000" w:themeColor="text1"/>
          <w:sz w:val="22"/>
          <w:szCs w:val="22"/>
        </w:rPr>
        <w:t>Deliverables shall be subject to ODA review and approval.</w:t>
      </w:r>
      <w:r w:rsidR="006E7EAB">
        <w:rPr>
          <w:rFonts w:asciiTheme="majorHAnsi" w:hAnsiTheme="majorHAnsi" w:cstheme="majorHAnsi"/>
          <w:color w:val="000000" w:themeColor="text1"/>
          <w:sz w:val="22"/>
          <w:szCs w:val="22"/>
        </w:rPr>
        <w:t xml:space="preserve"> </w:t>
      </w:r>
      <w:r w:rsidR="005621A5" w:rsidRPr="009A5803">
        <w:rPr>
          <w:sz w:val="22"/>
          <w:szCs w:val="22"/>
        </w:rPr>
        <w:t>ODA will review deliverables for alignment with approved requirements, project objectives, o</w:t>
      </w:r>
      <w:r w:rsidR="006E7EAB">
        <w:rPr>
          <w:sz w:val="22"/>
          <w:szCs w:val="22"/>
        </w:rPr>
        <w:t>p</w:t>
      </w:r>
      <w:r w:rsidR="005621A5" w:rsidRPr="009A5803">
        <w:rPr>
          <w:sz w:val="22"/>
          <w:szCs w:val="22"/>
        </w:rPr>
        <w:t>erational readiness expectations, and applicable governance standards. Final acceptance criteria, review timelines, revision processes, and signoff procedures shall be established during project planning and governance activities.</w:t>
      </w:r>
    </w:p>
    <w:sectPr w:rsidR="00A00F69" w:rsidRPr="009A5803" w:rsidSect="00FA3DC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B2B252" w14:textId="77777777" w:rsidR="00DE2567" w:rsidRDefault="00DE2567" w:rsidP="00FA3DCF">
      <w:pPr>
        <w:spacing w:after="0" w:line="240" w:lineRule="auto"/>
      </w:pPr>
      <w:r>
        <w:separator/>
      </w:r>
    </w:p>
  </w:endnote>
  <w:endnote w:type="continuationSeparator" w:id="0">
    <w:p w14:paraId="4938DF43" w14:textId="77777777" w:rsidR="00DE2567" w:rsidRDefault="00DE2567" w:rsidP="00FA3D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7FABDC" w14:textId="77777777" w:rsidR="00DE2567" w:rsidRDefault="00DE2567" w:rsidP="00FA3DCF">
      <w:pPr>
        <w:spacing w:after="0" w:line="240" w:lineRule="auto"/>
      </w:pPr>
      <w:r>
        <w:separator/>
      </w:r>
    </w:p>
  </w:footnote>
  <w:footnote w:type="continuationSeparator" w:id="0">
    <w:p w14:paraId="332647F6" w14:textId="77777777" w:rsidR="00DE2567" w:rsidRDefault="00DE2567" w:rsidP="00FA3D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272"/>
    <w:rsid w:val="000233CD"/>
    <w:rsid w:val="000437BD"/>
    <w:rsid w:val="000522D5"/>
    <w:rsid w:val="0009021E"/>
    <w:rsid w:val="000B3B50"/>
    <w:rsid w:val="000C2392"/>
    <w:rsid w:val="000E1FD9"/>
    <w:rsid w:val="00103272"/>
    <w:rsid w:val="001723C9"/>
    <w:rsid w:val="00180790"/>
    <w:rsid w:val="001C64C7"/>
    <w:rsid w:val="001E5825"/>
    <w:rsid w:val="002664D9"/>
    <w:rsid w:val="002F4385"/>
    <w:rsid w:val="00317D30"/>
    <w:rsid w:val="00330030"/>
    <w:rsid w:val="003323AE"/>
    <w:rsid w:val="003911EB"/>
    <w:rsid w:val="00397E39"/>
    <w:rsid w:val="00476AF4"/>
    <w:rsid w:val="004A5017"/>
    <w:rsid w:val="00501ED4"/>
    <w:rsid w:val="00521CD0"/>
    <w:rsid w:val="00554561"/>
    <w:rsid w:val="005621A5"/>
    <w:rsid w:val="00592B57"/>
    <w:rsid w:val="005A1D3B"/>
    <w:rsid w:val="005C278A"/>
    <w:rsid w:val="005E5678"/>
    <w:rsid w:val="005F2D19"/>
    <w:rsid w:val="005F613E"/>
    <w:rsid w:val="005F6A2E"/>
    <w:rsid w:val="00647C75"/>
    <w:rsid w:val="00681423"/>
    <w:rsid w:val="006928FD"/>
    <w:rsid w:val="006A7543"/>
    <w:rsid w:val="006E7EAB"/>
    <w:rsid w:val="00703115"/>
    <w:rsid w:val="00774BA6"/>
    <w:rsid w:val="007A4720"/>
    <w:rsid w:val="007D40A7"/>
    <w:rsid w:val="008A0F74"/>
    <w:rsid w:val="008E7452"/>
    <w:rsid w:val="00912DE5"/>
    <w:rsid w:val="009215EF"/>
    <w:rsid w:val="009307AA"/>
    <w:rsid w:val="00990E61"/>
    <w:rsid w:val="009A4B7B"/>
    <w:rsid w:val="009A5803"/>
    <w:rsid w:val="009B5E78"/>
    <w:rsid w:val="009C7B1A"/>
    <w:rsid w:val="009F27AA"/>
    <w:rsid w:val="00A00F69"/>
    <w:rsid w:val="00A015F6"/>
    <w:rsid w:val="00A523B6"/>
    <w:rsid w:val="00A71CC6"/>
    <w:rsid w:val="00A72971"/>
    <w:rsid w:val="00AB74BF"/>
    <w:rsid w:val="00AF6C1B"/>
    <w:rsid w:val="00B86219"/>
    <w:rsid w:val="00BD5900"/>
    <w:rsid w:val="00BF59D1"/>
    <w:rsid w:val="00C11819"/>
    <w:rsid w:val="00C21453"/>
    <w:rsid w:val="00C32722"/>
    <w:rsid w:val="00D27CFA"/>
    <w:rsid w:val="00D551FB"/>
    <w:rsid w:val="00D8521A"/>
    <w:rsid w:val="00DE0202"/>
    <w:rsid w:val="00DE2567"/>
    <w:rsid w:val="00DF1A74"/>
    <w:rsid w:val="00E40670"/>
    <w:rsid w:val="00EA0185"/>
    <w:rsid w:val="00EA43B5"/>
    <w:rsid w:val="00F06D28"/>
    <w:rsid w:val="00FA3DCF"/>
    <w:rsid w:val="00FA4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A25B12"/>
  <w15:chartTrackingRefBased/>
  <w15:docId w15:val="{294372DA-6CB9-4B3B-8C15-AED547402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032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032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32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32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32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32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32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32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32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32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032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032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327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327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32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32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32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32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032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032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32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032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032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032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0327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0327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32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327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03272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0E1F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E1F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E1F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1F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1FD9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A7297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FA3D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3DCF"/>
  </w:style>
  <w:style w:type="paragraph" w:styleId="Footer">
    <w:name w:val="footer"/>
    <w:basedOn w:val="Normal"/>
    <w:link w:val="FooterChar"/>
    <w:uiPriority w:val="99"/>
    <w:unhideWhenUsed/>
    <w:rsid w:val="00FA3D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3D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db79d039-fcd0-4045-9c78-4cfb2eba0904}" enabled="1" method="Privileged" siteId="{aa3f6932-fa7c-47b4-a0ce-a598cad161cf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1397</Characters>
  <Application>Microsoft Office Word</Application>
  <DocSecurity>0</DocSecurity>
  <Lines>11</Lines>
  <Paragraphs>3</Paragraphs>
  <ScaleCrop>false</ScaleCrop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ALTON Jennifer * DAS</cp:lastModifiedBy>
  <cp:revision>2</cp:revision>
  <dcterms:created xsi:type="dcterms:W3CDTF">2026-07-09T22:07:00Z</dcterms:created>
  <dcterms:modified xsi:type="dcterms:W3CDTF">2026-07-09T22:08:00Z</dcterms:modified>
</cp:coreProperties>
</file>