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B2B38" w:rsidR="002C0F28" w:rsidP="001905EA" w:rsidRDefault="002C0F28" w14:paraId="23A7477A" w14:textId="77777777">
      <w:pPr>
        <w:pStyle w:val="Heading1"/>
        <w:spacing w:before="0" w:after="0"/>
        <w:jc w:val="both"/>
        <w:rPr>
          <w:rFonts w:ascii="Times New Roman" w:hAnsi="Times New Roman"/>
          <w:sz w:val="40"/>
          <w:szCs w:val="40"/>
        </w:rPr>
      </w:pPr>
      <w:bookmarkStart w:name="_Toc11074294" w:id="0"/>
      <w:r w:rsidRPr="00BB2B38">
        <w:rPr>
          <w:rFonts w:ascii="Times New Roman" w:hAnsi="Times New Roman"/>
          <w:noProof/>
        </w:rPr>
        <w:drawing>
          <wp:anchor distT="0" distB="0" distL="114300" distR="114300" simplePos="0" relativeHeight="251658240" behindDoc="1" locked="0" layoutInCell="1" allowOverlap="1" wp14:anchorId="5DFC0687" wp14:editId="2893419D">
            <wp:simplePos x="0" y="0"/>
            <wp:positionH relativeFrom="column">
              <wp:posOffset>5273040</wp:posOffset>
            </wp:positionH>
            <wp:positionV relativeFrom="paragraph">
              <wp:posOffset>-4445</wp:posOffset>
            </wp:positionV>
            <wp:extent cx="840740" cy="8229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0740" cy="822960"/>
                    </a:xfrm>
                    <a:prstGeom prst="rect">
                      <a:avLst/>
                    </a:prstGeom>
                    <a:noFill/>
                    <a:ln>
                      <a:noFill/>
                    </a:ln>
                  </pic:spPr>
                </pic:pic>
              </a:graphicData>
            </a:graphic>
          </wp:anchor>
        </w:drawing>
      </w:r>
      <w:r w:rsidRPr="00BB2B38">
        <w:rPr>
          <w:rFonts w:ascii="Times New Roman" w:hAnsi="Times New Roman"/>
          <w:sz w:val="40"/>
          <w:szCs w:val="40"/>
        </w:rPr>
        <w:t>HEALTH POLICY COMMISSION</w:t>
      </w:r>
    </w:p>
    <w:p w:rsidR="00977FE5" w:rsidP="001905EA" w:rsidRDefault="002C0F28" w14:paraId="636DD5C8" w14:textId="77777777">
      <w:pPr>
        <w:pStyle w:val="Heading1"/>
        <w:spacing w:before="0" w:after="0"/>
        <w:rPr>
          <w:rFonts w:ascii="Times New Roman" w:hAnsi="Times New Roman"/>
          <w:b w:val="0"/>
          <w:sz w:val="28"/>
          <w:szCs w:val="28"/>
        </w:rPr>
      </w:pPr>
      <w:r w:rsidRPr="00BB2B38">
        <w:rPr>
          <w:rFonts w:ascii="Times New Roman" w:hAnsi="Times New Roman"/>
          <w:b w:val="0"/>
          <w:sz w:val="28"/>
          <w:szCs w:val="28"/>
        </w:rPr>
        <w:t xml:space="preserve">STATEMENT OF WORK BETWEEN THE </w:t>
      </w:r>
    </w:p>
    <w:p w:rsidRPr="00BB2B38" w:rsidR="002C0F28" w:rsidP="001905EA" w:rsidRDefault="002C0F28" w14:paraId="07AF37EB" w14:textId="19B718CC">
      <w:pPr>
        <w:pStyle w:val="Heading1"/>
        <w:spacing w:before="0" w:after="0"/>
        <w:rPr>
          <w:rFonts w:ascii="Times New Roman" w:hAnsi="Times New Roman"/>
          <w:b w:val="0"/>
          <w:sz w:val="28"/>
          <w:szCs w:val="28"/>
        </w:rPr>
      </w:pPr>
      <w:r w:rsidRPr="00BB2B38">
        <w:rPr>
          <w:rFonts w:ascii="Times New Roman" w:hAnsi="Times New Roman"/>
          <w:b w:val="0"/>
          <w:sz w:val="28"/>
          <w:szCs w:val="28"/>
        </w:rPr>
        <w:t xml:space="preserve">HEALTH </w:t>
      </w:r>
      <w:r w:rsidR="00977FE5">
        <w:rPr>
          <w:rFonts w:ascii="Times New Roman" w:hAnsi="Times New Roman"/>
          <w:b w:val="0"/>
          <w:sz w:val="28"/>
          <w:szCs w:val="28"/>
        </w:rPr>
        <w:t xml:space="preserve">POLICY </w:t>
      </w:r>
      <w:r w:rsidRPr="00BB2B38">
        <w:rPr>
          <w:rFonts w:ascii="Times New Roman" w:hAnsi="Times New Roman"/>
          <w:b w:val="0"/>
          <w:sz w:val="28"/>
          <w:szCs w:val="28"/>
        </w:rPr>
        <w:t xml:space="preserve">COMMISSION AND </w:t>
      </w:r>
      <w:r w:rsidRPr="00E26031" w:rsidR="000D6A51">
        <w:rPr>
          <w:rFonts w:ascii="Times New Roman" w:hAnsi="Times New Roman"/>
          <w:b w:val="0"/>
          <w:sz w:val="28"/>
          <w:szCs w:val="28"/>
          <w:highlight w:val="yellow"/>
        </w:rPr>
        <w:t>[CONTRACTING PARTY]</w:t>
      </w:r>
    </w:p>
    <w:p w:rsidRPr="00BB2B38" w:rsidR="002C0F28" w:rsidP="001905EA" w:rsidRDefault="002C0F28" w14:paraId="6800F92D" w14:textId="77777777">
      <w:pPr>
        <w:pStyle w:val="Heading1"/>
        <w:spacing w:before="0" w:after="0"/>
        <w:jc w:val="both"/>
        <w:rPr>
          <w:rFonts w:ascii="Times New Roman" w:hAnsi="Times New Roman"/>
          <w:b w:val="0"/>
          <w:sz w:val="28"/>
          <w:szCs w:val="28"/>
        </w:rPr>
      </w:pPr>
      <w:r w:rsidRPr="00BB2B38">
        <w:rPr>
          <w:rFonts w:ascii="Times New Roman" w:hAnsi="Times New Roman"/>
          <w:b w:val="0"/>
          <w:sz w:val="28"/>
          <w:szCs w:val="28"/>
        </w:rPr>
        <w:t>__________________________________________________________________</w:t>
      </w:r>
    </w:p>
    <w:p w:rsidRPr="00BB2B38" w:rsidR="002C0F28" w:rsidP="001905EA" w:rsidRDefault="002C0F28" w14:paraId="08642624" w14:textId="77777777">
      <w:pPr>
        <w:pStyle w:val="Heading1"/>
        <w:spacing w:before="0" w:after="0"/>
        <w:jc w:val="both"/>
        <w:rPr>
          <w:rFonts w:ascii="Times New Roman" w:hAnsi="Times New Roman"/>
          <w:sz w:val="24"/>
          <w:szCs w:val="24"/>
        </w:rPr>
      </w:pPr>
    </w:p>
    <w:p w:rsidRPr="00BB2B38" w:rsidR="002C0F28" w:rsidP="001905EA" w:rsidRDefault="002C0F28" w14:paraId="0517F10C" w14:textId="77777777">
      <w:pPr>
        <w:pStyle w:val="Heading1"/>
        <w:spacing w:before="0" w:after="0"/>
        <w:jc w:val="both"/>
        <w:rPr>
          <w:rFonts w:ascii="Times New Roman" w:hAnsi="Times New Roman"/>
          <w:sz w:val="24"/>
          <w:szCs w:val="24"/>
        </w:rPr>
      </w:pPr>
      <w:r w:rsidRPr="00BB2B38">
        <w:rPr>
          <w:rFonts w:ascii="Times New Roman" w:hAnsi="Times New Roman"/>
          <w:sz w:val="24"/>
          <w:szCs w:val="24"/>
        </w:rPr>
        <w:t>1.</w:t>
      </w:r>
      <w:r w:rsidRPr="00BB2B38">
        <w:rPr>
          <w:rFonts w:ascii="Times New Roman" w:hAnsi="Times New Roman"/>
          <w:sz w:val="24"/>
          <w:szCs w:val="24"/>
        </w:rPr>
        <w:tab/>
      </w:r>
      <w:r w:rsidRPr="00BB2B38">
        <w:rPr>
          <w:rFonts w:ascii="Times New Roman" w:hAnsi="Times New Roman"/>
          <w:sz w:val="24"/>
          <w:szCs w:val="24"/>
        </w:rPr>
        <w:t>INTRODUCTION</w:t>
      </w:r>
      <w:r w:rsidRPr="00BB2B38">
        <w:rPr>
          <w:rFonts w:ascii="Times New Roman" w:hAnsi="Times New Roman"/>
          <w:sz w:val="24"/>
          <w:szCs w:val="24"/>
        </w:rPr>
        <w:tab/>
      </w:r>
    </w:p>
    <w:p w:rsidRPr="00BB2B38" w:rsidR="002C0F28" w:rsidP="001905EA" w:rsidRDefault="002C0F28" w14:paraId="02871528" w14:textId="77777777"/>
    <w:p w:rsidRPr="00BB2B38" w:rsidR="002C0F28" w:rsidP="001905EA" w:rsidRDefault="002C0F28" w14:paraId="13435110" w14:textId="73818F20">
      <w:pPr>
        <w:pStyle w:val="BodyText"/>
        <w:jc w:val="both"/>
        <w:rPr>
          <w:rFonts w:ascii="Times New Roman" w:hAnsi="Times New Roman"/>
          <w:color w:val="auto"/>
          <w:sz w:val="24"/>
          <w:szCs w:val="24"/>
        </w:rPr>
      </w:pPr>
      <w:r w:rsidRPr="3327829E">
        <w:rPr>
          <w:rFonts w:ascii="Times New Roman" w:hAnsi="Times New Roman"/>
          <w:color w:val="auto"/>
          <w:sz w:val="24"/>
          <w:szCs w:val="24"/>
        </w:rPr>
        <w:t xml:space="preserve">This document will serve as </w:t>
      </w:r>
      <w:r w:rsidRPr="3327829E" w:rsidR="009F1B8B">
        <w:rPr>
          <w:rFonts w:ascii="Times New Roman" w:hAnsi="Times New Roman"/>
          <w:color w:val="auto"/>
          <w:sz w:val="24"/>
          <w:szCs w:val="24"/>
        </w:rPr>
        <w:t>the</w:t>
      </w:r>
      <w:r w:rsidRPr="3327829E" w:rsidR="00977FE5">
        <w:rPr>
          <w:rFonts w:ascii="Times New Roman" w:hAnsi="Times New Roman"/>
          <w:color w:val="auto"/>
          <w:sz w:val="24"/>
          <w:szCs w:val="24"/>
        </w:rPr>
        <w:t xml:space="preserve"> </w:t>
      </w:r>
      <w:r w:rsidRPr="3327829E">
        <w:rPr>
          <w:rFonts w:ascii="Times New Roman" w:hAnsi="Times New Roman"/>
          <w:color w:val="auto"/>
          <w:sz w:val="24"/>
          <w:szCs w:val="24"/>
        </w:rPr>
        <w:t xml:space="preserve">Statement of Work (“SOW”) between the Health Policy Commission (“HPC”) and </w:t>
      </w:r>
      <w:r w:rsidRPr="3327829E" w:rsidR="004E0151">
        <w:rPr>
          <w:rFonts w:ascii="Times New Roman" w:hAnsi="Times New Roman"/>
          <w:color w:val="auto"/>
          <w:sz w:val="24"/>
          <w:szCs w:val="24"/>
          <w:highlight w:val="yellow"/>
        </w:rPr>
        <w:t>[CONTRACT</w:t>
      </w:r>
      <w:r w:rsidRPr="3327829E" w:rsidR="00460A3A">
        <w:rPr>
          <w:rFonts w:ascii="Times New Roman" w:hAnsi="Times New Roman"/>
          <w:color w:val="auto"/>
          <w:sz w:val="24"/>
          <w:szCs w:val="24"/>
          <w:highlight w:val="yellow"/>
        </w:rPr>
        <w:t>ING PARTY LEGAL ENTITY</w:t>
      </w:r>
      <w:r w:rsidRPr="3327829E" w:rsidR="004E0151">
        <w:rPr>
          <w:rFonts w:ascii="Times New Roman" w:hAnsi="Times New Roman"/>
          <w:color w:val="auto"/>
          <w:sz w:val="24"/>
          <w:szCs w:val="24"/>
          <w:highlight w:val="yellow"/>
        </w:rPr>
        <w:t>]</w:t>
      </w:r>
      <w:r w:rsidRPr="3327829E">
        <w:rPr>
          <w:rFonts w:ascii="Times New Roman" w:hAnsi="Times New Roman"/>
          <w:color w:val="auto"/>
          <w:sz w:val="24"/>
          <w:szCs w:val="24"/>
        </w:rPr>
        <w:t xml:space="preserve"> (“Contractor”) for </w:t>
      </w:r>
      <w:r w:rsidRPr="3327829E" w:rsidR="00E26031">
        <w:rPr>
          <w:rFonts w:ascii="Times New Roman" w:hAnsi="Times New Roman"/>
          <w:color w:val="auto"/>
          <w:sz w:val="24"/>
          <w:szCs w:val="24"/>
          <w:highlight w:val="yellow"/>
        </w:rPr>
        <w:t>[DESCRIPTION OF SERVICES]</w:t>
      </w:r>
      <w:r w:rsidRPr="3327829E" w:rsidR="00E26031">
        <w:rPr>
          <w:rFonts w:ascii="Times New Roman" w:hAnsi="Times New Roman"/>
          <w:color w:val="auto"/>
          <w:sz w:val="24"/>
          <w:szCs w:val="24"/>
        </w:rPr>
        <w:t xml:space="preserve"> </w:t>
      </w:r>
      <w:r w:rsidRPr="3327829E">
        <w:rPr>
          <w:rFonts w:ascii="Times New Roman" w:hAnsi="Times New Roman"/>
          <w:color w:val="auto"/>
          <w:sz w:val="24"/>
          <w:szCs w:val="24"/>
        </w:rPr>
        <w:t xml:space="preserve">services to be provided by Contractor in response to the HPC’s Request for </w:t>
      </w:r>
      <w:r w:rsidRPr="3327829E" w:rsidR="5114ACF6">
        <w:rPr>
          <w:rFonts w:ascii="Times New Roman" w:hAnsi="Times New Roman"/>
          <w:color w:val="auto"/>
          <w:sz w:val="24"/>
          <w:szCs w:val="24"/>
          <w:highlight w:val="yellow"/>
        </w:rPr>
        <w:t>Quotes</w:t>
      </w:r>
      <w:r w:rsidRPr="3327829E" w:rsidR="00703AB6">
        <w:rPr>
          <w:rFonts w:ascii="Times New Roman" w:hAnsi="Times New Roman"/>
          <w:color w:val="auto"/>
          <w:sz w:val="24"/>
          <w:szCs w:val="24"/>
          <w:highlight w:val="yellow"/>
        </w:rPr>
        <w:t>/Responses</w:t>
      </w:r>
      <w:r w:rsidRPr="3327829E">
        <w:rPr>
          <w:rFonts w:ascii="Times New Roman" w:hAnsi="Times New Roman"/>
          <w:color w:val="auto"/>
          <w:sz w:val="24"/>
          <w:szCs w:val="24"/>
          <w:highlight w:val="yellow"/>
        </w:rPr>
        <w:t xml:space="preserve"> </w:t>
      </w:r>
      <w:r w:rsidRPr="3327829E" w:rsidR="4C4B4055">
        <w:rPr>
          <w:rFonts w:ascii="Times New Roman" w:hAnsi="Times New Roman"/>
          <w:color w:val="auto"/>
          <w:sz w:val="24"/>
          <w:szCs w:val="24"/>
          <w:highlight w:val="yellow"/>
        </w:rPr>
        <w:t>RFQ</w:t>
      </w:r>
      <w:r w:rsidRPr="3327829E" w:rsidR="00703AB6">
        <w:rPr>
          <w:rFonts w:ascii="Times New Roman" w:hAnsi="Times New Roman"/>
          <w:color w:val="auto"/>
          <w:sz w:val="24"/>
          <w:szCs w:val="24"/>
          <w:highlight w:val="yellow"/>
        </w:rPr>
        <w:t>/RFR</w:t>
      </w:r>
      <w:r w:rsidRPr="3327829E" w:rsidR="4C4B4055">
        <w:rPr>
          <w:rFonts w:ascii="Times New Roman" w:hAnsi="Times New Roman"/>
          <w:color w:val="auto"/>
          <w:sz w:val="24"/>
          <w:szCs w:val="24"/>
        </w:rPr>
        <w:t xml:space="preserve"> </w:t>
      </w:r>
      <w:r w:rsidRPr="3327829E" w:rsidR="4C4B4055">
        <w:rPr>
          <w:rFonts w:ascii="Times New Roman" w:hAnsi="Times New Roman"/>
          <w:color w:val="auto"/>
          <w:sz w:val="24"/>
          <w:szCs w:val="24"/>
          <w:highlight w:val="yellow"/>
        </w:rPr>
        <w:t>20XX-00X-XXXX</w:t>
      </w:r>
      <w:r w:rsidRPr="3327829E" w:rsidR="4C4B4055">
        <w:rPr>
          <w:rFonts w:ascii="Times New Roman" w:hAnsi="Times New Roman"/>
          <w:color w:val="auto"/>
          <w:sz w:val="24"/>
          <w:szCs w:val="24"/>
        </w:rPr>
        <w:t xml:space="preserve"> </w:t>
      </w:r>
      <w:r w:rsidRPr="3327829E" w:rsidR="4C4B4055">
        <w:rPr>
          <w:rFonts w:ascii="Times New Roman" w:hAnsi="Times New Roman"/>
          <w:color w:val="auto"/>
          <w:sz w:val="24"/>
          <w:szCs w:val="24"/>
          <w:highlight w:val="yellow"/>
        </w:rPr>
        <w:t>(“RFQ”</w:t>
      </w:r>
      <w:r w:rsidRPr="3327829E" w:rsidR="003742C4">
        <w:rPr>
          <w:rFonts w:ascii="Times New Roman" w:hAnsi="Times New Roman"/>
          <w:color w:val="auto"/>
          <w:sz w:val="24"/>
          <w:szCs w:val="24"/>
          <w:highlight w:val="yellow"/>
        </w:rPr>
        <w:t xml:space="preserve"> or “RFR”)</w:t>
      </w:r>
      <w:r w:rsidRPr="3327829E" w:rsidR="4C4B4055">
        <w:rPr>
          <w:rFonts w:ascii="Times New Roman" w:hAnsi="Times New Roman"/>
          <w:color w:val="auto"/>
          <w:sz w:val="24"/>
          <w:szCs w:val="24"/>
          <w:highlight w:val="yellow"/>
        </w:rPr>
        <w:t>)</w:t>
      </w:r>
      <w:r w:rsidRPr="3327829E" w:rsidR="4C4B4055">
        <w:rPr>
          <w:rFonts w:ascii="Times New Roman" w:hAnsi="Times New Roman"/>
          <w:color w:val="auto"/>
          <w:sz w:val="24"/>
          <w:szCs w:val="24"/>
        </w:rPr>
        <w:t xml:space="preserve"> </w:t>
      </w:r>
      <w:r w:rsidRPr="3327829E">
        <w:rPr>
          <w:rFonts w:ascii="Times New Roman" w:hAnsi="Times New Roman"/>
          <w:color w:val="auto"/>
          <w:sz w:val="24"/>
          <w:szCs w:val="24"/>
        </w:rPr>
        <w:t xml:space="preserve">issued on </w:t>
      </w:r>
      <w:r w:rsidRPr="3327829E" w:rsidR="00E26031">
        <w:rPr>
          <w:rFonts w:ascii="Times New Roman" w:hAnsi="Times New Roman"/>
          <w:color w:val="auto"/>
          <w:sz w:val="24"/>
          <w:szCs w:val="24"/>
          <w:highlight w:val="yellow"/>
        </w:rPr>
        <w:t>[DATE]</w:t>
      </w:r>
      <w:r w:rsidRPr="3327829E" w:rsidR="00067E3A">
        <w:rPr>
          <w:rFonts w:ascii="Times New Roman" w:hAnsi="Times New Roman"/>
          <w:color w:val="auto"/>
          <w:sz w:val="24"/>
          <w:szCs w:val="24"/>
        </w:rPr>
        <w:t xml:space="preserve"> pursuant to </w:t>
      </w:r>
      <w:r w:rsidRPr="3327829E" w:rsidR="45C757C9">
        <w:rPr>
          <w:rFonts w:ascii="Times New Roman" w:hAnsi="Times New Roman"/>
          <w:color w:val="auto"/>
          <w:sz w:val="24"/>
          <w:szCs w:val="24"/>
          <w:highlight w:val="yellow"/>
        </w:rPr>
        <w:t>[Statewide Contract]</w:t>
      </w:r>
      <w:r w:rsidRPr="3327829E">
        <w:rPr>
          <w:rFonts w:ascii="Times New Roman" w:hAnsi="Times New Roman"/>
          <w:color w:val="auto"/>
          <w:sz w:val="24"/>
          <w:szCs w:val="24"/>
        </w:rPr>
        <w:t>.</w:t>
      </w:r>
      <w:r w:rsidRPr="3327829E" w:rsidR="0047753C">
        <w:rPr>
          <w:rFonts w:ascii="Times New Roman" w:hAnsi="Times New Roman"/>
          <w:color w:val="auto"/>
          <w:sz w:val="24"/>
          <w:szCs w:val="24"/>
        </w:rPr>
        <w:t xml:space="preserve"> </w:t>
      </w:r>
      <w:r w:rsidRPr="3327829E" w:rsidR="160BFA8D">
        <w:rPr>
          <w:rFonts w:ascii="Times New Roman" w:hAnsi="Times New Roman"/>
          <w:color w:val="auto"/>
          <w:sz w:val="24"/>
          <w:szCs w:val="24"/>
        </w:rPr>
        <w:t>T</w:t>
      </w:r>
      <w:r w:rsidRPr="3327829E" w:rsidR="00307A09">
        <w:rPr>
          <w:rFonts w:ascii="Times New Roman" w:hAnsi="Times New Roman"/>
          <w:color w:val="auto"/>
          <w:sz w:val="24"/>
          <w:szCs w:val="24"/>
        </w:rPr>
        <w:t xml:space="preserve">he HPC </w:t>
      </w:r>
      <w:r w:rsidRPr="3327829E" w:rsidR="3295709A">
        <w:rPr>
          <w:rFonts w:ascii="Times New Roman" w:hAnsi="Times New Roman"/>
          <w:color w:val="auto"/>
          <w:sz w:val="24"/>
          <w:szCs w:val="24"/>
        </w:rPr>
        <w:t xml:space="preserve">has </w:t>
      </w:r>
      <w:r w:rsidRPr="3327829E" w:rsidR="00307A09">
        <w:rPr>
          <w:rFonts w:ascii="Times New Roman" w:hAnsi="Times New Roman"/>
          <w:color w:val="auto"/>
          <w:sz w:val="24"/>
          <w:szCs w:val="24"/>
        </w:rPr>
        <w:t>selected Contractor as a result of the RF</w:t>
      </w:r>
      <w:r w:rsidRPr="3327829E" w:rsidR="62D9320F">
        <w:rPr>
          <w:rFonts w:ascii="Times New Roman" w:hAnsi="Times New Roman"/>
          <w:color w:val="auto"/>
          <w:sz w:val="24"/>
          <w:szCs w:val="24"/>
        </w:rPr>
        <w:t>Q</w:t>
      </w:r>
      <w:r w:rsidRPr="3327829E" w:rsidR="004E650D">
        <w:rPr>
          <w:rFonts w:ascii="Times New Roman" w:hAnsi="Times New Roman"/>
          <w:color w:val="auto"/>
          <w:sz w:val="24"/>
          <w:szCs w:val="24"/>
        </w:rPr>
        <w:t>/RFR</w:t>
      </w:r>
      <w:r w:rsidRPr="3327829E" w:rsidR="00307A09">
        <w:rPr>
          <w:rFonts w:ascii="Times New Roman" w:hAnsi="Times New Roman"/>
          <w:color w:val="auto"/>
          <w:sz w:val="24"/>
          <w:szCs w:val="24"/>
        </w:rPr>
        <w:t xml:space="preserve"> process</w:t>
      </w:r>
      <w:r w:rsidRPr="3327829E" w:rsidR="00FC6B89">
        <w:rPr>
          <w:rFonts w:ascii="Times New Roman" w:hAnsi="Times New Roman"/>
          <w:color w:val="auto"/>
          <w:sz w:val="24"/>
          <w:szCs w:val="24"/>
        </w:rPr>
        <w:t xml:space="preserve"> </w:t>
      </w:r>
      <w:r w:rsidRPr="3327829E" w:rsidR="004E650D">
        <w:rPr>
          <w:rFonts w:ascii="Times New Roman" w:hAnsi="Times New Roman"/>
          <w:color w:val="auto"/>
          <w:sz w:val="24"/>
          <w:szCs w:val="24"/>
        </w:rPr>
        <w:t>[OR The HPC is exercising an option to renew the contract pursuant to the RFR/RFQ</w:t>
      </w:r>
      <w:r w:rsidRPr="3327829E" w:rsidR="00FC6B89">
        <w:rPr>
          <w:rFonts w:ascii="Times New Roman" w:hAnsi="Times New Roman"/>
          <w:color w:val="auto"/>
          <w:sz w:val="24"/>
          <w:szCs w:val="24"/>
        </w:rPr>
        <w:t>].</w:t>
      </w:r>
      <w:r w:rsidRPr="3327829E" w:rsidR="004E650D">
        <w:rPr>
          <w:rFonts w:ascii="Times New Roman" w:hAnsi="Times New Roman"/>
          <w:color w:val="auto"/>
          <w:sz w:val="24"/>
          <w:szCs w:val="24"/>
        </w:rPr>
        <w:t xml:space="preserve">  </w:t>
      </w:r>
      <w:r w:rsidRPr="3327829E">
        <w:rPr>
          <w:rFonts w:ascii="Times New Roman" w:hAnsi="Times New Roman"/>
          <w:color w:val="auto"/>
          <w:sz w:val="24"/>
          <w:szCs w:val="24"/>
        </w:rPr>
        <w:t xml:space="preserve"> The entire agreement between the parties (the “Contract”) consists of the following documents in the following order of precedence: (1) the Commonwealth’s Standard Contract Form</w:t>
      </w:r>
      <w:r w:rsidRPr="3327829E" w:rsidR="000F1AC3">
        <w:rPr>
          <w:rFonts w:ascii="Times New Roman" w:hAnsi="Times New Roman"/>
          <w:color w:val="auto"/>
          <w:sz w:val="24"/>
          <w:szCs w:val="24"/>
        </w:rPr>
        <w:t>, which incorporates the Commonwealth Terms and Conditions by reference</w:t>
      </w:r>
      <w:r w:rsidRPr="3327829E">
        <w:rPr>
          <w:rFonts w:ascii="Times New Roman" w:hAnsi="Times New Roman"/>
          <w:color w:val="auto"/>
          <w:sz w:val="24"/>
          <w:szCs w:val="24"/>
        </w:rPr>
        <w:t>; (</w:t>
      </w:r>
      <w:r w:rsidRPr="3327829E" w:rsidR="000F1AC3">
        <w:rPr>
          <w:rFonts w:ascii="Times New Roman" w:hAnsi="Times New Roman"/>
          <w:color w:val="auto"/>
          <w:sz w:val="24"/>
          <w:szCs w:val="24"/>
        </w:rPr>
        <w:t>2</w:t>
      </w:r>
      <w:r w:rsidRPr="3327829E">
        <w:rPr>
          <w:rFonts w:ascii="Times New Roman" w:hAnsi="Times New Roman"/>
          <w:color w:val="auto"/>
          <w:sz w:val="24"/>
          <w:szCs w:val="24"/>
        </w:rPr>
        <w:t>) the RF</w:t>
      </w:r>
      <w:r w:rsidRPr="3327829E" w:rsidR="57DBD930">
        <w:rPr>
          <w:rFonts w:ascii="Times New Roman" w:hAnsi="Times New Roman"/>
          <w:color w:val="auto"/>
          <w:sz w:val="24"/>
          <w:szCs w:val="24"/>
        </w:rPr>
        <w:t>Q</w:t>
      </w:r>
      <w:r w:rsidRPr="3327829E" w:rsidR="2C6603D6">
        <w:rPr>
          <w:rFonts w:ascii="Times New Roman" w:hAnsi="Times New Roman"/>
          <w:color w:val="auto"/>
          <w:sz w:val="24"/>
          <w:szCs w:val="24"/>
        </w:rPr>
        <w:t>/R</w:t>
      </w:r>
      <w:r w:rsidRPr="3327829E">
        <w:rPr>
          <w:rFonts w:ascii="Times New Roman" w:hAnsi="Times New Roman"/>
          <w:color w:val="auto"/>
          <w:sz w:val="24"/>
          <w:szCs w:val="24"/>
        </w:rPr>
        <w:t>; (</w:t>
      </w:r>
      <w:r w:rsidRPr="3327829E" w:rsidR="000F1AC3">
        <w:rPr>
          <w:rFonts w:ascii="Times New Roman" w:hAnsi="Times New Roman"/>
          <w:color w:val="auto"/>
          <w:sz w:val="24"/>
          <w:szCs w:val="24"/>
        </w:rPr>
        <w:t>3</w:t>
      </w:r>
      <w:r w:rsidRPr="3327829E">
        <w:rPr>
          <w:rFonts w:ascii="Times New Roman" w:hAnsi="Times New Roman"/>
          <w:color w:val="auto"/>
          <w:sz w:val="24"/>
          <w:szCs w:val="24"/>
        </w:rPr>
        <w:t>) this SOW; and (</w:t>
      </w:r>
      <w:r w:rsidRPr="3327829E" w:rsidR="000F1AC3">
        <w:rPr>
          <w:rFonts w:ascii="Times New Roman" w:hAnsi="Times New Roman"/>
          <w:color w:val="auto"/>
          <w:sz w:val="24"/>
          <w:szCs w:val="24"/>
        </w:rPr>
        <w:t>4</w:t>
      </w:r>
      <w:r w:rsidRPr="3327829E">
        <w:rPr>
          <w:rFonts w:ascii="Times New Roman" w:hAnsi="Times New Roman"/>
          <w:color w:val="auto"/>
          <w:sz w:val="24"/>
          <w:szCs w:val="24"/>
        </w:rPr>
        <w:t xml:space="preserve">) Contractor’s response to the </w:t>
      </w:r>
      <w:r w:rsidRPr="3327829E">
        <w:rPr>
          <w:rFonts w:ascii="Times New Roman" w:hAnsi="Times New Roman"/>
          <w:color w:val="auto"/>
          <w:sz w:val="24"/>
          <w:szCs w:val="24"/>
          <w:highlight w:val="yellow"/>
        </w:rPr>
        <w:t>RF</w:t>
      </w:r>
      <w:r w:rsidRPr="3327829E" w:rsidR="26AC4DA6">
        <w:rPr>
          <w:rFonts w:ascii="Times New Roman" w:hAnsi="Times New Roman"/>
          <w:color w:val="auto"/>
          <w:sz w:val="24"/>
          <w:szCs w:val="24"/>
          <w:highlight w:val="yellow"/>
        </w:rPr>
        <w:t>Q</w:t>
      </w:r>
      <w:r w:rsidRPr="3327829E" w:rsidR="00E91F96">
        <w:rPr>
          <w:rFonts w:ascii="Times New Roman" w:hAnsi="Times New Roman"/>
          <w:color w:val="auto"/>
          <w:sz w:val="24"/>
          <w:szCs w:val="24"/>
          <w:highlight w:val="yellow"/>
        </w:rPr>
        <w:t>/RFR</w:t>
      </w:r>
      <w:r w:rsidRPr="3327829E" w:rsidR="00E91F96">
        <w:rPr>
          <w:rFonts w:ascii="Times New Roman" w:hAnsi="Times New Roman"/>
          <w:color w:val="auto"/>
          <w:sz w:val="24"/>
          <w:szCs w:val="24"/>
        </w:rPr>
        <w:t xml:space="preserve"> </w:t>
      </w:r>
      <w:r w:rsidRPr="3327829E">
        <w:rPr>
          <w:rFonts w:ascii="Times New Roman" w:hAnsi="Times New Roman"/>
          <w:color w:val="auto"/>
          <w:sz w:val="24"/>
          <w:szCs w:val="24"/>
        </w:rPr>
        <w:t xml:space="preserve">dated </w:t>
      </w:r>
      <w:r w:rsidRPr="3327829E" w:rsidR="00F31F44">
        <w:rPr>
          <w:rFonts w:ascii="Times New Roman" w:hAnsi="Times New Roman"/>
          <w:color w:val="auto"/>
          <w:sz w:val="24"/>
          <w:szCs w:val="24"/>
          <w:highlight w:val="yellow"/>
        </w:rPr>
        <w:t>[MONTH DAY, YEAR]</w:t>
      </w:r>
      <w:r w:rsidRPr="3327829E" w:rsidR="7C33531D">
        <w:rPr>
          <w:rFonts w:ascii="Times New Roman" w:hAnsi="Times New Roman"/>
          <w:color w:val="auto"/>
          <w:sz w:val="24"/>
          <w:szCs w:val="24"/>
          <w:highlight w:val="yellow"/>
        </w:rPr>
        <w:t xml:space="preserve"> (“Response”)</w:t>
      </w:r>
      <w:r w:rsidRPr="3327829E">
        <w:rPr>
          <w:rFonts w:ascii="Times New Roman" w:hAnsi="Times New Roman"/>
          <w:color w:val="auto"/>
          <w:sz w:val="24"/>
          <w:szCs w:val="24"/>
        </w:rPr>
        <w:t>.  For purposes of the Commonwealth’s Standard Terms and Conditions and the Commonwealth’s Standard Contract Form, the HPC is a state agency within the Executive Department.</w:t>
      </w:r>
    </w:p>
    <w:p w:rsidRPr="00BB2B38" w:rsidR="002C0F28" w:rsidP="001905EA" w:rsidRDefault="002C0F28" w14:paraId="188988C4" w14:textId="77777777">
      <w:pPr>
        <w:pStyle w:val="BodyText"/>
        <w:jc w:val="both"/>
        <w:rPr>
          <w:rFonts w:ascii="Times New Roman" w:hAnsi="Times New Roman"/>
          <w:color w:val="auto"/>
          <w:sz w:val="24"/>
          <w:szCs w:val="24"/>
        </w:rPr>
      </w:pPr>
    </w:p>
    <w:p w:rsidRPr="00BB2B38" w:rsidR="002C0F28" w:rsidP="001905EA" w:rsidRDefault="002C0F28" w14:paraId="6F50894A" w14:textId="77777777">
      <w:pPr>
        <w:pStyle w:val="Heading1"/>
        <w:spacing w:before="0" w:after="0"/>
        <w:jc w:val="both"/>
        <w:rPr>
          <w:rFonts w:ascii="Times New Roman" w:hAnsi="Times New Roman"/>
          <w:sz w:val="24"/>
          <w:szCs w:val="24"/>
        </w:rPr>
      </w:pPr>
      <w:r w:rsidRPr="00F01E76">
        <w:rPr>
          <w:rFonts w:ascii="Times New Roman" w:hAnsi="Times New Roman"/>
          <w:sz w:val="24"/>
          <w:szCs w:val="24"/>
        </w:rPr>
        <w:t>2.</w:t>
      </w:r>
      <w:r w:rsidRPr="00F01E76">
        <w:rPr>
          <w:rFonts w:ascii="Times New Roman" w:hAnsi="Times New Roman"/>
          <w:sz w:val="24"/>
          <w:szCs w:val="24"/>
        </w:rPr>
        <w:tab/>
      </w:r>
      <w:r w:rsidRPr="00F01E76">
        <w:rPr>
          <w:rFonts w:ascii="Times New Roman" w:hAnsi="Times New Roman"/>
          <w:sz w:val="24"/>
          <w:szCs w:val="24"/>
        </w:rPr>
        <w:t>SCOPE OF SERVICES AND TERM</w:t>
      </w:r>
    </w:p>
    <w:p w:rsidRPr="00BB2B38" w:rsidR="002C0F28" w:rsidP="001905EA" w:rsidRDefault="002C0F28" w14:paraId="7FAFBDA9" w14:textId="77777777">
      <w:pPr>
        <w:pStyle w:val="BodyText2"/>
        <w:jc w:val="both"/>
        <w:rPr>
          <w:rFonts w:ascii="Times New Roman" w:hAnsi="Times New Roman"/>
          <w:b w:val="0"/>
          <w:sz w:val="24"/>
          <w:szCs w:val="24"/>
          <w:u w:val="none"/>
        </w:rPr>
      </w:pPr>
    </w:p>
    <w:p w:rsidRPr="00BB2B38" w:rsidR="002C0F28" w:rsidP="001905EA" w:rsidRDefault="002C0F28" w14:paraId="140BFE40" w14:textId="1F702299">
      <w:r>
        <w:t xml:space="preserve">Contractor shall provide the services set forth in </w:t>
      </w:r>
      <w:r w:rsidRPr="314A5433">
        <w:rPr>
          <w:highlight w:val="yellow"/>
        </w:rPr>
        <w:t>Section 1.4 (“Scope of Services”) of the RF</w:t>
      </w:r>
      <w:r w:rsidRPr="314A5433" w:rsidR="0DD63F69">
        <w:rPr>
          <w:highlight w:val="yellow"/>
        </w:rPr>
        <w:t>Q</w:t>
      </w:r>
      <w:r w:rsidRPr="314A5433">
        <w:rPr>
          <w:highlight w:val="yellow"/>
        </w:rPr>
        <w:t>,</w:t>
      </w:r>
      <w:r>
        <w:t xml:space="preserve"> which is hereby incorporated by reference, and as detailed in Contractor’s </w:t>
      </w:r>
      <w:r w:rsidR="038949C7">
        <w:t>R</w:t>
      </w:r>
      <w:r>
        <w:t xml:space="preserve">esponse to the </w:t>
      </w:r>
      <w:r w:rsidRPr="314A5433">
        <w:rPr>
          <w:highlight w:val="yellow"/>
        </w:rPr>
        <w:t>RF</w:t>
      </w:r>
      <w:r w:rsidRPr="314A5433" w:rsidR="7BCC72BD">
        <w:rPr>
          <w:highlight w:val="yellow"/>
        </w:rPr>
        <w:t>Q</w:t>
      </w:r>
      <w:r w:rsidR="007349EB">
        <w:t xml:space="preserve">. </w:t>
      </w:r>
      <w:r>
        <w:t>The HPC will work with Contractor to maintain a common understanding of the focus and t</w:t>
      </w:r>
      <w:r w:rsidR="00743FBF">
        <w:t xml:space="preserve">iming of specific work streams.  </w:t>
      </w:r>
      <w:r>
        <w:t>All deliverables shall be in a format acceptable to the HPC.</w:t>
      </w:r>
    </w:p>
    <w:p w:rsidRPr="00BB2B38" w:rsidR="002C0F28" w:rsidP="001905EA" w:rsidRDefault="002C0F28" w14:paraId="2B25887C" w14:textId="77777777"/>
    <w:p w:rsidRPr="00BB2B38" w:rsidR="002C0F28" w:rsidP="001905EA" w:rsidRDefault="002C0F28" w14:paraId="59F1CF77" w14:textId="52EA05E2">
      <w:pPr>
        <w:pStyle w:val="BodyText2"/>
        <w:jc w:val="both"/>
        <w:rPr>
          <w:rFonts w:ascii="Times New Roman" w:hAnsi="Times New Roman"/>
          <w:b w:val="0"/>
          <w:sz w:val="24"/>
          <w:szCs w:val="24"/>
          <w:u w:val="none"/>
        </w:rPr>
      </w:pPr>
      <w:r w:rsidRPr="00BB2B38">
        <w:rPr>
          <w:rFonts w:ascii="Times New Roman" w:hAnsi="Times New Roman"/>
          <w:b w:val="0"/>
          <w:sz w:val="24"/>
          <w:szCs w:val="24"/>
          <w:u w:val="none"/>
        </w:rPr>
        <w:t xml:space="preserve">This Contract shall terminate on </w:t>
      </w:r>
      <w:r w:rsidRPr="00F23FAE" w:rsidR="00A234D2">
        <w:rPr>
          <w:rFonts w:ascii="Times New Roman" w:hAnsi="Times New Roman"/>
          <w:b w:val="0"/>
          <w:sz w:val="24"/>
          <w:szCs w:val="24"/>
          <w:highlight w:val="yellow"/>
          <w:u w:val="none"/>
        </w:rPr>
        <w:t>[DATE]</w:t>
      </w:r>
      <w:r w:rsidR="005B1224">
        <w:rPr>
          <w:rFonts w:ascii="Times New Roman" w:hAnsi="Times New Roman"/>
          <w:b w:val="0"/>
          <w:sz w:val="24"/>
          <w:szCs w:val="24"/>
          <w:u w:val="none"/>
        </w:rPr>
        <w:t xml:space="preserve"> (“Termination Date”)</w:t>
      </w:r>
      <w:r w:rsidRPr="00BB2B38">
        <w:rPr>
          <w:rFonts w:ascii="Times New Roman" w:hAnsi="Times New Roman"/>
          <w:b w:val="0"/>
          <w:sz w:val="24"/>
          <w:szCs w:val="24"/>
          <w:u w:val="none"/>
        </w:rPr>
        <w:t>.  Notwithstanding the foregoing, Sections 4 and 5 of this SOW shall survive the termination of the Contract and this SOW.</w:t>
      </w:r>
    </w:p>
    <w:p w:rsidRPr="00BB2B38" w:rsidR="002C0F28" w:rsidP="001905EA" w:rsidRDefault="002C0F28" w14:paraId="2CB100F1" w14:textId="77777777">
      <w:pPr>
        <w:pStyle w:val="BodyText2"/>
        <w:jc w:val="both"/>
        <w:rPr>
          <w:rFonts w:ascii="Times New Roman" w:hAnsi="Times New Roman"/>
          <w:b w:val="0"/>
          <w:sz w:val="24"/>
          <w:szCs w:val="24"/>
          <w:u w:val="none"/>
        </w:rPr>
      </w:pPr>
    </w:p>
    <w:p w:rsidRPr="00BB2B38" w:rsidR="002C0F28" w:rsidP="001905EA" w:rsidRDefault="002C0F28" w14:paraId="1D7DE8EE" w14:textId="77777777">
      <w:pPr>
        <w:pStyle w:val="Heading2"/>
        <w:numPr>
          <w:ilvl w:val="0"/>
          <w:numId w:val="0"/>
        </w:numPr>
        <w:spacing w:before="0" w:after="0"/>
        <w:ind w:left="576" w:hanging="576"/>
        <w:rPr>
          <w:rFonts w:ascii="Times New Roman" w:hAnsi="Times New Roman"/>
          <w:b w:val="0"/>
          <w:sz w:val="24"/>
          <w:szCs w:val="24"/>
        </w:rPr>
      </w:pPr>
      <w:r w:rsidRPr="00BB2B38">
        <w:rPr>
          <w:rFonts w:ascii="Times New Roman" w:hAnsi="Times New Roman"/>
          <w:sz w:val="24"/>
          <w:szCs w:val="24"/>
        </w:rPr>
        <w:t>3.</w:t>
      </w:r>
      <w:r w:rsidRPr="00BB2B38">
        <w:rPr>
          <w:rFonts w:ascii="Times New Roman" w:hAnsi="Times New Roman"/>
          <w:sz w:val="24"/>
          <w:szCs w:val="24"/>
        </w:rPr>
        <w:tab/>
      </w:r>
      <w:r w:rsidRPr="00BB2B38">
        <w:rPr>
          <w:rFonts w:ascii="Times New Roman" w:hAnsi="Times New Roman"/>
          <w:sz w:val="24"/>
          <w:szCs w:val="24"/>
        </w:rPr>
        <w:t xml:space="preserve">KEY PERSONNEL </w:t>
      </w:r>
    </w:p>
    <w:p w:rsidRPr="00BB2B38" w:rsidR="002C0F28" w:rsidP="001905EA" w:rsidRDefault="002C0F28" w14:paraId="025DC1F7" w14:textId="77777777"/>
    <w:p w:rsidRPr="00BB2B38" w:rsidR="0047753C" w:rsidP="0047753C" w:rsidRDefault="0047753C" w14:paraId="61E6C97D" w14:textId="4FAA944A">
      <w:pPr>
        <w:pStyle w:val="BodyTextIndent3"/>
        <w:tabs>
          <w:tab w:val="left" w:pos="720"/>
        </w:tabs>
        <w:ind w:left="0"/>
        <w:rPr>
          <w:rFonts w:ascii="Times New Roman" w:hAnsi="Times New Roman"/>
          <w:sz w:val="24"/>
          <w:szCs w:val="24"/>
        </w:rPr>
      </w:pPr>
      <w:r w:rsidRPr="2841A776">
        <w:rPr>
          <w:rFonts w:ascii="Times New Roman" w:hAnsi="Times New Roman"/>
          <w:sz w:val="24"/>
          <w:szCs w:val="24"/>
        </w:rPr>
        <w:t xml:space="preserve">Contractor agrees that the following key personnel shall be primarily responsible for providing the services and deliverables to the HPC, consistent with the roles set forth in Contractor’s </w:t>
      </w:r>
      <w:r w:rsidRPr="71C88F6D" w:rsidR="639F6F23">
        <w:rPr>
          <w:rFonts w:ascii="Times New Roman" w:hAnsi="Times New Roman"/>
          <w:sz w:val="24"/>
          <w:szCs w:val="24"/>
        </w:rPr>
        <w:t xml:space="preserve">Response </w:t>
      </w:r>
      <w:r w:rsidRPr="2841A776">
        <w:rPr>
          <w:rFonts w:ascii="Times New Roman" w:hAnsi="Times New Roman"/>
          <w:sz w:val="24"/>
          <w:szCs w:val="24"/>
        </w:rPr>
        <w:t xml:space="preserve">and rates attached to this SOW as Exhibit </w:t>
      </w:r>
      <w:r w:rsidRPr="2841A776" w:rsidR="006E2DFB">
        <w:rPr>
          <w:rFonts w:ascii="Times New Roman" w:hAnsi="Times New Roman"/>
          <w:sz w:val="24"/>
          <w:szCs w:val="24"/>
        </w:rPr>
        <w:t>B</w:t>
      </w:r>
      <w:r w:rsidRPr="2841A776">
        <w:rPr>
          <w:rFonts w:ascii="Times New Roman" w:hAnsi="Times New Roman"/>
          <w:sz w:val="24"/>
          <w:szCs w:val="24"/>
        </w:rPr>
        <w:t>:</w:t>
      </w:r>
    </w:p>
    <w:p w:rsidR="0047753C" w:rsidP="001905EA" w:rsidRDefault="0047753C" w14:paraId="6DCCB96B" w14:textId="77777777">
      <w:pPr>
        <w:pStyle w:val="BodyTextIndent3"/>
        <w:tabs>
          <w:tab w:val="left" w:pos="720"/>
        </w:tabs>
        <w:ind w:left="720"/>
        <w:rPr>
          <w:rFonts w:ascii="Times New Roman" w:hAnsi="Times New Roman"/>
          <w:sz w:val="24"/>
          <w:szCs w:val="24"/>
        </w:rPr>
      </w:pPr>
    </w:p>
    <w:p w:rsidR="00F23FAE" w:rsidP="001905EA" w:rsidRDefault="00F23FAE" w14:paraId="09C9832A" w14:textId="45E09064">
      <w:pPr>
        <w:pStyle w:val="BodyTextIndent3"/>
        <w:tabs>
          <w:tab w:val="left" w:pos="720"/>
        </w:tabs>
        <w:ind w:left="720"/>
        <w:rPr>
          <w:rFonts w:ascii="Times New Roman" w:hAnsi="Times New Roman"/>
          <w:sz w:val="24"/>
          <w:szCs w:val="24"/>
        </w:rPr>
      </w:pPr>
      <w:r w:rsidRPr="0E538399">
        <w:rPr>
          <w:rFonts w:ascii="Times New Roman" w:hAnsi="Times New Roman"/>
          <w:sz w:val="24"/>
          <w:szCs w:val="24"/>
          <w:highlight w:val="yellow"/>
        </w:rPr>
        <w:t>[INSERT KEY PERSON</w:t>
      </w:r>
      <w:r w:rsidRPr="0E538399" w:rsidR="182BE8F2">
        <w:rPr>
          <w:rFonts w:ascii="Times New Roman" w:hAnsi="Times New Roman"/>
          <w:sz w:val="24"/>
          <w:szCs w:val="24"/>
          <w:highlight w:val="yellow"/>
        </w:rPr>
        <w:t>NEL]</w:t>
      </w:r>
    </w:p>
    <w:p w:rsidRPr="00BB2B38" w:rsidR="002C0F28" w:rsidP="0047753C" w:rsidRDefault="002C0F28" w14:paraId="26968E98" w14:textId="77777777">
      <w:pPr>
        <w:pStyle w:val="BodyTextIndent3"/>
        <w:tabs>
          <w:tab w:val="left" w:pos="720"/>
        </w:tabs>
        <w:ind w:left="0"/>
        <w:rPr>
          <w:rFonts w:ascii="Times New Roman" w:hAnsi="Times New Roman"/>
          <w:sz w:val="24"/>
          <w:szCs w:val="24"/>
        </w:rPr>
      </w:pPr>
      <w:r w:rsidRPr="00BB2B38">
        <w:rPr>
          <w:rFonts w:ascii="Times New Roman" w:hAnsi="Times New Roman"/>
          <w:sz w:val="24"/>
          <w:szCs w:val="24"/>
        </w:rPr>
        <w:tab/>
      </w:r>
      <w:r w:rsidR="00C16947">
        <w:rPr>
          <w:rFonts w:ascii="Times New Roman" w:hAnsi="Times New Roman"/>
          <w:sz w:val="24"/>
          <w:szCs w:val="24"/>
        </w:rPr>
        <w:tab/>
      </w:r>
    </w:p>
    <w:p w:rsidRPr="0047753C" w:rsidR="0047753C" w:rsidP="0047753C" w:rsidRDefault="00161E4A" w14:paraId="78E911D1" w14:textId="70ABA979">
      <w:pPr>
        <w:widowControl w:val="0"/>
        <w:tabs>
          <w:tab w:val="left" w:pos="720"/>
        </w:tabs>
        <w:spacing w:after="240"/>
        <w:jc w:val="both"/>
      </w:pPr>
      <w:commentRangeStart w:id="1"/>
      <w:r w:rsidRPr="00161E4A">
        <w:t>All other personnel shall be compensated consistent with the rates set forth in Exhibit B to this SOW and as mutually agreed by the parties</w:t>
      </w:r>
      <w:commentRangeEnd w:id="1"/>
      <w:r w:rsidRPr="00161E4A" w:rsidR="00AE2310">
        <w:rPr>
          <w:rStyle w:val="CommentReference"/>
          <w:sz w:val="24"/>
          <w:szCs w:val="24"/>
        </w:rPr>
        <w:commentReference w:id="1"/>
      </w:r>
      <w:r w:rsidRPr="00161E4A">
        <w:t>.</w:t>
      </w:r>
      <w:r>
        <w:t xml:space="preserve"> </w:t>
      </w:r>
      <w:r w:rsidRPr="0047753C" w:rsidR="0047753C">
        <w:t xml:space="preserve">In the event that any change in Key Personnel is necessary, Contractor shall provide prompt written notice to the HPC of the proposed change.  If the personnel change is a result of a non-emergency, Contractor shall provide two-weeks’ written notice.  For personnel changes that result from an emergency, Contractor shall provide prompt written notice.  The HPC has the right to accept or reject any personnel.  </w:t>
      </w:r>
    </w:p>
    <w:p w:rsidRPr="00BB2B38" w:rsidR="002C0F28" w:rsidP="001905EA" w:rsidRDefault="002C0F28" w14:paraId="205D6C66" w14:textId="77777777">
      <w:pPr>
        <w:pStyle w:val="BodyTextIndent3"/>
        <w:tabs>
          <w:tab w:val="left" w:pos="720"/>
        </w:tabs>
        <w:ind w:left="0"/>
        <w:rPr>
          <w:rFonts w:ascii="Times New Roman" w:hAnsi="Times New Roman"/>
          <w:sz w:val="24"/>
          <w:szCs w:val="24"/>
        </w:rPr>
      </w:pPr>
    </w:p>
    <w:p w:rsidRPr="00431EC4" w:rsidR="002C0F28" w:rsidP="00431EC4" w:rsidRDefault="002C0F28" w14:paraId="3B144711" w14:textId="77777777">
      <w:pPr>
        <w:pStyle w:val="Heading1"/>
        <w:spacing w:before="0" w:after="0"/>
        <w:jc w:val="both"/>
        <w:rPr>
          <w:rFonts w:ascii="Times New Roman" w:hAnsi="Times New Roman"/>
          <w:sz w:val="24"/>
          <w:szCs w:val="24"/>
        </w:rPr>
      </w:pPr>
      <w:r w:rsidRPr="00BB2B38">
        <w:rPr>
          <w:rFonts w:ascii="Times New Roman" w:hAnsi="Times New Roman"/>
          <w:sz w:val="24"/>
          <w:szCs w:val="24"/>
        </w:rPr>
        <w:t>4.</w:t>
      </w:r>
      <w:r w:rsidRPr="00BB2B38">
        <w:rPr>
          <w:rFonts w:ascii="Times New Roman" w:hAnsi="Times New Roman"/>
          <w:sz w:val="24"/>
          <w:szCs w:val="24"/>
        </w:rPr>
        <w:tab/>
      </w:r>
      <w:r w:rsidRPr="00BB2B38">
        <w:rPr>
          <w:rFonts w:ascii="Times New Roman" w:hAnsi="Times New Roman"/>
          <w:sz w:val="24"/>
          <w:szCs w:val="24"/>
        </w:rPr>
        <w:t xml:space="preserve">CONFIDENTIALITY </w:t>
      </w:r>
    </w:p>
    <w:p w:rsidRPr="00BC6FFC" w:rsidR="00431EC4" w:rsidP="00431EC4" w:rsidRDefault="00431EC4" w14:paraId="13F731FE" w14:textId="2F7F92F1">
      <w:pPr>
        <w:pStyle w:val="Heading2"/>
        <w:numPr>
          <w:ilvl w:val="0"/>
          <w:numId w:val="0"/>
        </w:numPr>
        <w:jc w:val="both"/>
        <w:rPr>
          <w:rFonts w:ascii="Times New Roman" w:hAnsi="Times New Roman"/>
          <w:b w:val="0"/>
          <w:sz w:val="24"/>
          <w:szCs w:val="24"/>
        </w:rPr>
      </w:pPr>
      <w:r w:rsidRPr="00431EC4">
        <w:rPr>
          <w:rFonts w:ascii="Times New Roman" w:hAnsi="Times New Roman"/>
          <w:b w:val="0"/>
          <w:sz w:val="24"/>
          <w:szCs w:val="24"/>
        </w:rPr>
        <w:t>Contractor’s work for the HPC is confidential and intended for the HPC’s use only</w:t>
      </w:r>
      <w:r w:rsidRPr="004B559B">
        <w:rPr>
          <w:rFonts w:ascii="Times New Roman" w:hAnsi="Times New Roman"/>
          <w:sz w:val="24"/>
          <w:szCs w:val="24"/>
        </w:rPr>
        <w:t>.</w:t>
      </w:r>
      <w:r w:rsidRPr="00BC6FFC">
        <w:rPr>
          <w:rFonts w:ascii="Times New Roman" w:hAnsi="Times New Roman"/>
          <w:b w:val="0"/>
          <w:sz w:val="24"/>
          <w:szCs w:val="24"/>
        </w:rPr>
        <w:t xml:space="preserve"> </w:t>
      </w:r>
      <w:r w:rsidRPr="004B559B">
        <w:rPr>
          <w:rFonts w:ascii="Times New Roman" w:hAnsi="Times New Roman"/>
          <w:b w:val="0"/>
          <w:sz w:val="24"/>
          <w:szCs w:val="24"/>
        </w:rPr>
        <w:t xml:space="preserve"> Contractor shall not </w:t>
      </w:r>
      <w:r w:rsidRPr="004B559B">
        <w:rPr>
          <w:rFonts w:ascii="Times New Roman" w:hAnsi="Times New Roman"/>
          <w:b w:val="0"/>
          <w:color w:val="000000"/>
          <w:sz w:val="24"/>
          <w:szCs w:val="24"/>
        </w:rPr>
        <w:t>use, retain, release, publish, refer to, transfer, or disclose to any third party</w:t>
      </w:r>
      <w:r w:rsidR="00BB05BB">
        <w:rPr>
          <w:rFonts w:ascii="Times New Roman" w:hAnsi="Times New Roman"/>
          <w:b w:val="0"/>
          <w:color w:val="000000"/>
          <w:sz w:val="24"/>
          <w:szCs w:val="24"/>
        </w:rPr>
        <w:t xml:space="preserve">, including </w:t>
      </w:r>
      <w:r w:rsidR="00587E59">
        <w:rPr>
          <w:rFonts w:ascii="Times New Roman" w:hAnsi="Times New Roman"/>
          <w:b w:val="0"/>
          <w:color w:val="000000"/>
          <w:sz w:val="24"/>
          <w:szCs w:val="24"/>
        </w:rPr>
        <w:t>an</w:t>
      </w:r>
      <w:r w:rsidR="00BB05BB">
        <w:rPr>
          <w:rFonts w:ascii="Times New Roman" w:hAnsi="Times New Roman"/>
          <w:b w:val="0"/>
          <w:color w:val="000000"/>
          <w:sz w:val="24"/>
          <w:szCs w:val="24"/>
        </w:rPr>
        <w:t xml:space="preserve"> </w:t>
      </w:r>
      <w:r w:rsidR="00F06EEF">
        <w:rPr>
          <w:rFonts w:ascii="Times New Roman" w:hAnsi="Times New Roman"/>
          <w:b w:val="0"/>
          <w:color w:val="000000"/>
          <w:sz w:val="24"/>
          <w:szCs w:val="24"/>
        </w:rPr>
        <w:t>Artificial Intelligence</w:t>
      </w:r>
      <w:r w:rsidR="00002A6D">
        <w:rPr>
          <w:rFonts w:ascii="Times New Roman" w:hAnsi="Times New Roman"/>
          <w:b w:val="0"/>
          <w:color w:val="000000"/>
          <w:sz w:val="24"/>
          <w:szCs w:val="24"/>
        </w:rPr>
        <w:t xml:space="preserve"> tool</w:t>
      </w:r>
      <w:r w:rsidR="00587E59">
        <w:rPr>
          <w:rFonts w:ascii="Times New Roman" w:hAnsi="Times New Roman"/>
          <w:b w:val="0"/>
          <w:color w:val="000000"/>
          <w:sz w:val="24"/>
          <w:szCs w:val="24"/>
        </w:rPr>
        <w:t>,</w:t>
      </w:r>
      <w:r w:rsidRPr="004B559B">
        <w:rPr>
          <w:rFonts w:ascii="Times New Roman" w:hAnsi="Times New Roman"/>
          <w:b w:val="0"/>
          <w:color w:val="000000"/>
          <w:sz w:val="24"/>
          <w:szCs w:val="24"/>
        </w:rPr>
        <w:t xml:space="preserve"> any data or information it obtains or creates pursuant to this Contract for any purpose, unless authorized under the terms of this SOW or otherwise approved in advance by the HPC in writing, except where such information is publicly available or where Contractor has acquired such information through a source completely independent from Contractor’s engagement or contract with the HPC. </w:t>
      </w:r>
      <w:r w:rsidRPr="00BC6FFC">
        <w:rPr>
          <w:rFonts w:ascii="Times New Roman" w:hAnsi="Times New Roman"/>
          <w:b w:val="0"/>
          <w:sz w:val="24"/>
          <w:szCs w:val="24"/>
        </w:rPr>
        <w:t>Contractor shall sign a Confidentiality and Non-Disclosure Agreement, a copy of which is attached hereto as Exhibit A</w:t>
      </w:r>
      <w:r>
        <w:rPr>
          <w:rFonts w:ascii="Times New Roman" w:hAnsi="Times New Roman"/>
          <w:b w:val="0"/>
          <w:sz w:val="24"/>
          <w:szCs w:val="24"/>
        </w:rPr>
        <w:t>, before</w:t>
      </w:r>
      <w:r w:rsidRPr="00BC6FFC">
        <w:rPr>
          <w:rFonts w:ascii="Times New Roman" w:hAnsi="Times New Roman"/>
          <w:b w:val="0"/>
          <w:sz w:val="24"/>
          <w:szCs w:val="24"/>
        </w:rPr>
        <w:t xml:space="preserve"> providing any services under this Contract. </w:t>
      </w:r>
    </w:p>
    <w:p w:rsidR="002C0F28" w:rsidP="001905EA" w:rsidRDefault="002C0F28" w14:paraId="0D459672" w14:textId="77777777">
      <w:pPr>
        <w:pStyle w:val="Heading2"/>
        <w:numPr>
          <w:ilvl w:val="0"/>
          <w:numId w:val="0"/>
        </w:numPr>
        <w:spacing w:before="0" w:after="0"/>
        <w:jc w:val="both"/>
        <w:rPr>
          <w:rFonts w:ascii="Times New Roman" w:hAnsi="Times New Roman"/>
          <w:b w:val="0"/>
          <w:sz w:val="24"/>
          <w:szCs w:val="24"/>
        </w:rPr>
      </w:pPr>
    </w:p>
    <w:p w:rsidRPr="00587E59" w:rsidR="00587E59" w:rsidP="00A77D3F" w:rsidRDefault="009370CD" w14:paraId="2BAEB28A" w14:textId="4FD9D2D8">
      <w:pPr>
        <w:rPr>
          <w:bCs/>
        </w:rPr>
      </w:pPr>
      <w:r>
        <w:t xml:space="preserve">5. </w:t>
      </w:r>
      <w:r w:rsidRPr="00A77D3F">
        <w:rPr>
          <w:b/>
          <w:bCs/>
        </w:rPr>
        <w:t xml:space="preserve"> </w:t>
      </w:r>
      <w:r>
        <w:tab/>
      </w:r>
      <w:r w:rsidRPr="00A77D3F">
        <w:rPr>
          <w:b/>
          <w:bCs/>
        </w:rPr>
        <w:t>AR</w:t>
      </w:r>
      <w:r w:rsidRPr="00A77D3F" w:rsidR="00677E98">
        <w:rPr>
          <w:b/>
          <w:bCs/>
        </w:rPr>
        <w:t xml:space="preserve">TIFICIAL </w:t>
      </w:r>
      <w:r w:rsidRPr="00A77D3F" w:rsidR="00FA2BF7">
        <w:rPr>
          <w:b/>
          <w:bCs/>
        </w:rPr>
        <w:t xml:space="preserve">INTELLIGENCE </w:t>
      </w:r>
      <w:r w:rsidRPr="00A77D3F">
        <w:rPr>
          <w:b/>
          <w:bCs/>
        </w:rPr>
        <w:t xml:space="preserve"> </w:t>
      </w:r>
    </w:p>
    <w:p w:rsidR="70C54D3B" w:rsidP="70C54D3B" w:rsidRDefault="70C54D3B" w14:paraId="75536E8A" w14:textId="4EE23A74">
      <w:pPr>
        <w:rPr>
          <w:b/>
          <w:bCs/>
        </w:rPr>
      </w:pPr>
    </w:p>
    <w:p w:rsidR="00CE548C" w:rsidP="314A5433" w:rsidRDefault="00FA2BF7" w14:paraId="6BF033BC" w14:textId="69BC48E4">
      <w:r w:rsidR="00FA2BF7">
        <w:rPr/>
        <w:t xml:space="preserve">Contractor </w:t>
      </w:r>
      <w:r w:rsidR="608234E5">
        <w:rPr/>
        <w:t xml:space="preserve">shall not use </w:t>
      </w:r>
      <w:r w:rsidR="00FA2BF7">
        <w:rPr/>
        <w:t>any Artificial Intelligence</w:t>
      </w:r>
      <w:r w:rsidR="35755320">
        <w:rPr/>
        <w:t xml:space="preserve"> (AI)</w:t>
      </w:r>
      <w:r w:rsidR="00FA2BF7">
        <w:rPr/>
        <w:t xml:space="preserve"> in </w:t>
      </w:r>
      <w:r w:rsidR="6DD0DFD5">
        <w:rPr/>
        <w:t xml:space="preserve">providing services and deliverables </w:t>
      </w:r>
      <w:r w:rsidR="6DD0DFD5">
        <w:rPr/>
        <w:t>pursuant to</w:t>
      </w:r>
      <w:r w:rsidR="6DD0DFD5">
        <w:rPr/>
        <w:t xml:space="preserve"> </w:t>
      </w:r>
      <w:r w:rsidR="00FA2BF7">
        <w:rPr/>
        <w:t xml:space="preserve">this </w:t>
      </w:r>
      <w:r w:rsidR="0B636992">
        <w:rPr/>
        <w:t>C</w:t>
      </w:r>
      <w:r w:rsidR="00FA2BF7">
        <w:rPr/>
        <w:t xml:space="preserve">ontract unless approved </w:t>
      </w:r>
      <w:r w:rsidR="4F69908B">
        <w:rPr/>
        <w:t xml:space="preserve">in advance </w:t>
      </w:r>
      <w:r w:rsidR="00FA2BF7">
        <w:rPr/>
        <w:t>by the HPC</w:t>
      </w:r>
      <w:r w:rsidR="3CE14F00">
        <w:rPr/>
        <w:t>.</w:t>
      </w:r>
      <w:r w:rsidR="6D6970BF">
        <w:rPr/>
        <w:t xml:space="preserve"> </w:t>
      </w:r>
      <w:r w:rsidR="749B09E3">
        <w:rPr/>
        <w:t>In the event that</w:t>
      </w:r>
      <w:r w:rsidR="749B09E3">
        <w:rPr/>
        <w:t xml:space="preserve"> HPC authorizes Contractor’s use of AI, </w:t>
      </w:r>
      <w:r w:rsidR="6D6970BF">
        <w:rPr/>
        <w:t xml:space="preserve">Contractor </w:t>
      </w:r>
      <w:r w:rsidR="167B6F35">
        <w:rPr/>
        <w:t xml:space="preserve">shall </w:t>
      </w:r>
      <w:r w:rsidR="167B6F35">
        <w:rPr/>
        <w:t>be responsible for</w:t>
      </w:r>
      <w:r w:rsidR="167B6F35">
        <w:rPr/>
        <w:t xml:space="preserve"> reviewing, fact checking, and editing any content created or </w:t>
      </w:r>
      <w:r w:rsidR="167B6F35">
        <w:rPr/>
        <w:t>assisted</w:t>
      </w:r>
      <w:r w:rsidR="167B6F35">
        <w:rPr/>
        <w:t xml:space="preserve"> by AI to ensure accuracy</w:t>
      </w:r>
      <w:r w:rsidR="167B6F35">
        <w:rPr/>
        <w:t xml:space="preserve">. </w:t>
      </w:r>
      <w:r w:rsidR="11F41A42">
        <w:rPr/>
        <w:t xml:space="preserve"> </w:t>
      </w:r>
      <w:r w:rsidR="1665DE12">
        <w:rPr/>
        <w:t xml:space="preserve">Contractor understands </w:t>
      </w:r>
      <w:r w:rsidR="11F2A85B">
        <w:rPr/>
        <w:t xml:space="preserve">and agrees </w:t>
      </w:r>
      <w:r w:rsidR="1665DE12">
        <w:rPr/>
        <w:t xml:space="preserve">that inputting </w:t>
      </w:r>
      <w:r w:rsidR="4EC8A09D">
        <w:rPr/>
        <w:t xml:space="preserve">or uploading </w:t>
      </w:r>
      <w:r w:rsidR="1665DE12">
        <w:rPr/>
        <w:t>Confidential Information into an unauthorized AI tool constitutes a disclosure</w:t>
      </w:r>
      <w:r w:rsidR="24259421">
        <w:rPr/>
        <w:t xml:space="preserve"> under Section 4 of this Agreement and Section 5 of the Confidentiality and Non-Disclosure Agreement.</w:t>
      </w:r>
    </w:p>
    <w:p w:rsidRPr="00BB2B38" w:rsidR="00FA2BF7" w:rsidP="431F584B" w:rsidRDefault="00FA2BF7" w14:paraId="1B697936" w14:textId="41E9A9CD">
      <w:pPr>
        <w:pStyle w:val="ListParagraph"/>
        <w:ind w:left="720"/>
      </w:pPr>
    </w:p>
    <w:p w:rsidRPr="00BB2B38" w:rsidR="002C0F28" w:rsidP="001905EA" w:rsidRDefault="046D0AA2" w14:paraId="19786351" w14:textId="54C29424">
      <w:pPr>
        <w:pStyle w:val="Heading2"/>
        <w:numPr>
          <w:ilvl w:val="0"/>
          <w:numId w:val="0"/>
        </w:numPr>
        <w:spacing w:before="0" w:after="0"/>
        <w:ind w:left="576" w:hanging="576"/>
        <w:rPr>
          <w:rFonts w:ascii="Times New Roman" w:hAnsi="Times New Roman"/>
          <w:sz w:val="24"/>
          <w:szCs w:val="24"/>
        </w:rPr>
      </w:pPr>
      <w:r w:rsidRPr="70C54D3B">
        <w:rPr>
          <w:rFonts w:ascii="Times New Roman" w:hAnsi="Times New Roman"/>
          <w:sz w:val="24"/>
          <w:szCs w:val="24"/>
        </w:rPr>
        <w:t>6</w:t>
      </w:r>
      <w:r w:rsidRPr="70C54D3B" w:rsidR="002C0F28">
        <w:rPr>
          <w:rFonts w:ascii="Times New Roman" w:hAnsi="Times New Roman"/>
          <w:sz w:val="24"/>
          <w:szCs w:val="24"/>
        </w:rPr>
        <w:t>.</w:t>
      </w:r>
      <w:r w:rsidR="002C0F28">
        <w:tab/>
      </w:r>
      <w:r w:rsidRPr="70C54D3B" w:rsidR="002C0F28">
        <w:rPr>
          <w:rFonts w:ascii="Times New Roman" w:hAnsi="Times New Roman"/>
          <w:sz w:val="24"/>
          <w:szCs w:val="24"/>
        </w:rPr>
        <w:t xml:space="preserve"> INTELLECTUAL PROPERTY</w:t>
      </w:r>
    </w:p>
    <w:p w:rsidRPr="00BB2B38" w:rsidR="002C0F28" w:rsidP="001905EA" w:rsidRDefault="002C0F28" w14:paraId="3A86DEC3" w14:textId="77777777"/>
    <w:p w:rsidRPr="00BB2B38" w:rsidR="002C0F28" w:rsidP="001905EA" w:rsidRDefault="002C0F28" w14:paraId="631CAB7D" w14:textId="77777777">
      <w:r w:rsidRPr="00BB2B38">
        <w:t>Unless provided otherwise by law, all information, data, reports, computer programs, documents, models, inventions, and any other deliverables authored or prepared, in whole or in part, or purchased, obtained, or created by Contractor pursuant to this Contract, are the sole property of, and shall vest in, the HPC as “works made for hire” or otherwise  (hereinafter “HPC Works”).  The HPC will own the exclusive rights, worldwide and royalty-free, to and in all HPC Works including, but not limited to, United States and International patents, copyrights, trade secrets, and any other intellectual property rights, and the HPC will have the exclusive, unlimited and unrestricted right, worldwide and royalty-free, to publish, reproduce, distribute, transmit and publicly display all HPC Works.</w:t>
      </w:r>
    </w:p>
    <w:p w:rsidRPr="00BB2B38" w:rsidR="002C0F28" w:rsidP="001905EA" w:rsidRDefault="002C0F28" w14:paraId="5DEBD3A5" w14:textId="77777777"/>
    <w:p w:rsidRPr="00BB2B38" w:rsidR="002C0F28" w:rsidP="001905EA" w:rsidRDefault="002C0F28" w14:paraId="3B2336BC" w14:textId="77777777">
      <w:r w:rsidRPr="00BB2B38">
        <w:t>Contractor shall bear the burden to prove that an HPC Work was not made during the period of its engagement with the HPC.  If an HPC Work is determined to not be made for hire or that designation is not sufficient to secure rights, to the fullest extent allowable and for the full term of protection otherwise accorded to Contractor under such law, Contractor shall and hereby irrevocably does, assign and transfer to the HPC free from all liens and other encumbrances or restrictions, all right, title and interest it may have or come to have in and to such HPC Work.  CONTRACTOR HEREBY WAIVES IN FAVOR OF THE HPC ANY AND ALL RIGHTS CONTRACTOR MAY HAVE PURSUANT TO ANY STATE OR FEDERAL LAWS OF THE UNITED STATES IN RESPECT TO ANY HPC WORK AND ALL SIMILAR RIGHTS UNDER THE LAWS OF ALL OTHER APPLICABLE JURISDICTIONS.  Contractor agrees to execute all documents and take all actions that may be reasonably requested by HPC to evidence the transfer of ownership of or license to intellectual property rights described in this Section.</w:t>
      </w:r>
    </w:p>
    <w:p w:rsidR="003330ED" w:rsidP="001905EA" w:rsidRDefault="003330ED" w14:paraId="50F7A350" w14:textId="77777777"/>
    <w:p w:rsidR="002C0F28" w:rsidP="001905EA" w:rsidRDefault="002C0F28" w14:paraId="474105CF" w14:textId="77777777">
      <w:r w:rsidRPr="00BB2B38">
        <w:t>Notwithstanding the foregoing, all methodologies, procedures, management tools, software, data files, concepts, ideas, inventions, know-how, reports, documents, materials and other intellectual capital that Contractor has developed, created, or acquired PRIOR TO performing any services pursuant to this Contract (“Contractor Property”) are and shall remain the sole and exclusive property of Contractor to the extent they already are, and the HPC shall not have any ownership</w:t>
      </w:r>
      <w:r w:rsidRPr="00BB2B38" w:rsidR="00702AFE">
        <w:t>, claim, title, or</w:t>
      </w:r>
      <w:r w:rsidRPr="00BB2B38">
        <w:t xml:space="preserve"> interest in </w:t>
      </w:r>
      <w:r w:rsidRPr="00BB2B38" w:rsidR="00BB2B38">
        <w:t xml:space="preserve">the Contractor Property.  </w:t>
      </w:r>
      <w:r w:rsidRPr="00BB2B38">
        <w:t xml:space="preserve">Contractor hereby grants to the HPC a perpetual, non-exclusive, worldwide, and </w:t>
      </w:r>
      <w:r w:rsidRPr="00BB2B38">
        <w:t xml:space="preserve">royalty-free license to use the Contractor Property solely to the extent required for HPC’s use of any HPC Works or other deliverables made pursuant to this Contract.  Further, while acknowledging that the HPC has exclusive rights to HPC Works, Contractor shall have the right to make use of and further develop all methodologies, procedures, management tools, software, data files (other than those provided by the HPC), concepts, ideas, inventions, know-how and other intellectual capital that Contractor develops while performing services pursuant to this Contract.  Subject to the Intellectual Property, Confidentiality, Conflicts of Interest, and all other terms of this Contract, Contractor reserves the right to create products similar to </w:t>
      </w:r>
      <w:r w:rsidRPr="00BB2B38" w:rsidR="00716A72">
        <w:t xml:space="preserve">its </w:t>
      </w:r>
      <w:r w:rsidRPr="00BB2B38">
        <w:t>deliverables</w:t>
      </w:r>
      <w:r w:rsidRPr="00BB2B38" w:rsidR="00716A72">
        <w:t xml:space="preserve"> under this Contract</w:t>
      </w:r>
      <w:r w:rsidRPr="00BB2B38">
        <w:t>.</w:t>
      </w:r>
    </w:p>
    <w:p w:rsidRPr="00BB2B38" w:rsidR="001905EA" w:rsidP="001905EA" w:rsidRDefault="001905EA" w14:paraId="2488B68F" w14:textId="77777777"/>
    <w:p w:rsidRPr="00BB2B38" w:rsidR="002C0F28" w:rsidP="001905EA" w:rsidRDefault="0788332B" w14:paraId="2BD0560E" w14:textId="47BA16FF">
      <w:pPr>
        <w:pStyle w:val="Heading2"/>
        <w:numPr>
          <w:ilvl w:val="0"/>
          <w:numId w:val="0"/>
        </w:numPr>
        <w:spacing w:before="0" w:after="0"/>
        <w:ind w:left="576" w:hanging="576"/>
        <w:rPr>
          <w:rFonts w:ascii="Times New Roman" w:hAnsi="Times New Roman"/>
          <w:sz w:val="24"/>
          <w:szCs w:val="24"/>
        </w:rPr>
      </w:pPr>
      <w:r w:rsidRPr="70C54D3B">
        <w:rPr>
          <w:rFonts w:ascii="Times New Roman" w:hAnsi="Times New Roman"/>
          <w:sz w:val="24"/>
          <w:szCs w:val="24"/>
        </w:rPr>
        <w:t>7</w:t>
      </w:r>
      <w:r w:rsidRPr="70C54D3B" w:rsidR="002C0F28">
        <w:rPr>
          <w:rFonts w:ascii="Times New Roman" w:hAnsi="Times New Roman"/>
          <w:sz w:val="24"/>
          <w:szCs w:val="24"/>
        </w:rPr>
        <w:t>.</w:t>
      </w:r>
      <w:r w:rsidR="002C0F28">
        <w:tab/>
      </w:r>
      <w:r w:rsidRPr="70C54D3B" w:rsidR="002C0F28">
        <w:rPr>
          <w:rFonts w:ascii="Times New Roman" w:hAnsi="Times New Roman"/>
          <w:sz w:val="24"/>
          <w:szCs w:val="24"/>
        </w:rPr>
        <w:t>NO CONFLICTS OF INTEREST</w:t>
      </w:r>
    </w:p>
    <w:p w:rsidRPr="00BB2B38" w:rsidR="002C0F28" w:rsidP="001905EA" w:rsidRDefault="002C0F28" w14:paraId="72822336" w14:textId="77777777"/>
    <w:p w:rsidRPr="00AC4216" w:rsidR="00BA03FE" w:rsidP="00BA03FE" w:rsidRDefault="002C0F28" w14:paraId="058DBD71" w14:textId="09D276D5">
      <w:r>
        <w:t>Contractor acknowledges the application of the Massachusetts conflict</w:t>
      </w:r>
      <w:r w:rsidR="69044D2A">
        <w:t>-</w:t>
      </w:r>
      <w:r>
        <w:t>of</w:t>
      </w:r>
      <w:r w:rsidR="100B5960">
        <w:t>-</w:t>
      </w:r>
      <w:r>
        <w:t xml:space="preserve">interest law (M.G.L. c. 268A) to the subject matter of this Contract and that Contractor’s personnel are subject to the provisions of such law. </w:t>
      </w:r>
      <w:r w:rsidR="00BA03FE">
        <w:t>Contractor shall ensure that its key personnel comply with the mandatory training and education requirements of M.G.L. c. 268A, at no cost to the HPC</w:t>
      </w:r>
      <w:r w:rsidR="00524C37">
        <w:t xml:space="preserve">.  </w:t>
      </w:r>
      <w:r w:rsidRPr="3327829E" w:rsidR="00524C37">
        <w:rPr>
          <w:b/>
          <w:bCs/>
        </w:rPr>
        <w:t xml:space="preserve">The </w:t>
      </w:r>
      <w:r w:rsidRPr="3327829E" w:rsidR="00111454">
        <w:rPr>
          <w:b/>
          <w:bCs/>
        </w:rPr>
        <w:t xml:space="preserve">parties acknowledge and agree </w:t>
      </w:r>
      <w:r w:rsidRPr="3327829E" w:rsidR="00524C37">
        <w:rPr>
          <w:b/>
          <w:bCs/>
        </w:rPr>
        <w:t xml:space="preserve">that Contractor’s key personnel </w:t>
      </w:r>
      <w:r w:rsidRPr="3327829E" w:rsidR="007955E1">
        <w:rPr>
          <w:b/>
          <w:bCs/>
        </w:rPr>
        <w:t>shall</w:t>
      </w:r>
      <w:r w:rsidRPr="3327829E" w:rsidR="00524C37">
        <w:rPr>
          <w:b/>
          <w:bCs/>
        </w:rPr>
        <w:t xml:space="preserve"> complete the mandatory training and education requirements</w:t>
      </w:r>
      <w:r w:rsidRPr="3327829E" w:rsidR="2AE679FD">
        <w:rPr>
          <w:b/>
          <w:bCs/>
        </w:rPr>
        <w:t xml:space="preserve"> </w:t>
      </w:r>
      <w:r w:rsidRPr="3327829E" w:rsidR="00BA03FE">
        <w:rPr>
          <w:b/>
          <w:bCs/>
        </w:rPr>
        <w:t>as follows:</w:t>
      </w:r>
      <w:r w:rsidR="00BA03FE">
        <w:t xml:space="preserve"> </w:t>
      </w:r>
    </w:p>
    <w:p w:rsidRPr="00AC4216" w:rsidR="00BA03FE" w:rsidP="00BA03FE" w:rsidRDefault="00BA03FE" w14:paraId="29A93E0B" w14:textId="77777777"/>
    <w:p w:rsidRPr="00AC4216" w:rsidR="00BA03FE" w:rsidP="00BA03FE" w:rsidRDefault="00BA03FE" w14:paraId="5CBDE2FE" w14:textId="36B57801">
      <w:pPr>
        <w:ind w:left="720"/>
      </w:pPr>
      <w:r>
        <w:t>(1) each key personnel must certify receipt of the summary of the conflict</w:t>
      </w:r>
      <w:r w:rsidR="0F0F0C3E">
        <w:t>-</w:t>
      </w:r>
      <w:r>
        <w:t>of</w:t>
      </w:r>
      <w:r w:rsidR="64EBB17C">
        <w:t>-</w:t>
      </w:r>
      <w:r>
        <w:t>interest law for state employees, located here</w:t>
      </w:r>
      <w:r w:rsidRPr="3327829E" w:rsidR="00E61E47">
        <w:rPr>
          <w:b/>
          <w:bCs/>
        </w:rPr>
        <w:t>:</w:t>
      </w:r>
      <w:r w:rsidR="002C07CB">
        <w:t xml:space="preserve"> </w:t>
      </w:r>
      <w:r w:rsidRPr="3327829E" w:rsidR="002C07CB">
        <w:rPr>
          <w:b/>
          <w:bCs/>
        </w:rPr>
        <w:t>https://www.mass.gov/service-details/summary-of-the-conflict-of-interest-law-for-state-employees</w:t>
      </w:r>
      <w:r>
        <w:t>; and</w:t>
      </w:r>
    </w:p>
    <w:p w:rsidRPr="00AC4216" w:rsidR="00BA03FE" w:rsidP="00BA03FE" w:rsidRDefault="00BA03FE" w14:paraId="7BBA108C" w14:textId="77777777">
      <w:pPr>
        <w:ind w:left="720"/>
      </w:pPr>
    </w:p>
    <w:p w:rsidRPr="002C07CB" w:rsidR="00BA03FE" w:rsidP="00BA03FE" w:rsidRDefault="00BA03FE" w14:paraId="2C19C8BE" w14:textId="1E799CFD">
      <w:pPr>
        <w:ind w:left="720"/>
      </w:pPr>
      <w:r w:rsidRPr="00AC4216">
        <w:t>(2) each key personnel must certify completion of required on-line training, located here</w:t>
      </w:r>
      <w:r w:rsidR="00520CAE">
        <w:t xml:space="preserve"> </w:t>
      </w:r>
      <w:hyperlink w:history="1" r:id="rId16">
        <w:r w:rsidRPr="002C07CB" w:rsidR="00520CAE">
          <w:rPr>
            <w:rStyle w:val="Hyperlink"/>
            <w:b/>
            <w:bCs/>
            <w:color w:val="auto"/>
            <w:u w:val="none"/>
          </w:rPr>
          <w:t>https://massethicstraining.skillburst.com/User/index.php</w:t>
        </w:r>
      </w:hyperlink>
      <w:r w:rsidRPr="002C07CB" w:rsidR="00E61E47">
        <w:t xml:space="preserve">. </w:t>
      </w:r>
      <w:r w:rsidRPr="002C07CB" w:rsidR="00520CAE">
        <w:t xml:space="preserve">Instructions </w:t>
      </w:r>
      <w:r w:rsidRPr="002C07CB" w:rsidR="007225B7">
        <w:t xml:space="preserve">for completing the training </w:t>
      </w:r>
      <w:r w:rsidRPr="002C07CB" w:rsidR="00520CAE">
        <w:t xml:space="preserve">can be found here </w:t>
      </w:r>
      <w:hyperlink w:history="1" r:id="rId17">
        <w:r w:rsidRPr="002C07CB" w:rsidR="00520CAE">
          <w:rPr>
            <w:rStyle w:val="Hyperlink"/>
            <w:b/>
            <w:bCs/>
            <w:color w:val="auto"/>
            <w:u w:val="none"/>
          </w:rPr>
          <w:t>https://www.mass.gov/how-to/complete-the-conflict-of-interest-law-education-requirements</w:t>
        </w:r>
      </w:hyperlink>
      <w:r w:rsidRPr="002C07CB" w:rsidR="00925052">
        <w:t xml:space="preserve">; </w:t>
      </w:r>
      <w:r w:rsidRPr="002C07CB">
        <w:t xml:space="preserve">and  </w:t>
      </w:r>
    </w:p>
    <w:p w:rsidRPr="00AC4216" w:rsidR="00BA03FE" w:rsidP="00BA03FE" w:rsidRDefault="00BA03FE" w14:paraId="7436DA7E" w14:textId="77777777">
      <w:pPr>
        <w:ind w:left="720"/>
      </w:pPr>
    </w:p>
    <w:p w:rsidRPr="00AC4216" w:rsidR="00BA03FE" w:rsidP="00AC4216" w:rsidRDefault="00BA03FE" w14:paraId="7768F9D3" w14:textId="77777777">
      <w:pPr>
        <w:ind w:left="720"/>
      </w:pPr>
      <w:r w:rsidRPr="00AC4216">
        <w:t xml:space="preserve">(3) each key personnel must provide written certification by electronic mail or regular U.S. mail to the HPC within 30 days of execution of this Contract, that reads as follows: </w:t>
      </w:r>
    </w:p>
    <w:p w:rsidRPr="00AC4216" w:rsidR="00BA03FE" w:rsidP="00BA03FE" w:rsidRDefault="00BA03FE" w14:paraId="1144FCC8" w14:textId="77777777">
      <w:pPr>
        <w:shd w:val="clear" w:color="auto" w:fill="FFFFFF"/>
        <w:spacing w:before="100" w:beforeAutospacing="1" w:after="100" w:afterAutospacing="1" w:line="360" w:lineRule="atLeast"/>
        <w:jc w:val="center"/>
      </w:pPr>
      <w:r w:rsidRPr="00AC4216">
        <w:rPr>
          <w:b/>
          <w:bCs/>
        </w:rPr>
        <w:t>ACKNOWLEDGMENT OF RECEIPT OF SUMMARY AND COMPLETION OF TRAINING</w:t>
      </w:r>
    </w:p>
    <w:p w:rsidRPr="00AC4216" w:rsidR="00BA03FE" w:rsidP="5D9B1B0B" w:rsidRDefault="00BA03FE" w14:paraId="1EA23224" w14:textId="565BBD5F">
      <w:pPr>
        <w:shd w:val="clear" w:color="auto" w:fill="FFFFFF" w:themeFill="background1"/>
        <w:spacing w:before="100" w:beforeAutospacing="1" w:after="100" w:afterAutospacing="1" w:line="360" w:lineRule="atLeast"/>
      </w:pPr>
      <w:r>
        <w:t>I,</w:t>
      </w:r>
      <w:r w:rsidR="00E64B38">
        <w:t xml:space="preserve"> ______________________________</w:t>
      </w:r>
      <w:r>
        <w:t xml:space="preserve">, an employee or contractor of </w:t>
      </w:r>
      <w:r w:rsidRPr="5D9B1B0B" w:rsidR="00BC0EAD">
        <w:rPr>
          <w:highlight w:val="yellow"/>
        </w:rPr>
        <w:t>[CONTRACTOR]</w:t>
      </w:r>
      <w:r w:rsidR="00E64B38">
        <w:t xml:space="preserve">, </w:t>
      </w:r>
      <w:r>
        <w:t>hereby acknowledge that I received a copy of the summary of the conflict</w:t>
      </w:r>
      <w:r w:rsidR="4E215D4B">
        <w:t>-</w:t>
      </w:r>
      <w:r>
        <w:t>of</w:t>
      </w:r>
      <w:r w:rsidR="2FED8EDB">
        <w:t>-</w:t>
      </w:r>
      <w:r>
        <w:t>interest law for state employees, o</w:t>
      </w:r>
      <w:r w:rsidR="00E64B38">
        <w:t>n ____________</w:t>
      </w:r>
      <w:r>
        <w:t>___, and that I completed the on-line training for state employe</w:t>
      </w:r>
      <w:r w:rsidR="00E64B38">
        <w:t>es on ________</w:t>
      </w:r>
      <w:r>
        <w:t>_____.</w:t>
      </w:r>
    </w:p>
    <w:p w:rsidRPr="00AC4216" w:rsidR="00BA03FE" w:rsidP="00BA03FE" w:rsidRDefault="00BA03FE" w14:paraId="4F6A4C5E" w14:textId="77777777">
      <w:pPr>
        <w:shd w:val="clear" w:color="auto" w:fill="FFFFFF"/>
        <w:spacing w:before="100" w:beforeAutospacing="1" w:after="100" w:afterAutospacing="1" w:line="360" w:lineRule="atLeast"/>
        <w:rPr>
          <w:bCs/>
        </w:rPr>
      </w:pPr>
      <w:r w:rsidRPr="00AC4216">
        <w:rPr>
          <w:bCs/>
        </w:rPr>
        <w:t>_______________________________</w:t>
      </w:r>
      <w:r w:rsidRPr="00AC4216">
        <w:rPr>
          <w:bCs/>
        </w:rPr>
        <w:tab/>
      </w:r>
      <w:r w:rsidRPr="00AC4216">
        <w:rPr>
          <w:bCs/>
        </w:rPr>
        <w:tab/>
      </w:r>
      <w:r w:rsidRPr="00AC4216">
        <w:rPr>
          <w:bCs/>
        </w:rPr>
        <w:tab/>
      </w:r>
      <w:r w:rsidRPr="00AC4216">
        <w:rPr>
          <w:bCs/>
        </w:rPr>
        <w:t>_________________________________</w:t>
      </w:r>
    </w:p>
    <w:p w:rsidRPr="00BA03FE" w:rsidR="00BA03FE" w:rsidP="00BA03FE" w:rsidRDefault="00BA03FE" w14:paraId="3C00A251" w14:textId="77777777">
      <w:pPr>
        <w:shd w:val="clear" w:color="auto" w:fill="FFFFFF"/>
        <w:spacing w:before="100" w:beforeAutospacing="1" w:after="100" w:afterAutospacing="1" w:line="360" w:lineRule="atLeast"/>
      </w:pPr>
      <w:r w:rsidRPr="00AC4216">
        <w:rPr>
          <w:bCs/>
        </w:rPr>
        <w:t>Signed</w:t>
      </w:r>
      <w:r w:rsidRPr="00AC4216">
        <w:rPr>
          <w:bCs/>
        </w:rPr>
        <w:tab/>
      </w:r>
      <w:r w:rsidRPr="00AC4216">
        <w:rPr>
          <w:bCs/>
        </w:rPr>
        <w:tab/>
      </w:r>
      <w:r w:rsidRPr="00AC4216">
        <w:rPr>
          <w:bCs/>
        </w:rPr>
        <w:tab/>
      </w:r>
      <w:r w:rsidRPr="00AC4216">
        <w:rPr>
          <w:bCs/>
        </w:rPr>
        <w:tab/>
      </w:r>
      <w:r w:rsidRPr="00AC4216">
        <w:rPr>
          <w:bCs/>
        </w:rPr>
        <w:tab/>
      </w:r>
      <w:r w:rsidRPr="00AC4216">
        <w:rPr>
          <w:bCs/>
        </w:rPr>
        <w:tab/>
      </w:r>
      <w:r w:rsidRPr="00AC4216">
        <w:rPr>
          <w:bCs/>
        </w:rPr>
        <w:tab/>
      </w:r>
      <w:r w:rsidRPr="00AC4216">
        <w:rPr>
          <w:bCs/>
        </w:rPr>
        <w:tab/>
      </w:r>
      <w:r w:rsidRPr="00AC4216">
        <w:rPr>
          <w:bCs/>
        </w:rPr>
        <w:t>Dated</w:t>
      </w:r>
    </w:p>
    <w:p w:rsidR="00BA03FE" w:rsidP="001905EA" w:rsidRDefault="00BA03FE" w14:paraId="7F5FD40A" w14:textId="77777777">
      <w:r w:rsidRPr="00BA03FE">
        <w:t xml:space="preserve">   </w:t>
      </w:r>
    </w:p>
    <w:p w:rsidR="00990242" w:rsidP="001905EA" w:rsidRDefault="002C0F28" w14:paraId="1A5682F0" w14:textId="2500364F">
      <w:r>
        <w:t>Contractor represents and warrants that it is and agrees that for the duration of the term of this Contract it shall remain in full compliance with the Massachusetts conflict</w:t>
      </w:r>
      <w:r w:rsidR="55832F74">
        <w:t>-</w:t>
      </w:r>
      <w:r>
        <w:t>of</w:t>
      </w:r>
      <w:r w:rsidR="47B5FED5">
        <w:t>-</w:t>
      </w:r>
      <w:r>
        <w:t xml:space="preserve">interest law.  </w:t>
      </w:r>
      <w:r w:rsidR="00990242">
        <w:t xml:space="preserve">Contractor shall provide prior written notification to the HPC at least seven (7) calendar days before entering into any proposed contract to provide services to any Massachusetts healthcare market participant, including without limitation a provider, provider organization, or payer.  Contractor shall cooperate with the HPC in assessing whether any proposed contract complies with the Massachusetts conflict of interest law. </w:t>
      </w:r>
    </w:p>
    <w:p w:rsidR="00990242" w:rsidP="001905EA" w:rsidRDefault="00990242" w14:paraId="03E9FC0B" w14:textId="77777777"/>
    <w:p w:rsidRPr="00BB2B38" w:rsidR="002C0F28" w:rsidP="001905EA" w:rsidRDefault="002C0F28" w14:paraId="4276F715" w14:textId="77777777">
      <w:r w:rsidRPr="00BB2B38">
        <w:t>It is hereby acknowledged by the HPC and understood by all parties that individuals providing services to the HPC under this Contract are permitted to engage in personal or private employment during normal business hours.  Contractor further acknowledges and agrees that failure to comply with the provisions of this Section may be deemed a material breach of this Contract.</w:t>
      </w:r>
    </w:p>
    <w:p w:rsidRPr="00BB2B38" w:rsidR="002C0F28" w:rsidP="001905EA" w:rsidRDefault="002C0F28" w14:paraId="68F1A63C" w14:textId="77777777"/>
    <w:p w:rsidRPr="00BB2B38" w:rsidR="002C0F28" w:rsidP="001905EA" w:rsidRDefault="638E564C" w14:paraId="19834230" w14:textId="2DADE374">
      <w:pPr>
        <w:pStyle w:val="Heading2"/>
        <w:numPr>
          <w:ilvl w:val="0"/>
          <w:numId w:val="0"/>
        </w:numPr>
        <w:spacing w:before="0" w:after="0"/>
        <w:ind w:left="576" w:hanging="576"/>
        <w:rPr>
          <w:rFonts w:ascii="Times New Roman" w:hAnsi="Times New Roman"/>
          <w:sz w:val="24"/>
          <w:szCs w:val="24"/>
        </w:rPr>
      </w:pPr>
      <w:r w:rsidRPr="70C54D3B">
        <w:rPr>
          <w:rFonts w:ascii="Times New Roman" w:hAnsi="Times New Roman"/>
          <w:sz w:val="24"/>
          <w:szCs w:val="24"/>
        </w:rPr>
        <w:t>8</w:t>
      </w:r>
      <w:r w:rsidRPr="70C54D3B" w:rsidR="002C0F28">
        <w:rPr>
          <w:rFonts w:ascii="Times New Roman" w:hAnsi="Times New Roman"/>
          <w:sz w:val="24"/>
          <w:szCs w:val="24"/>
        </w:rPr>
        <w:t>.</w:t>
      </w:r>
      <w:r w:rsidR="002C0F28">
        <w:tab/>
      </w:r>
      <w:r w:rsidRPr="70C54D3B" w:rsidR="002C0F28">
        <w:rPr>
          <w:rFonts w:ascii="Times New Roman" w:hAnsi="Times New Roman"/>
          <w:sz w:val="24"/>
          <w:szCs w:val="24"/>
        </w:rPr>
        <w:t>PAYMENT</w:t>
      </w:r>
    </w:p>
    <w:p w:rsidRPr="00BB2B38" w:rsidR="002C0F28" w:rsidP="001905EA" w:rsidRDefault="002C0F28" w14:paraId="5B8EDE9D" w14:textId="77777777">
      <w:pPr>
        <w:pStyle w:val="Heading2"/>
        <w:numPr>
          <w:ilvl w:val="0"/>
          <w:numId w:val="0"/>
        </w:numPr>
        <w:spacing w:before="0" w:after="0"/>
        <w:rPr>
          <w:rFonts w:ascii="Times New Roman" w:hAnsi="Times New Roman"/>
          <w:b w:val="0"/>
          <w:sz w:val="24"/>
          <w:szCs w:val="24"/>
        </w:rPr>
      </w:pPr>
    </w:p>
    <w:p w:rsidRPr="00074717" w:rsidR="00074717" w:rsidP="00074717" w:rsidRDefault="00074717" w14:paraId="0D0887F2" w14:textId="2AF49D45">
      <w:pPr>
        <w:pStyle w:val="Heading2"/>
        <w:numPr>
          <w:ilvl w:val="0"/>
          <w:numId w:val="0"/>
        </w:numPr>
        <w:spacing w:before="0" w:after="0"/>
        <w:rPr>
          <w:rFonts w:ascii="Times New Roman" w:hAnsi="Times New Roman"/>
          <w:b w:val="0"/>
          <w:sz w:val="24"/>
          <w:szCs w:val="24"/>
        </w:rPr>
      </w:pPr>
      <w:r w:rsidRPr="5D9B1B0B">
        <w:rPr>
          <w:rFonts w:ascii="Times New Roman" w:hAnsi="Times New Roman"/>
          <w:b w:val="0"/>
          <w:sz w:val="24"/>
          <w:szCs w:val="24"/>
        </w:rPr>
        <w:t xml:space="preserve">HOURLY RATE:  Contractor shall be paid based on the hourly rates set forth in Exhibit B, up to the maximum obligation amount of </w:t>
      </w:r>
      <w:r w:rsidRPr="5D9B1B0B">
        <w:rPr>
          <w:rFonts w:ascii="Times New Roman" w:hAnsi="Times New Roman"/>
          <w:b w:val="0"/>
          <w:sz w:val="24"/>
          <w:szCs w:val="24"/>
          <w:highlight w:val="yellow"/>
        </w:rPr>
        <w:t>$[MAXIMUM OBLIGATION AMOUNT].</w:t>
      </w:r>
      <w:r w:rsidRPr="5D9B1B0B">
        <w:rPr>
          <w:rFonts w:ascii="Times New Roman" w:hAnsi="Times New Roman"/>
          <w:b w:val="0"/>
          <w:sz w:val="24"/>
          <w:szCs w:val="24"/>
        </w:rPr>
        <w:t>  These hourly rates include all of Contractor’s materials and expenses, including copying and printing, all travel expenses, communication costs, overhead costs, overtime, including weekend and holidays, and any other ancillary charges.  Contractor shall bill the HPC in increments of time that reflect actual time worked. </w:t>
      </w:r>
    </w:p>
    <w:p w:rsidRPr="00C479D6" w:rsidR="00C479D6" w:rsidP="5D9B1B0B" w:rsidRDefault="00C479D6" w14:paraId="26179BC0" w14:textId="77777777"/>
    <w:p w:rsidRPr="00CB44F1" w:rsidR="00CB44F1" w:rsidP="00CB44F1" w:rsidRDefault="00074717" w14:paraId="12FF0933" w14:textId="32965D5D">
      <w:pPr>
        <w:pStyle w:val="Heading2"/>
        <w:numPr>
          <w:ilvl w:val="0"/>
          <w:numId w:val="0"/>
        </w:numPr>
        <w:spacing w:before="0" w:after="0"/>
        <w:rPr>
          <w:rFonts w:ascii="Times New Roman" w:hAnsi="Times New Roman"/>
          <w:b w:val="0"/>
          <w:sz w:val="24"/>
          <w:szCs w:val="24"/>
        </w:rPr>
      </w:pPr>
      <w:r w:rsidRPr="5D9B1B0B">
        <w:rPr>
          <w:rFonts w:ascii="Times New Roman" w:hAnsi="Times New Roman"/>
          <w:b w:val="0"/>
          <w:sz w:val="24"/>
          <w:szCs w:val="24"/>
        </w:rPr>
        <w:t xml:space="preserve">DELIVERABLES BASED: </w:t>
      </w:r>
      <w:r w:rsidRPr="5D9B1B0B" w:rsidR="00706670">
        <w:rPr>
          <w:rFonts w:ascii="Times New Roman" w:hAnsi="Times New Roman"/>
          <w:b w:val="0"/>
          <w:sz w:val="24"/>
          <w:szCs w:val="24"/>
        </w:rPr>
        <w:t xml:space="preserve">This is a deliverables-based contract, and </w:t>
      </w:r>
      <w:r w:rsidRPr="5D9B1B0B" w:rsidR="002C0F28">
        <w:rPr>
          <w:rFonts w:ascii="Times New Roman" w:hAnsi="Times New Roman"/>
          <w:b w:val="0"/>
          <w:sz w:val="24"/>
          <w:szCs w:val="24"/>
        </w:rPr>
        <w:t>Contractor shall be paid based on th</w:t>
      </w:r>
      <w:r w:rsidRPr="5D9B1B0B" w:rsidR="00977FE5">
        <w:rPr>
          <w:rFonts w:ascii="Times New Roman" w:hAnsi="Times New Roman"/>
          <w:b w:val="0"/>
          <w:sz w:val="24"/>
          <w:szCs w:val="24"/>
        </w:rPr>
        <w:t xml:space="preserve">e </w:t>
      </w:r>
      <w:r w:rsidRPr="5D9B1B0B" w:rsidR="00486053">
        <w:rPr>
          <w:rFonts w:ascii="Times New Roman" w:hAnsi="Times New Roman"/>
          <w:b w:val="0"/>
          <w:sz w:val="24"/>
          <w:szCs w:val="24"/>
        </w:rPr>
        <w:t>schedule</w:t>
      </w:r>
      <w:r w:rsidRPr="5D9B1B0B" w:rsidR="00977FE5">
        <w:rPr>
          <w:rFonts w:ascii="Times New Roman" w:hAnsi="Times New Roman"/>
          <w:b w:val="0"/>
          <w:sz w:val="24"/>
          <w:szCs w:val="24"/>
        </w:rPr>
        <w:t xml:space="preserve"> set fort</w:t>
      </w:r>
      <w:r w:rsidRPr="5D9B1B0B" w:rsidR="005F1E0B">
        <w:rPr>
          <w:rFonts w:ascii="Times New Roman" w:hAnsi="Times New Roman"/>
          <w:b w:val="0"/>
          <w:sz w:val="24"/>
          <w:szCs w:val="24"/>
        </w:rPr>
        <w:t>h in Exhibit B</w:t>
      </w:r>
      <w:r w:rsidRPr="5D9B1B0B" w:rsidR="0047753C">
        <w:rPr>
          <w:rFonts w:ascii="Times New Roman" w:hAnsi="Times New Roman"/>
          <w:b w:val="0"/>
          <w:sz w:val="24"/>
          <w:szCs w:val="24"/>
        </w:rPr>
        <w:t xml:space="preserve">, </w:t>
      </w:r>
      <w:r w:rsidRPr="5D9B1B0B" w:rsidR="002C0F28">
        <w:rPr>
          <w:rFonts w:ascii="Times New Roman" w:hAnsi="Times New Roman"/>
          <w:b w:val="0"/>
          <w:sz w:val="24"/>
          <w:szCs w:val="24"/>
        </w:rPr>
        <w:t xml:space="preserve">up to the maximum obligation amount </w:t>
      </w:r>
      <w:r w:rsidRPr="5D9B1B0B" w:rsidR="00977FE5">
        <w:rPr>
          <w:rFonts w:ascii="Times New Roman" w:hAnsi="Times New Roman"/>
          <w:b w:val="0"/>
          <w:sz w:val="24"/>
          <w:szCs w:val="24"/>
        </w:rPr>
        <w:t xml:space="preserve">of </w:t>
      </w:r>
      <w:r w:rsidRPr="5D9B1B0B" w:rsidR="00977FE5">
        <w:rPr>
          <w:rFonts w:ascii="Times New Roman" w:hAnsi="Times New Roman"/>
          <w:b w:val="0"/>
          <w:sz w:val="24"/>
          <w:szCs w:val="24"/>
          <w:highlight w:val="yellow"/>
        </w:rPr>
        <w:t>$</w:t>
      </w:r>
      <w:r w:rsidRPr="5D9B1B0B" w:rsidR="004953F9">
        <w:rPr>
          <w:rFonts w:ascii="Times New Roman" w:hAnsi="Times New Roman"/>
          <w:b w:val="0"/>
          <w:sz w:val="24"/>
          <w:szCs w:val="24"/>
          <w:highlight w:val="yellow"/>
        </w:rPr>
        <w:t>[MAXIMUM OBLIGATION AMOUNT]</w:t>
      </w:r>
      <w:r w:rsidRPr="5D9B1B0B" w:rsidR="00977FE5">
        <w:rPr>
          <w:rFonts w:ascii="Times New Roman" w:hAnsi="Times New Roman"/>
          <w:b w:val="0"/>
          <w:sz w:val="24"/>
          <w:szCs w:val="24"/>
        </w:rPr>
        <w:t>.</w:t>
      </w:r>
      <w:r w:rsidRPr="5D9B1B0B" w:rsidR="00CB44F1">
        <w:rPr>
          <w:rFonts w:ascii="Times New Roman" w:hAnsi="Times New Roman"/>
          <w:b w:val="0"/>
          <w:sz w:val="24"/>
          <w:szCs w:val="24"/>
        </w:rPr>
        <w:t xml:space="preserve">  </w:t>
      </w:r>
      <w:r w:rsidRPr="5D9B1B0B" w:rsidR="00CB7F01">
        <w:rPr>
          <w:rFonts w:ascii="Times New Roman" w:hAnsi="Times New Roman"/>
          <w:b w:val="0"/>
          <w:sz w:val="24"/>
          <w:szCs w:val="24"/>
        </w:rPr>
        <w:t xml:space="preserve">The </w:t>
      </w:r>
      <w:r w:rsidRPr="5D9B1B0B" w:rsidR="00B40F5C">
        <w:rPr>
          <w:rFonts w:ascii="Times New Roman" w:hAnsi="Times New Roman"/>
          <w:b w:val="0"/>
          <w:sz w:val="24"/>
          <w:szCs w:val="24"/>
        </w:rPr>
        <w:t>budget amounts</w:t>
      </w:r>
      <w:r w:rsidRPr="5D9B1B0B" w:rsidR="00CB44F1">
        <w:rPr>
          <w:rFonts w:ascii="Times New Roman" w:hAnsi="Times New Roman"/>
          <w:b w:val="0"/>
          <w:sz w:val="24"/>
          <w:szCs w:val="24"/>
        </w:rPr>
        <w:t xml:space="preserve"> include all of Contractor’s materials and expenses, including copying and printing, all travel expenses, communication costs, overhead costs, overtime, including weekend and holidays, and any other ancillary charges.  </w:t>
      </w:r>
    </w:p>
    <w:p w:rsidRPr="00CB44F1" w:rsidR="00CB44F1" w:rsidP="00CB44F1" w:rsidRDefault="005B1224" w14:paraId="5D10AD09" w14:textId="096C644E">
      <w:pPr>
        <w:keepNext w:val="1"/>
        <w:spacing w:before="240" w:after="60"/>
        <w:outlineLvl w:val="1"/>
      </w:pPr>
      <w:r w:rsidR="005B1224">
        <w:rPr/>
        <w:t>Contractor shall invoice the HPC</w:t>
      </w:r>
      <w:r w:rsidR="5096DB60">
        <w:rPr/>
        <w:t xml:space="preserve"> </w:t>
      </w:r>
      <w:r w:rsidR="4434052A">
        <w:rPr/>
        <w:t>monthly</w:t>
      </w:r>
      <w:r w:rsidR="001B8A0E">
        <w:rPr/>
        <w:t>.</w:t>
      </w:r>
      <w:r w:rsidR="005B1224">
        <w:rPr/>
        <w:t xml:space="preserve">  </w:t>
      </w:r>
      <w:r w:rsidR="65B014A9">
        <w:rPr/>
        <w:t xml:space="preserve">The </w:t>
      </w:r>
      <w:r w:rsidR="5B8FA61F">
        <w:rPr/>
        <w:t xml:space="preserve">final </w:t>
      </w:r>
      <w:r w:rsidR="005B1224">
        <w:rPr/>
        <w:t xml:space="preserve">invoice must be received by the HPC no later than 30 days after the Termination Date. </w:t>
      </w:r>
      <w:r w:rsidR="00CB44F1">
        <w:rPr/>
        <w:t>Contractor’s invoices shall describe the services provided and amount of time spent on each service</w:t>
      </w:r>
      <w:r w:rsidR="00314F5D">
        <w:rPr/>
        <w:t xml:space="preserve"> by each employee</w:t>
      </w:r>
      <w:r w:rsidR="00CB44F1">
        <w:rPr/>
        <w:t xml:space="preserve">.  </w:t>
      </w:r>
      <w:r w:rsidR="00CB44F1">
        <w:rPr/>
        <w:t>Contractor shall only be compensated for the services and deliverables delivered by Contractor and accepted by the HPC</w:t>
      </w:r>
      <w:r w:rsidR="00CB44F1">
        <w:rPr/>
        <w:t xml:space="preserve">.  </w:t>
      </w:r>
    </w:p>
    <w:p w:rsidRPr="00CB44F1" w:rsidR="00CB44F1" w:rsidP="00CB44F1" w:rsidRDefault="00CB44F1" w14:paraId="63CB255C" w14:textId="77777777">
      <w:pPr>
        <w:spacing w:before="120" w:after="120"/>
        <w:jc w:val="both"/>
      </w:pPr>
      <w:commentRangeStart w:id="2"/>
      <w:r>
        <w:t xml:space="preserve">Contractor shall provide the HPC with immediate written notice at each of the following milestones: when Contractor has provided services that amount to (1) one-half of the maximum obligation amount; and (2) three-quarters of the maximum obligation amount.  Contractor shall not proceed with providing additional services after reaching one of these milestones until after the HPC has acknowledged receipt of the respective notice.  </w:t>
      </w:r>
      <w:commentRangeEnd w:id="2"/>
      <w:r w:rsidRPr="00CB44F1">
        <w:rPr>
          <w:rStyle w:val="CommentReference"/>
          <w:sz w:val="24"/>
          <w:szCs w:val="24"/>
        </w:rPr>
        <w:commentReference w:id="2"/>
      </w:r>
    </w:p>
    <w:p w:rsidR="00CB44F1" w:rsidP="00CB44F1" w:rsidRDefault="00CB44F1" w14:paraId="03651444" w14:textId="77777777">
      <w:pPr>
        <w:spacing w:before="120" w:after="120"/>
        <w:jc w:val="both"/>
      </w:pPr>
      <w:r w:rsidRPr="00CB44F1">
        <w:t xml:space="preserve">Payments will be made in accordance with the Commonwealth’s bill paying policy.   </w:t>
      </w:r>
    </w:p>
    <w:p w:rsidR="00545E81" w:rsidP="00CB44F1" w:rsidRDefault="00545E81" w14:paraId="31857715" w14:textId="77777777">
      <w:pPr>
        <w:spacing w:before="120" w:after="120"/>
        <w:jc w:val="both"/>
      </w:pPr>
    </w:p>
    <w:p w:rsidR="00545E81" w:rsidP="00545E81" w:rsidRDefault="0907A4ED" w14:paraId="430D085D" w14:textId="5E07AB48">
      <w:pPr>
        <w:pStyle w:val="Heading2"/>
        <w:numPr>
          <w:ilvl w:val="0"/>
          <w:numId w:val="0"/>
        </w:numPr>
        <w:spacing w:before="0" w:after="0"/>
        <w:ind w:left="576" w:hanging="576"/>
        <w:rPr>
          <w:rFonts w:ascii="Times New Roman" w:hAnsi="Times New Roman"/>
          <w:sz w:val="24"/>
          <w:szCs w:val="24"/>
        </w:rPr>
      </w:pPr>
      <w:r w:rsidRPr="70C54D3B">
        <w:rPr>
          <w:rFonts w:ascii="Times New Roman" w:hAnsi="Times New Roman"/>
          <w:sz w:val="24"/>
          <w:szCs w:val="24"/>
        </w:rPr>
        <w:t>9</w:t>
      </w:r>
      <w:r w:rsidRPr="70C54D3B" w:rsidR="00545E81">
        <w:rPr>
          <w:rFonts w:ascii="Times New Roman" w:hAnsi="Times New Roman"/>
          <w:sz w:val="24"/>
          <w:szCs w:val="24"/>
        </w:rPr>
        <w:t xml:space="preserve">. </w:t>
      </w:r>
      <w:r w:rsidR="00545E81">
        <w:tab/>
      </w:r>
      <w:r w:rsidRPr="70C54D3B" w:rsidR="00282C90">
        <w:rPr>
          <w:rFonts w:ascii="Times New Roman" w:hAnsi="Times New Roman"/>
          <w:sz w:val="24"/>
          <w:szCs w:val="24"/>
        </w:rPr>
        <w:t xml:space="preserve">AMENDMENTS </w:t>
      </w:r>
    </w:p>
    <w:p w:rsidR="00545E81" w:rsidP="00545E81" w:rsidRDefault="00545E81" w14:paraId="33EE5322" w14:textId="77777777"/>
    <w:p w:rsidR="00545E81" w:rsidP="00545E81" w:rsidRDefault="000E3F2A" w14:paraId="039EB3B3" w14:textId="16B6FF68">
      <w:r>
        <w:t xml:space="preserve">This </w:t>
      </w:r>
      <w:r w:rsidR="00462DCF">
        <w:t>Contract</w:t>
      </w:r>
      <w:r>
        <w:t xml:space="preserve"> may only be amended or modified </w:t>
      </w:r>
      <w:r w:rsidR="002724DE">
        <w:t xml:space="preserve">by a written document </w:t>
      </w:r>
      <w:r w:rsidR="00D86A6F">
        <w:t xml:space="preserve">signed by </w:t>
      </w:r>
      <w:r w:rsidR="002E6DB9">
        <w:t xml:space="preserve">the </w:t>
      </w:r>
      <w:r w:rsidR="00D86A6F">
        <w:t>parties.</w:t>
      </w:r>
      <w:r w:rsidR="00A163AC">
        <w:t xml:space="preserve"> </w:t>
      </w:r>
      <w:commentRangeStart w:id="3"/>
      <w:r w:rsidR="00A163AC">
        <w:t xml:space="preserve">Notwithstanding the foregoing, </w:t>
      </w:r>
      <w:r w:rsidR="7A77F128">
        <w:t xml:space="preserve">the parties may </w:t>
      </w:r>
      <w:r w:rsidR="71BC2817">
        <w:t xml:space="preserve">mutually agree by electronic mail to </w:t>
      </w:r>
      <w:r w:rsidR="000E6C71">
        <w:t>modif</w:t>
      </w:r>
      <w:r w:rsidR="777062CD">
        <w:t>y</w:t>
      </w:r>
      <w:r w:rsidR="00A163AC">
        <w:t xml:space="preserve"> the schedule of deliverables </w:t>
      </w:r>
      <w:r w:rsidR="39C46DA8">
        <w:t xml:space="preserve">and budget </w:t>
      </w:r>
      <w:r w:rsidR="00E5654F">
        <w:t xml:space="preserve">included in </w:t>
      </w:r>
      <w:r w:rsidR="00A163AC">
        <w:t>Exhibit B</w:t>
      </w:r>
      <w:r w:rsidR="6080196A">
        <w:t xml:space="preserve">, as long as any such modifications do not result in a total maximum obligation </w:t>
      </w:r>
      <w:r w:rsidR="2400B1DE">
        <w:t xml:space="preserve">greater than the </w:t>
      </w:r>
      <w:r w:rsidR="6080196A">
        <w:t>amount specified in section 7.</w:t>
      </w:r>
      <w:r w:rsidR="00B71625">
        <w:t xml:space="preserve"> </w:t>
      </w:r>
      <w:commentRangeEnd w:id="3"/>
      <w:r w:rsidR="00877862">
        <w:rPr>
          <w:rStyle w:val="CommentReference"/>
          <w:sz w:val="24"/>
          <w:szCs w:val="24"/>
        </w:rPr>
        <w:commentReference w:id="3"/>
      </w:r>
    </w:p>
    <w:p w:rsidRPr="00545E81" w:rsidR="00545E81" w:rsidP="00545E81" w:rsidRDefault="00545E81" w14:paraId="1012BAB3" w14:textId="77777777"/>
    <w:p w:rsidR="00CB44F1" w:rsidP="00CB44F1" w:rsidRDefault="00CB44F1" w14:paraId="57C72003" w14:textId="77777777"/>
    <w:p w:rsidR="00F4573A" w:rsidP="00CB44F1" w:rsidRDefault="00F4573A" w14:paraId="08ABE3B2" w14:textId="77777777"/>
    <w:p w:rsidRPr="00F4573A" w:rsidR="002C0F28" w:rsidP="4C535A9E" w:rsidRDefault="002C0F28" w14:paraId="0D23EC7C" w14:textId="14A45784">
      <w:pPr>
        <w:pStyle w:val="Normal"/>
        <w:tabs>
          <w:tab w:val="left" w:pos="4680"/>
        </w:tabs>
        <w:jc w:val="both"/>
        <w:rPr>
          <w:b w:val="1"/>
          <w:bCs w:val="1"/>
          <w:highlight w:val="yellow"/>
        </w:rPr>
      </w:pPr>
      <w:r w:rsidRPr="4C535A9E" w:rsidR="6C80D5BB">
        <w:rPr>
          <w:b w:val="1"/>
          <w:bCs w:val="1"/>
          <w:highlight w:val="yellow"/>
        </w:rPr>
        <w:t>[CONTRACTOR]</w:t>
      </w:r>
      <w:r>
        <w:tab/>
      </w:r>
      <w:r w:rsidRPr="4C535A9E" w:rsidR="03DD28EF">
        <w:rPr>
          <w:b w:val="1"/>
          <w:bCs w:val="1"/>
        </w:rPr>
        <w:t>HEALTH POLICY COMMISSION</w:t>
      </w:r>
    </w:p>
    <w:p w:rsidRPr="00BB2B38" w:rsidR="002C0F28" w:rsidP="001905EA" w:rsidRDefault="002C0F28" w14:paraId="3633F8E9" w14:textId="77777777">
      <w:pPr>
        <w:tabs>
          <w:tab w:val="left" w:pos="4680"/>
        </w:tabs>
        <w:jc w:val="both"/>
      </w:pPr>
    </w:p>
    <w:p w:rsidRPr="00BB2B38" w:rsidR="002C0F28" w:rsidP="001905EA" w:rsidRDefault="002C0F28" w14:paraId="02E0CE67" w14:textId="77777777">
      <w:pPr>
        <w:tabs>
          <w:tab w:val="right" w:pos="4320"/>
          <w:tab w:val="left" w:pos="4680"/>
          <w:tab w:val="right" w:pos="9360"/>
        </w:tabs>
        <w:jc w:val="both"/>
        <w:rPr>
          <w:u w:val="single"/>
        </w:rPr>
      </w:pPr>
    </w:p>
    <w:p w:rsidRPr="00BB2B38" w:rsidR="002C0F28" w:rsidP="001905EA" w:rsidRDefault="002C0F28" w14:paraId="055AEB09" w14:textId="77777777">
      <w:pPr>
        <w:tabs>
          <w:tab w:val="right" w:pos="4320"/>
          <w:tab w:val="left" w:pos="4680"/>
          <w:tab w:val="right" w:pos="9360"/>
        </w:tabs>
        <w:jc w:val="both"/>
        <w:rPr>
          <w:u w:val="single"/>
        </w:rPr>
      </w:pPr>
      <w:r w:rsidRPr="00BB2B38">
        <w:rPr>
          <w:u w:val="single"/>
        </w:rPr>
        <w:tab/>
      </w:r>
      <w:r w:rsidRPr="00BB2B38">
        <w:tab/>
      </w:r>
      <w:r w:rsidRPr="00BB2B38">
        <w:rPr>
          <w:u w:val="single"/>
        </w:rPr>
        <w:tab/>
      </w:r>
    </w:p>
    <w:p w:rsidRPr="00BB2B38" w:rsidR="002C0F28" w:rsidP="001905EA" w:rsidRDefault="002C0F28" w14:paraId="0BF772CB" w14:textId="77777777">
      <w:pPr>
        <w:tabs>
          <w:tab w:val="right" w:pos="4320"/>
          <w:tab w:val="left" w:pos="4680"/>
          <w:tab w:val="right" w:pos="9360"/>
        </w:tabs>
        <w:jc w:val="both"/>
        <w:rPr>
          <w:u w:val="single"/>
        </w:rPr>
      </w:pPr>
      <w:r w:rsidRPr="00BB2B38">
        <w:t>Signature</w:t>
      </w:r>
      <w:r w:rsidRPr="00BB2B38">
        <w:tab/>
      </w:r>
      <w:r w:rsidRPr="00BB2B38">
        <w:tab/>
      </w:r>
      <w:r w:rsidRPr="00BB2B38">
        <w:t>Signature</w:t>
      </w:r>
    </w:p>
    <w:p w:rsidRPr="00BB2B38" w:rsidR="002C0F28" w:rsidP="001905EA" w:rsidRDefault="002C0F28" w14:paraId="2EFB9AE6" w14:textId="77777777">
      <w:pPr>
        <w:tabs>
          <w:tab w:val="right" w:pos="4320"/>
          <w:tab w:val="left" w:pos="4680"/>
          <w:tab w:val="right" w:pos="9360"/>
        </w:tabs>
        <w:jc w:val="both"/>
        <w:rPr>
          <w:u w:val="single"/>
        </w:rPr>
      </w:pPr>
    </w:p>
    <w:p w:rsidRPr="00BB2B38" w:rsidR="002C0F28" w:rsidP="001905EA" w:rsidRDefault="002C0F28" w14:paraId="057226E1" w14:textId="77777777">
      <w:pPr>
        <w:tabs>
          <w:tab w:val="right" w:pos="4320"/>
          <w:tab w:val="left" w:pos="4680"/>
          <w:tab w:val="right" w:pos="9360"/>
        </w:tabs>
        <w:jc w:val="both"/>
        <w:rPr>
          <w:u w:val="single"/>
        </w:rPr>
      </w:pPr>
    </w:p>
    <w:p w:rsidRPr="00BB2B38" w:rsidR="002C0F28" w:rsidP="001905EA" w:rsidRDefault="002C0F28" w14:paraId="074A309A" w14:textId="77777777">
      <w:pPr>
        <w:tabs>
          <w:tab w:val="right" w:pos="4320"/>
          <w:tab w:val="left" w:pos="4680"/>
          <w:tab w:val="right" w:pos="9360"/>
        </w:tabs>
        <w:jc w:val="both"/>
        <w:rPr>
          <w:u w:val="single"/>
        </w:rPr>
      </w:pPr>
      <w:r w:rsidRPr="00BB2B38">
        <w:rPr>
          <w:u w:val="single"/>
        </w:rPr>
        <w:tab/>
      </w:r>
      <w:r w:rsidRPr="00BB2B38">
        <w:tab/>
      </w:r>
      <w:r w:rsidRPr="00BB2B38">
        <w:rPr>
          <w:u w:val="single"/>
        </w:rPr>
        <w:tab/>
      </w:r>
    </w:p>
    <w:p w:rsidRPr="00BB2B38" w:rsidR="002C0F28" w:rsidP="001905EA" w:rsidRDefault="002C0F28" w14:paraId="44373386" w14:textId="77777777">
      <w:pPr>
        <w:tabs>
          <w:tab w:val="right" w:pos="4320"/>
          <w:tab w:val="left" w:pos="4680"/>
          <w:tab w:val="right" w:pos="9360"/>
        </w:tabs>
        <w:jc w:val="both"/>
        <w:rPr>
          <w:u w:val="single"/>
        </w:rPr>
      </w:pPr>
      <w:r w:rsidRPr="00BB2B38">
        <w:t>Name</w:t>
      </w:r>
      <w:r w:rsidRPr="00BB2B38">
        <w:tab/>
      </w:r>
      <w:r w:rsidRPr="00BB2B38">
        <w:tab/>
      </w:r>
      <w:r w:rsidRPr="00BB2B38">
        <w:t>Name</w:t>
      </w:r>
    </w:p>
    <w:p w:rsidRPr="00BB2B38" w:rsidR="002C0F28" w:rsidP="001905EA" w:rsidRDefault="002C0F28" w14:paraId="14C082A2" w14:textId="77777777">
      <w:pPr>
        <w:tabs>
          <w:tab w:val="right" w:pos="4320"/>
          <w:tab w:val="left" w:pos="4680"/>
          <w:tab w:val="right" w:pos="9360"/>
        </w:tabs>
        <w:jc w:val="both"/>
        <w:rPr>
          <w:u w:val="single"/>
        </w:rPr>
      </w:pPr>
    </w:p>
    <w:p w:rsidRPr="00BB2B38" w:rsidR="002C0F28" w:rsidP="001905EA" w:rsidRDefault="002C0F28" w14:paraId="38604A5B" w14:textId="77777777">
      <w:pPr>
        <w:tabs>
          <w:tab w:val="right" w:pos="4320"/>
          <w:tab w:val="left" w:pos="4680"/>
          <w:tab w:val="right" w:pos="9360"/>
        </w:tabs>
        <w:jc w:val="both"/>
        <w:rPr>
          <w:u w:val="single"/>
        </w:rPr>
      </w:pPr>
    </w:p>
    <w:p w:rsidRPr="00BB2B38" w:rsidR="002C0F28" w:rsidP="001905EA" w:rsidRDefault="002C0F28" w14:paraId="6111662A" w14:textId="77777777">
      <w:pPr>
        <w:tabs>
          <w:tab w:val="right" w:pos="4320"/>
          <w:tab w:val="left" w:pos="4680"/>
          <w:tab w:val="right" w:pos="9360"/>
        </w:tabs>
        <w:jc w:val="both"/>
        <w:rPr>
          <w:u w:val="single"/>
        </w:rPr>
      </w:pPr>
      <w:r w:rsidRPr="00BB2B38">
        <w:rPr>
          <w:u w:val="single"/>
        </w:rPr>
        <w:tab/>
      </w:r>
      <w:r w:rsidRPr="00BB2B38">
        <w:tab/>
      </w:r>
      <w:r w:rsidRPr="00BB2B38">
        <w:rPr>
          <w:u w:val="single"/>
        </w:rPr>
        <w:tab/>
      </w:r>
    </w:p>
    <w:p w:rsidRPr="00BB2B38" w:rsidR="002C0F28" w:rsidP="001905EA" w:rsidRDefault="002C0F28" w14:paraId="738942AE" w14:textId="77777777">
      <w:pPr>
        <w:tabs>
          <w:tab w:val="right" w:pos="4320"/>
          <w:tab w:val="left" w:pos="4680"/>
          <w:tab w:val="right" w:pos="9360"/>
        </w:tabs>
        <w:jc w:val="both"/>
        <w:rPr>
          <w:u w:val="single"/>
        </w:rPr>
      </w:pPr>
      <w:r w:rsidRPr="00BB2B38">
        <w:t>Title</w:t>
      </w:r>
      <w:r w:rsidRPr="00BB2B38">
        <w:tab/>
      </w:r>
      <w:r w:rsidRPr="00BB2B38">
        <w:tab/>
      </w:r>
      <w:r w:rsidRPr="00BB2B38">
        <w:t>Title</w:t>
      </w:r>
    </w:p>
    <w:p w:rsidRPr="00BB2B38" w:rsidR="002C0F28" w:rsidP="001905EA" w:rsidRDefault="002C0F28" w14:paraId="73CFFCDA" w14:textId="77777777">
      <w:pPr>
        <w:tabs>
          <w:tab w:val="right" w:pos="4320"/>
          <w:tab w:val="left" w:pos="4680"/>
          <w:tab w:val="right" w:pos="9360"/>
        </w:tabs>
        <w:jc w:val="both"/>
        <w:rPr>
          <w:u w:val="single"/>
        </w:rPr>
      </w:pPr>
    </w:p>
    <w:p w:rsidRPr="00BB2B38" w:rsidR="002C0F28" w:rsidP="001905EA" w:rsidRDefault="002C0F28" w14:paraId="0D2429EA" w14:textId="77777777">
      <w:pPr>
        <w:tabs>
          <w:tab w:val="right" w:pos="4320"/>
          <w:tab w:val="left" w:pos="4680"/>
          <w:tab w:val="right" w:pos="9360"/>
        </w:tabs>
        <w:jc w:val="both"/>
        <w:rPr>
          <w:u w:val="single"/>
        </w:rPr>
      </w:pPr>
    </w:p>
    <w:p w:rsidRPr="00BB2B38" w:rsidR="002C0F28" w:rsidP="001905EA" w:rsidRDefault="002C0F28" w14:paraId="3F68AD15" w14:textId="77777777">
      <w:pPr>
        <w:tabs>
          <w:tab w:val="right" w:pos="4320"/>
          <w:tab w:val="left" w:pos="4680"/>
          <w:tab w:val="right" w:pos="9360"/>
        </w:tabs>
        <w:jc w:val="both"/>
        <w:rPr>
          <w:u w:val="single"/>
        </w:rPr>
      </w:pPr>
      <w:r w:rsidRPr="00BB2B38">
        <w:rPr>
          <w:u w:val="single"/>
        </w:rPr>
        <w:tab/>
      </w:r>
      <w:r w:rsidRPr="00BB2B38">
        <w:tab/>
      </w:r>
      <w:r w:rsidRPr="00BB2B38">
        <w:rPr>
          <w:u w:val="single"/>
        </w:rPr>
        <w:tab/>
      </w:r>
    </w:p>
    <w:p w:rsidRPr="00704760" w:rsidR="00E32D01" w:rsidP="00E220F9" w:rsidRDefault="002C0F28" w14:paraId="2DC4C583" w14:textId="77777777">
      <w:pPr>
        <w:tabs>
          <w:tab w:val="right" w:pos="4320"/>
          <w:tab w:val="left" w:pos="4680"/>
          <w:tab w:val="right" w:pos="9360"/>
        </w:tabs>
        <w:jc w:val="both"/>
      </w:pPr>
      <w:r w:rsidRPr="00BB2B38">
        <w:t>Date</w:t>
      </w:r>
      <w:r w:rsidRPr="00BB2B38">
        <w:tab/>
      </w:r>
      <w:r w:rsidRPr="00BB2B38">
        <w:tab/>
      </w:r>
      <w:r w:rsidRPr="00BB2B38">
        <w:t>Dat</w:t>
      </w:r>
      <w:bookmarkEnd w:id="0"/>
      <w:r w:rsidR="00E220F9">
        <w:t>e</w:t>
      </w:r>
      <w:r w:rsidRPr="00704760" w:rsidR="00E220F9">
        <w:t xml:space="preserve"> </w:t>
      </w:r>
    </w:p>
    <w:p w:rsidRPr="00704760" w:rsidR="00E32D01" w:rsidP="00E32D01" w:rsidRDefault="00E32D01" w14:paraId="70DA05FB" w14:textId="77777777"/>
    <w:p w:rsidRPr="001545E6" w:rsidR="00E32D01" w:rsidP="00E32D01" w:rsidRDefault="00E32D01" w14:paraId="772474C0" w14:textId="77777777">
      <w:pPr>
        <w:ind w:right="360"/>
        <w:jc w:val="both"/>
        <w:rPr>
          <w:color w:val="000000"/>
        </w:rPr>
      </w:pPr>
    </w:p>
    <w:p w:rsidR="005B1224" w:rsidP="00545E81" w:rsidRDefault="005B1224" w14:paraId="6099A003" w14:textId="77777777">
      <w:pPr>
        <w:rPr>
          <w:b/>
        </w:rPr>
      </w:pPr>
    </w:p>
    <w:p w:rsidR="005B1224" w:rsidP="00F66411" w:rsidRDefault="005B1224" w14:paraId="0AF74B9D" w14:textId="77777777">
      <w:pPr>
        <w:jc w:val="center"/>
        <w:rPr>
          <w:b/>
        </w:rPr>
      </w:pPr>
    </w:p>
    <w:p w:rsidR="00AA1E0D" w:rsidRDefault="00AA1E0D" w14:paraId="1E57E204" w14:textId="77777777">
      <w:pPr>
        <w:spacing w:after="200" w:line="276" w:lineRule="auto"/>
        <w:rPr>
          <w:b/>
        </w:rPr>
      </w:pPr>
      <w:r>
        <w:rPr>
          <w:b/>
        </w:rPr>
        <w:br w:type="page"/>
      </w:r>
    </w:p>
    <w:p w:rsidR="008369A2" w:rsidP="00F66411" w:rsidRDefault="00F66411" w14:paraId="1196B16E" w14:textId="1BA4DA50">
      <w:pPr>
        <w:jc w:val="center"/>
        <w:rPr>
          <w:b/>
        </w:rPr>
      </w:pPr>
      <w:r>
        <w:rPr>
          <w:b/>
        </w:rPr>
        <w:t>EXHIBIT B</w:t>
      </w:r>
    </w:p>
    <w:p w:rsidR="00F66411" w:rsidP="00F66411" w:rsidRDefault="00F66411" w14:paraId="5D217A6A" w14:textId="77777777">
      <w:pPr>
        <w:jc w:val="center"/>
        <w:rPr>
          <w:b/>
        </w:rPr>
      </w:pPr>
    </w:p>
    <w:p w:rsidR="00F66411" w:rsidP="00F66411" w:rsidRDefault="00B40F5C" w14:paraId="686209D9" w14:textId="77E3996E">
      <w:pPr>
        <w:rPr>
          <w:b/>
        </w:rPr>
      </w:pPr>
      <w:r>
        <w:rPr>
          <w:b/>
        </w:rPr>
        <w:t xml:space="preserve"> BUDGET &amp; SCHEDULE OF DELIVERABLES </w:t>
      </w:r>
    </w:p>
    <w:p w:rsidR="00BF1FEB" w:rsidP="00BF1FEB" w:rsidRDefault="00BF1FEB" w14:paraId="0E155A39" w14:textId="77777777"/>
    <w:p w:rsidR="00BF1FEB" w:rsidP="00BF1FEB" w:rsidRDefault="00BF1FEB" w14:paraId="6432EB03" w14:textId="77777777"/>
    <w:p w:rsidRPr="00BF1FEB" w:rsidR="00BF1FEB" w:rsidP="00BF1FEB" w:rsidRDefault="00BF1FEB" w14:paraId="106EB5AC" w14:textId="77777777">
      <w:pPr>
        <w:rPr>
          <w:b/>
        </w:rPr>
      </w:pPr>
    </w:p>
    <w:p w:rsidR="00BF1FEB" w:rsidP="00F66411" w:rsidRDefault="00BF1FEB" w14:paraId="023C4A53" w14:textId="77777777">
      <w:pPr>
        <w:rPr>
          <w:b/>
        </w:rPr>
      </w:pPr>
    </w:p>
    <w:p w:rsidRPr="00F66411" w:rsidR="00D221F0" w:rsidP="00F66411" w:rsidRDefault="00D221F0" w14:paraId="15EB929A" w14:textId="77777777">
      <w:pPr>
        <w:rPr>
          <w:b/>
        </w:rPr>
      </w:pPr>
    </w:p>
    <w:sectPr w:rsidRPr="00F66411" w:rsidR="00D221F0" w:rsidSect="00D015AE">
      <w:footerReference w:type="default" r:id="rId18"/>
      <w:pgSz w:w="12240" w:h="15840" w:orient="portrait" w:code="1"/>
      <w:pgMar w:top="1008" w:right="1080" w:bottom="1008" w:left="1080" w:header="720" w:footer="720"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RM" w:author="Mashni, Rebecca (HPC)" w:date="2026-05-01T14:33:00Z" w:id="1">
    <w:p w:rsidR="00AE2310" w:rsidP="00AE2310" w:rsidRDefault="00AE2310" w14:paraId="34467976" w14:textId="77777777">
      <w:pPr>
        <w:pStyle w:val="CommentText"/>
      </w:pPr>
      <w:r>
        <w:rPr>
          <w:rStyle w:val="CommentReference"/>
        </w:rPr>
        <w:annotationRef/>
      </w:r>
      <w:r>
        <w:t>Remove for deliverables based contracts</w:t>
      </w:r>
    </w:p>
  </w:comment>
  <w:comment w:initials="MR" w:author="Mashni, Rebecca (HPC)" w:date="2025-09-25T14:25:00Z" w:id="2">
    <w:p w:rsidR="001B3E41" w:rsidRDefault="00692001" w14:paraId="3F4EA821" w14:textId="3CD43ED9">
      <w:pPr>
        <w:pStyle w:val="CommentText"/>
      </w:pPr>
      <w:r>
        <w:rPr>
          <w:rStyle w:val="CommentReference"/>
        </w:rPr>
        <w:annotationRef/>
      </w:r>
      <w:r w:rsidRPr="3AA4804B">
        <w:t xml:space="preserve">remove for deliverables based </w:t>
      </w:r>
    </w:p>
  </w:comment>
  <w:comment w:initials="RM" w:author="Mashni, Rebecca (HPC)" w:date="2026-05-01T13:06:00Z" w:id="3">
    <w:p w:rsidR="00877862" w:rsidP="00877862" w:rsidRDefault="00877862" w14:paraId="1CA063E2" w14:textId="77777777">
      <w:pPr>
        <w:pStyle w:val="CommentText"/>
      </w:pPr>
      <w:r>
        <w:rPr>
          <w:rStyle w:val="CommentReference"/>
        </w:rPr>
        <w:annotationRef/>
      </w:r>
      <w:r>
        <w:t>Remove for rate contracts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4467976" w15:done="0"/>
  <w15:commentEx w15:paraId="3F4EA821" w15:done="0"/>
  <w15:commentEx w15:paraId="1CA063E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014CF6C" w16cex:dateUtc="2026-05-01T18:33:00Z"/>
  <w16cex:commentExtensible w16cex:durableId="206BA425" w16cex:dateUtc="2025-09-25T18:25:00Z"/>
  <w16cex:commentExtensible w16cex:durableId="2F6E7A2F" w16cex:dateUtc="2026-05-01T17: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4467976" w16cid:durableId="0014CF6C"/>
  <w16cid:commentId w16cid:paraId="3F4EA821" w16cid:durableId="206BA425"/>
  <w16cid:commentId w16cid:paraId="1CA063E2" w16cid:durableId="2F6E7A2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733F5" w:rsidRDefault="00A733F5" w14:paraId="190E61E6" w14:textId="77777777">
      <w:r>
        <w:separator/>
      </w:r>
    </w:p>
  </w:endnote>
  <w:endnote w:type="continuationSeparator" w:id="0">
    <w:p w:rsidR="00A733F5" w:rsidRDefault="00A733F5" w14:paraId="25AD5EBE" w14:textId="77777777">
      <w:r>
        <w:continuationSeparator/>
      </w:r>
    </w:p>
  </w:endnote>
  <w:endnote w:type="continuationNotice" w:id="1">
    <w:p w:rsidR="00A733F5" w:rsidRDefault="00A733F5" w14:paraId="4DF9097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C18D8" w:rsidR="000655DB" w:rsidP="000655DB" w:rsidRDefault="002C0F28" w14:paraId="4F0F42B4" w14:textId="77777777">
    <w:pPr>
      <w:pStyle w:val="Footer"/>
      <w:jc w:val="right"/>
      <w:rPr>
        <w:rFonts w:ascii="Times New Roman" w:hAnsi="Times New Roman"/>
      </w:rPr>
    </w:pPr>
    <w:r w:rsidRPr="002C18D8">
      <w:rPr>
        <w:rFonts w:ascii="Times New Roman" w:hAnsi="Times New Roman"/>
        <w:snapToGrid w:val="0"/>
      </w:rPr>
      <w:t xml:space="preserve">Page </w:t>
    </w:r>
    <w:r w:rsidRPr="002C18D8" w:rsidR="0057677A">
      <w:rPr>
        <w:rFonts w:ascii="Times New Roman" w:hAnsi="Times New Roman"/>
        <w:snapToGrid w:val="0"/>
      </w:rPr>
      <w:fldChar w:fldCharType="begin"/>
    </w:r>
    <w:r w:rsidRPr="002C18D8">
      <w:rPr>
        <w:rFonts w:ascii="Times New Roman" w:hAnsi="Times New Roman"/>
        <w:snapToGrid w:val="0"/>
      </w:rPr>
      <w:instrText xml:space="preserve"> PAGE </w:instrText>
    </w:r>
    <w:r w:rsidRPr="002C18D8" w:rsidR="0057677A">
      <w:rPr>
        <w:rFonts w:ascii="Times New Roman" w:hAnsi="Times New Roman"/>
        <w:snapToGrid w:val="0"/>
      </w:rPr>
      <w:fldChar w:fldCharType="separate"/>
    </w:r>
    <w:r w:rsidR="0041328A">
      <w:rPr>
        <w:rFonts w:ascii="Times New Roman" w:hAnsi="Times New Roman"/>
        <w:noProof/>
        <w:snapToGrid w:val="0"/>
      </w:rPr>
      <w:t>1</w:t>
    </w:r>
    <w:r w:rsidRPr="002C18D8" w:rsidR="0057677A">
      <w:rPr>
        <w:rFonts w:ascii="Times New Roman" w:hAnsi="Times New Roman"/>
        <w:snapToGrid w:val="0"/>
      </w:rPr>
      <w:fldChar w:fldCharType="end"/>
    </w:r>
    <w:r w:rsidRPr="002C18D8">
      <w:rPr>
        <w:rFonts w:ascii="Times New Roman" w:hAnsi="Times New Roman"/>
        <w:snapToGrid w:val="0"/>
      </w:rPr>
      <w:t xml:space="preserve"> of </w:t>
    </w:r>
    <w:r w:rsidRPr="002C18D8" w:rsidR="0057677A">
      <w:rPr>
        <w:rFonts w:ascii="Times New Roman" w:hAnsi="Times New Roman"/>
        <w:snapToGrid w:val="0"/>
      </w:rPr>
      <w:fldChar w:fldCharType="begin"/>
    </w:r>
    <w:r w:rsidRPr="002C18D8">
      <w:rPr>
        <w:rFonts w:ascii="Times New Roman" w:hAnsi="Times New Roman"/>
        <w:snapToGrid w:val="0"/>
      </w:rPr>
      <w:instrText xml:space="preserve"> NUMPAGES </w:instrText>
    </w:r>
    <w:r w:rsidRPr="002C18D8" w:rsidR="0057677A">
      <w:rPr>
        <w:rFonts w:ascii="Times New Roman" w:hAnsi="Times New Roman"/>
        <w:snapToGrid w:val="0"/>
      </w:rPr>
      <w:fldChar w:fldCharType="separate"/>
    </w:r>
    <w:r w:rsidR="0041328A">
      <w:rPr>
        <w:rFonts w:ascii="Times New Roman" w:hAnsi="Times New Roman"/>
        <w:noProof/>
        <w:snapToGrid w:val="0"/>
      </w:rPr>
      <w:t>5</w:t>
    </w:r>
    <w:r w:rsidRPr="002C18D8" w:rsidR="0057677A">
      <w:rPr>
        <w:rFonts w:ascii="Times New Roman" w:hAnsi="Times New Roman"/>
        <w:snapToGrid w:val="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733F5" w:rsidRDefault="00A733F5" w14:paraId="08114B46" w14:textId="77777777">
      <w:r>
        <w:separator/>
      </w:r>
    </w:p>
  </w:footnote>
  <w:footnote w:type="continuationSeparator" w:id="0">
    <w:p w:rsidR="00A733F5" w:rsidRDefault="00A733F5" w14:paraId="705EC397" w14:textId="77777777">
      <w:r>
        <w:continuationSeparator/>
      </w:r>
    </w:p>
  </w:footnote>
  <w:footnote w:type="continuationNotice" w:id="1">
    <w:p w:rsidR="00A733F5" w:rsidRDefault="00A733F5" w14:paraId="6EF1216F"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40087"/>
    <w:multiLevelType w:val="hybridMultilevel"/>
    <w:tmpl w:val="0122B8F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15D28D1"/>
    <w:multiLevelType w:val="hybridMultilevel"/>
    <w:tmpl w:val="AC581C96"/>
    <w:lvl w:ilvl="0" w:tplc="D6E0CBAA">
      <w:start w:val="5"/>
      <w:numFmt w:val="bullet"/>
      <w:lvlText w:val="-"/>
      <w:lvlJc w:val="left"/>
      <w:pPr>
        <w:ind w:left="720" w:hanging="360"/>
      </w:pPr>
      <w:rPr>
        <w:rFonts w:hint="default" w:ascii="Times New Roman" w:hAnsi="Times New Roman" w:eastAsia="Times New Roman"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363E266A"/>
    <w:multiLevelType w:val="multilevel"/>
    <w:tmpl w:val="9274D358"/>
    <w:lvl w:ilvl="0">
      <w:start w:val="1"/>
      <w:numFmt w:val="decimal"/>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16cid:durableId="1377199566">
    <w:abstractNumId w:val="2"/>
  </w:num>
  <w:num w:numId="2" w16cid:durableId="233246669">
    <w:abstractNumId w:val="0"/>
  </w:num>
  <w:num w:numId="3" w16cid:durableId="89471914">
    <w:abstractNumId w:val="2"/>
  </w:num>
  <w:num w:numId="4" w16cid:durableId="119526464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shni, Rebecca (HPC)">
    <w15:presenceInfo w15:providerId="AD" w15:userId="S::Rebecca.Mashni2@mass.gov::70874a10-1ad4-4d92-bed9-65d2ef373b32"/>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0F28"/>
    <w:rsid w:val="0000098C"/>
    <w:rsid w:val="00002A6D"/>
    <w:rsid w:val="0000472B"/>
    <w:rsid w:val="00017E88"/>
    <w:rsid w:val="000256E9"/>
    <w:rsid w:val="00026333"/>
    <w:rsid w:val="00041630"/>
    <w:rsid w:val="000435FD"/>
    <w:rsid w:val="00053BB8"/>
    <w:rsid w:val="00063AE6"/>
    <w:rsid w:val="000655DB"/>
    <w:rsid w:val="00066FE9"/>
    <w:rsid w:val="00067E3A"/>
    <w:rsid w:val="000726B3"/>
    <w:rsid w:val="00074717"/>
    <w:rsid w:val="00084D4C"/>
    <w:rsid w:val="00087C6A"/>
    <w:rsid w:val="00095FF3"/>
    <w:rsid w:val="000A486A"/>
    <w:rsid w:val="000C65CF"/>
    <w:rsid w:val="000D4A2B"/>
    <w:rsid w:val="000D6A51"/>
    <w:rsid w:val="000E3F2A"/>
    <w:rsid w:val="000E6C71"/>
    <w:rsid w:val="000F03B5"/>
    <w:rsid w:val="000F1AC3"/>
    <w:rsid w:val="000F70A6"/>
    <w:rsid w:val="000F7435"/>
    <w:rsid w:val="00102545"/>
    <w:rsid w:val="00102C6F"/>
    <w:rsid w:val="001062C1"/>
    <w:rsid w:val="001113C6"/>
    <w:rsid w:val="00111454"/>
    <w:rsid w:val="0011302D"/>
    <w:rsid w:val="00116FCC"/>
    <w:rsid w:val="0012127D"/>
    <w:rsid w:val="001413ED"/>
    <w:rsid w:val="00151ABC"/>
    <w:rsid w:val="00161E4A"/>
    <w:rsid w:val="00170999"/>
    <w:rsid w:val="00175F66"/>
    <w:rsid w:val="001864DF"/>
    <w:rsid w:val="001905EA"/>
    <w:rsid w:val="00190710"/>
    <w:rsid w:val="00191046"/>
    <w:rsid w:val="0019188E"/>
    <w:rsid w:val="001922F1"/>
    <w:rsid w:val="001B3E41"/>
    <w:rsid w:val="001B8A0E"/>
    <w:rsid w:val="001C2FEF"/>
    <w:rsid w:val="001C49F4"/>
    <w:rsid w:val="001C7431"/>
    <w:rsid w:val="001D691C"/>
    <w:rsid w:val="001E4F31"/>
    <w:rsid w:val="001F0A4E"/>
    <w:rsid w:val="001F5B1A"/>
    <w:rsid w:val="0021441F"/>
    <w:rsid w:val="00233F26"/>
    <w:rsid w:val="00234C94"/>
    <w:rsid w:val="00242B9F"/>
    <w:rsid w:val="00242F36"/>
    <w:rsid w:val="002505B3"/>
    <w:rsid w:val="0025159C"/>
    <w:rsid w:val="00255ED9"/>
    <w:rsid w:val="002724DE"/>
    <w:rsid w:val="00276B82"/>
    <w:rsid w:val="00277B45"/>
    <w:rsid w:val="00282C90"/>
    <w:rsid w:val="00283580"/>
    <w:rsid w:val="00292AC2"/>
    <w:rsid w:val="002937F5"/>
    <w:rsid w:val="002953D4"/>
    <w:rsid w:val="002A3A8E"/>
    <w:rsid w:val="002C07CB"/>
    <w:rsid w:val="002C0F28"/>
    <w:rsid w:val="002C2334"/>
    <w:rsid w:val="002E4461"/>
    <w:rsid w:val="002E6DB9"/>
    <w:rsid w:val="002F0324"/>
    <w:rsid w:val="002F0E42"/>
    <w:rsid w:val="003013D5"/>
    <w:rsid w:val="00305C60"/>
    <w:rsid w:val="00307A09"/>
    <w:rsid w:val="00314F5D"/>
    <w:rsid w:val="00316E46"/>
    <w:rsid w:val="00323EC1"/>
    <w:rsid w:val="003263E4"/>
    <w:rsid w:val="003330ED"/>
    <w:rsid w:val="00343997"/>
    <w:rsid w:val="00355F70"/>
    <w:rsid w:val="00357B6D"/>
    <w:rsid w:val="00362AED"/>
    <w:rsid w:val="003659C6"/>
    <w:rsid w:val="003742C4"/>
    <w:rsid w:val="00376553"/>
    <w:rsid w:val="00391D1E"/>
    <w:rsid w:val="003B3079"/>
    <w:rsid w:val="003C1C7F"/>
    <w:rsid w:val="003C2BC7"/>
    <w:rsid w:val="003C49A1"/>
    <w:rsid w:val="003C57AE"/>
    <w:rsid w:val="003F386C"/>
    <w:rsid w:val="00400074"/>
    <w:rsid w:val="004017FA"/>
    <w:rsid w:val="00410454"/>
    <w:rsid w:val="0041328A"/>
    <w:rsid w:val="00427F12"/>
    <w:rsid w:val="00431EC4"/>
    <w:rsid w:val="00442D93"/>
    <w:rsid w:val="0044587B"/>
    <w:rsid w:val="00447AFD"/>
    <w:rsid w:val="00460A3A"/>
    <w:rsid w:val="00460E41"/>
    <w:rsid w:val="00461D7C"/>
    <w:rsid w:val="00462DCF"/>
    <w:rsid w:val="00465BD5"/>
    <w:rsid w:val="0047753C"/>
    <w:rsid w:val="00486053"/>
    <w:rsid w:val="0049083E"/>
    <w:rsid w:val="00493785"/>
    <w:rsid w:val="004953F9"/>
    <w:rsid w:val="004A0E3B"/>
    <w:rsid w:val="004C14CD"/>
    <w:rsid w:val="004D12E8"/>
    <w:rsid w:val="004D40FD"/>
    <w:rsid w:val="004E0151"/>
    <w:rsid w:val="004E650D"/>
    <w:rsid w:val="00500C5F"/>
    <w:rsid w:val="0050723A"/>
    <w:rsid w:val="00520CAE"/>
    <w:rsid w:val="00522AD0"/>
    <w:rsid w:val="005238A1"/>
    <w:rsid w:val="00524C37"/>
    <w:rsid w:val="00525330"/>
    <w:rsid w:val="00545E81"/>
    <w:rsid w:val="0055420C"/>
    <w:rsid w:val="005641EA"/>
    <w:rsid w:val="0057677A"/>
    <w:rsid w:val="00580F8A"/>
    <w:rsid w:val="00587E59"/>
    <w:rsid w:val="005A329E"/>
    <w:rsid w:val="005A4914"/>
    <w:rsid w:val="005A58D8"/>
    <w:rsid w:val="005A6AFD"/>
    <w:rsid w:val="005B1224"/>
    <w:rsid w:val="005C2D4D"/>
    <w:rsid w:val="005C36FD"/>
    <w:rsid w:val="005C587F"/>
    <w:rsid w:val="005D3100"/>
    <w:rsid w:val="005E5074"/>
    <w:rsid w:val="005E5F72"/>
    <w:rsid w:val="005F1E0B"/>
    <w:rsid w:val="00610D57"/>
    <w:rsid w:val="006246AF"/>
    <w:rsid w:val="00631671"/>
    <w:rsid w:val="0064041C"/>
    <w:rsid w:val="0066076F"/>
    <w:rsid w:val="00673466"/>
    <w:rsid w:val="00677E98"/>
    <w:rsid w:val="0068168D"/>
    <w:rsid w:val="00684BC7"/>
    <w:rsid w:val="00692001"/>
    <w:rsid w:val="00696BB1"/>
    <w:rsid w:val="00697538"/>
    <w:rsid w:val="006A37D6"/>
    <w:rsid w:val="006A520D"/>
    <w:rsid w:val="006A772E"/>
    <w:rsid w:val="006B0220"/>
    <w:rsid w:val="006B37C0"/>
    <w:rsid w:val="006B4BB2"/>
    <w:rsid w:val="006C36D6"/>
    <w:rsid w:val="006E11C9"/>
    <w:rsid w:val="006E2DFB"/>
    <w:rsid w:val="006F3AB5"/>
    <w:rsid w:val="00702AFE"/>
    <w:rsid w:val="00703AB6"/>
    <w:rsid w:val="00706670"/>
    <w:rsid w:val="007167A1"/>
    <w:rsid w:val="00716A72"/>
    <w:rsid w:val="007225B7"/>
    <w:rsid w:val="00732486"/>
    <w:rsid w:val="007349EB"/>
    <w:rsid w:val="00743FBF"/>
    <w:rsid w:val="0074692C"/>
    <w:rsid w:val="0074703D"/>
    <w:rsid w:val="007516DE"/>
    <w:rsid w:val="0075713D"/>
    <w:rsid w:val="00764C27"/>
    <w:rsid w:val="0077587A"/>
    <w:rsid w:val="00781DDE"/>
    <w:rsid w:val="00782DCF"/>
    <w:rsid w:val="00785C05"/>
    <w:rsid w:val="00790AFC"/>
    <w:rsid w:val="00794E93"/>
    <w:rsid w:val="007955E1"/>
    <w:rsid w:val="00795E0E"/>
    <w:rsid w:val="00796479"/>
    <w:rsid w:val="007A5E32"/>
    <w:rsid w:val="007B07A2"/>
    <w:rsid w:val="007B321A"/>
    <w:rsid w:val="007C7FB7"/>
    <w:rsid w:val="007D5BE6"/>
    <w:rsid w:val="007E0B02"/>
    <w:rsid w:val="007E1F1B"/>
    <w:rsid w:val="007E7AD5"/>
    <w:rsid w:val="007F4FA3"/>
    <w:rsid w:val="00802AC2"/>
    <w:rsid w:val="00826084"/>
    <w:rsid w:val="008269E9"/>
    <w:rsid w:val="008369A2"/>
    <w:rsid w:val="008447FD"/>
    <w:rsid w:val="00845FF3"/>
    <w:rsid w:val="00860C8C"/>
    <w:rsid w:val="00861673"/>
    <w:rsid w:val="00865F0B"/>
    <w:rsid w:val="00874FB7"/>
    <w:rsid w:val="00877862"/>
    <w:rsid w:val="00891289"/>
    <w:rsid w:val="008921BC"/>
    <w:rsid w:val="008979A7"/>
    <w:rsid w:val="008A55A4"/>
    <w:rsid w:val="008D3EF2"/>
    <w:rsid w:val="008F14A3"/>
    <w:rsid w:val="008F4C08"/>
    <w:rsid w:val="008F6DEA"/>
    <w:rsid w:val="0090001C"/>
    <w:rsid w:val="00905A2B"/>
    <w:rsid w:val="00910097"/>
    <w:rsid w:val="00920F5E"/>
    <w:rsid w:val="00925052"/>
    <w:rsid w:val="0093561E"/>
    <w:rsid w:val="009370CD"/>
    <w:rsid w:val="00955FCC"/>
    <w:rsid w:val="00957121"/>
    <w:rsid w:val="00977FE5"/>
    <w:rsid w:val="009841EA"/>
    <w:rsid w:val="00990242"/>
    <w:rsid w:val="009A43C6"/>
    <w:rsid w:val="009C1937"/>
    <w:rsid w:val="009C7118"/>
    <w:rsid w:val="009D67D7"/>
    <w:rsid w:val="009E021B"/>
    <w:rsid w:val="009E7FAC"/>
    <w:rsid w:val="009F0C07"/>
    <w:rsid w:val="009F1B8B"/>
    <w:rsid w:val="00A13419"/>
    <w:rsid w:val="00A163AC"/>
    <w:rsid w:val="00A227E0"/>
    <w:rsid w:val="00A234D2"/>
    <w:rsid w:val="00A346C0"/>
    <w:rsid w:val="00A5100D"/>
    <w:rsid w:val="00A5259A"/>
    <w:rsid w:val="00A5567F"/>
    <w:rsid w:val="00A729D5"/>
    <w:rsid w:val="00A733F5"/>
    <w:rsid w:val="00A77D3F"/>
    <w:rsid w:val="00A852A9"/>
    <w:rsid w:val="00A8647E"/>
    <w:rsid w:val="00A87825"/>
    <w:rsid w:val="00AA06C3"/>
    <w:rsid w:val="00AA1E0D"/>
    <w:rsid w:val="00AC073E"/>
    <w:rsid w:val="00AC4216"/>
    <w:rsid w:val="00AC536E"/>
    <w:rsid w:val="00AC6829"/>
    <w:rsid w:val="00AD6B11"/>
    <w:rsid w:val="00AE2310"/>
    <w:rsid w:val="00AE6EAB"/>
    <w:rsid w:val="00AE7718"/>
    <w:rsid w:val="00B15FF0"/>
    <w:rsid w:val="00B26138"/>
    <w:rsid w:val="00B40F5C"/>
    <w:rsid w:val="00B4656B"/>
    <w:rsid w:val="00B57E09"/>
    <w:rsid w:val="00B6779B"/>
    <w:rsid w:val="00B6782D"/>
    <w:rsid w:val="00B71625"/>
    <w:rsid w:val="00B77116"/>
    <w:rsid w:val="00B77C7C"/>
    <w:rsid w:val="00B81348"/>
    <w:rsid w:val="00B81709"/>
    <w:rsid w:val="00BA03FE"/>
    <w:rsid w:val="00BB05BB"/>
    <w:rsid w:val="00BB2B38"/>
    <w:rsid w:val="00BC0EAD"/>
    <w:rsid w:val="00BE7C7C"/>
    <w:rsid w:val="00BF1FEB"/>
    <w:rsid w:val="00C028FA"/>
    <w:rsid w:val="00C05D23"/>
    <w:rsid w:val="00C10F4C"/>
    <w:rsid w:val="00C16947"/>
    <w:rsid w:val="00C16DFF"/>
    <w:rsid w:val="00C30329"/>
    <w:rsid w:val="00C32D36"/>
    <w:rsid w:val="00C479D6"/>
    <w:rsid w:val="00C5059B"/>
    <w:rsid w:val="00C6077E"/>
    <w:rsid w:val="00C628E5"/>
    <w:rsid w:val="00C7530C"/>
    <w:rsid w:val="00C84265"/>
    <w:rsid w:val="00C9037B"/>
    <w:rsid w:val="00CA431E"/>
    <w:rsid w:val="00CA448B"/>
    <w:rsid w:val="00CA4A17"/>
    <w:rsid w:val="00CB2FD3"/>
    <w:rsid w:val="00CB44F1"/>
    <w:rsid w:val="00CB7F01"/>
    <w:rsid w:val="00CC7A86"/>
    <w:rsid w:val="00CE163B"/>
    <w:rsid w:val="00CE548C"/>
    <w:rsid w:val="00CE5665"/>
    <w:rsid w:val="00CF3126"/>
    <w:rsid w:val="00CF521B"/>
    <w:rsid w:val="00CF5417"/>
    <w:rsid w:val="00D00638"/>
    <w:rsid w:val="00D015AE"/>
    <w:rsid w:val="00D0275F"/>
    <w:rsid w:val="00D07B55"/>
    <w:rsid w:val="00D221F0"/>
    <w:rsid w:val="00D25582"/>
    <w:rsid w:val="00D27773"/>
    <w:rsid w:val="00D30541"/>
    <w:rsid w:val="00D44B8D"/>
    <w:rsid w:val="00D8425E"/>
    <w:rsid w:val="00D86A6F"/>
    <w:rsid w:val="00DA0009"/>
    <w:rsid w:val="00DB4D30"/>
    <w:rsid w:val="00DC6270"/>
    <w:rsid w:val="00DF4378"/>
    <w:rsid w:val="00E06985"/>
    <w:rsid w:val="00E1777E"/>
    <w:rsid w:val="00E220F9"/>
    <w:rsid w:val="00E26031"/>
    <w:rsid w:val="00E32D01"/>
    <w:rsid w:val="00E379E8"/>
    <w:rsid w:val="00E46446"/>
    <w:rsid w:val="00E5464E"/>
    <w:rsid w:val="00E54F89"/>
    <w:rsid w:val="00E5654F"/>
    <w:rsid w:val="00E61E47"/>
    <w:rsid w:val="00E64B38"/>
    <w:rsid w:val="00E65DB4"/>
    <w:rsid w:val="00E82E81"/>
    <w:rsid w:val="00E83BD8"/>
    <w:rsid w:val="00E91F96"/>
    <w:rsid w:val="00EA1190"/>
    <w:rsid w:val="00ED1571"/>
    <w:rsid w:val="00ED2BE3"/>
    <w:rsid w:val="00ED3AF8"/>
    <w:rsid w:val="00ED64EC"/>
    <w:rsid w:val="00EE5A84"/>
    <w:rsid w:val="00F01E76"/>
    <w:rsid w:val="00F06EEF"/>
    <w:rsid w:val="00F11DBF"/>
    <w:rsid w:val="00F23FAE"/>
    <w:rsid w:val="00F31F44"/>
    <w:rsid w:val="00F343FD"/>
    <w:rsid w:val="00F44266"/>
    <w:rsid w:val="00F4573A"/>
    <w:rsid w:val="00F56FE5"/>
    <w:rsid w:val="00F65945"/>
    <w:rsid w:val="00F66411"/>
    <w:rsid w:val="00F7287D"/>
    <w:rsid w:val="00FA1578"/>
    <w:rsid w:val="00FA2BF7"/>
    <w:rsid w:val="00FC43F8"/>
    <w:rsid w:val="00FC6B89"/>
    <w:rsid w:val="00FD730B"/>
    <w:rsid w:val="00FE00E5"/>
    <w:rsid w:val="00FE6507"/>
    <w:rsid w:val="00FF56EA"/>
    <w:rsid w:val="012E6D91"/>
    <w:rsid w:val="031FCB44"/>
    <w:rsid w:val="038949C7"/>
    <w:rsid w:val="03DD28EF"/>
    <w:rsid w:val="046D0AA2"/>
    <w:rsid w:val="0566F9E3"/>
    <w:rsid w:val="0638700C"/>
    <w:rsid w:val="070B9517"/>
    <w:rsid w:val="0788332B"/>
    <w:rsid w:val="07E3E69D"/>
    <w:rsid w:val="0907A4ED"/>
    <w:rsid w:val="0B636992"/>
    <w:rsid w:val="0CE27E96"/>
    <w:rsid w:val="0DD63F69"/>
    <w:rsid w:val="0E538399"/>
    <w:rsid w:val="0F0F0C3E"/>
    <w:rsid w:val="100B5960"/>
    <w:rsid w:val="11F2A85B"/>
    <w:rsid w:val="11F41A42"/>
    <w:rsid w:val="12998C96"/>
    <w:rsid w:val="133F6259"/>
    <w:rsid w:val="151EDC83"/>
    <w:rsid w:val="160BFA8D"/>
    <w:rsid w:val="1665DE12"/>
    <w:rsid w:val="167B6F35"/>
    <w:rsid w:val="182BE8F2"/>
    <w:rsid w:val="1F3510B3"/>
    <w:rsid w:val="1FA97774"/>
    <w:rsid w:val="20014872"/>
    <w:rsid w:val="21773946"/>
    <w:rsid w:val="2289305D"/>
    <w:rsid w:val="23EC58EB"/>
    <w:rsid w:val="23F8CCE2"/>
    <w:rsid w:val="2400B1DE"/>
    <w:rsid w:val="24259421"/>
    <w:rsid w:val="26AC4DA6"/>
    <w:rsid w:val="2841A776"/>
    <w:rsid w:val="2AE679FD"/>
    <w:rsid w:val="2C2068C2"/>
    <w:rsid w:val="2C6603D6"/>
    <w:rsid w:val="2FED8EDB"/>
    <w:rsid w:val="314A5433"/>
    <w:rsid w:val="3295709A"/>
    <w:rsid w:val="3327829E"/>
    <w:rsid w:val="35755320"/>
    <w:rsid w:val="36231545"/>
    <w:rsid w:val="36875091"/>
    <w:rsid w:val="37EFF95B"/>
    <w:rsid w:val="391AEBCE"/>
    <w:rsid w:val="3963B988"/>
    <w:rsid w:val="39C46DA8"/>
    <w:rsid w:val="3CB37A0C"/>
    <w:rsid w:val="3CE14F00"/>
    <w:rsid w:val="3D96B9EC"/>
    <w:rsid w:val="3E2E2869"/>
    <w:rsid w:val="3FE2CE63"/>
    <w:rsid w:val="424DD94C"/>
    <w:rsid w:val="431F584B"/>
    <w:rsid w:val="43964AB9"/>
    <w:rsid w:val="4434052A"/>
    <w:rsid w:val="44DD9881"/>
    <w:rsid w:val="45C757C9"/>
    <w:rsid w:val="45FF7DBC"/>
    <w:rsid w:val="463A28A8"/>
    <w:rsid w:val="47B5FED5"/>
    <w:rsid w:val="487F5D6C"/>
    <w:rsid w:val="4AA60D36"/>
    <w:rsid w:val="4C1B133B"/>
    <w:rsid w:val="4C4B4055"/>
    <w:rsid w:val="4C535A9E"/>
    <w:rsid w:val="4E215D4B"/>
    <w:rsid w:val="4EC8A09D"/>
    <w:rsid w:val="4EF6654F"/>
    <w:rsid w:val="4F69908B"/>
    <w:rsid w:val="5096DB60"/>
    <w:rsid w:val="5114ACF6"/>
    <w:rsid w:val="5128BC0E"/>
    <w:rsid w:val="521CD41A"/>
    <w:rsid w:val="52ED906F"/>
    <w:rsid w:val="55832F74"/>
    <w:rsid w:val="57227A99"/>
    <w:rsid w:val="573B74AD"/>
    <w:rsid w:val="57DBD930"/>
    <w:rsid w:val="5A3AF679"/>
    <w:rsid w:val="5B8FA61F"/>
    <w:rsid w:val="5CCCC4C3"/>
    <w:rsid w:val="5D9B1B0B"/>
    <w:rsid w:val="5DA56F8C"/>
    <w:rsid w:val="5FCD723F"/>
    <w:rsid w:val="5FFDD361"/>
    <w:rsid w:val="6080196A"/>
    <w:rsid w:val="608234E5"/>
    <w:rsid w:val="6105B218"/>
    <w:rsid w:val="62D9320F"/>
    <w:rsid w:val="638E564C"/>
    <w:rsid w:val="639ABA72"/>
    <w:rsid w:val="639F6F23"/>
    <w:rsid w:val="64EBB17C"/>
    <w:rsid w:val="655850A5"/>
    <w:rsid w:val="65B014A9"/>
    <w:rsid w:val="668AB74E"/>
    <w:rsid w:val="69044D2A"/>
    <w:rsid w:val="6C80D5BB"/>
    <w:rsid w:val="6D6970BF"/>
    <w:rsid w:val="6DD0DFD5"/>
    <w:rsid w:val="6EB4020C"/>
    <w:rsid w:val="6EECD803"/>
    <w:rsid w:val="70C54D3B"/>
    <w:rsid w:val="71BC2817"/>
    <w:rsid w:val="71C88F6D"/>
    <w:rsid w:val="72BB5B9A"/>
    <w:rsid w:val="733093D6"/>
    <w:rsid w:val="749B09E3"/>
    <w:rsid w:val="74B526F6"/>
    <w:rsid w:val="758E95E8"/>
    <w:rsid w:val="777062CD"/>
    <w:rsid w:val="78674AE6"/>
    <w:rsid w:val="7A77F128"/>
    <w:rsid w:val="7AF71D7E"/>
    <w:rsid w:val="7BCC72BD"/>
    <w:rsid w:val="7BF83104"/>
    <w:rsid w:val="7C33531D"/>
    <w:rsid w:val="7DDF4172"/>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30E87"/>
  <w15:docId w15:val="{325D0EC5-4A08-4796-99C6-41D7804F8C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uiPriority="0"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F1FEB"/>
    <w:pPr>
      <w:spacing w:after="0" w:line="240" w:lineRule="auto"/>
    </w:pPr>
    <w:rPr>
      <w:rFonts w:ascii="Times New Roman" w:hAnsi="Times New Roman" w:eastAsia="Times New Roman" w:cs="Times New Roman"/>
      <w:sz w:val="24"/>
      <w:szCs w:val="24"/>
    </w:rPr>
  </w:style>
  <w:style w:type="paragraph" w:styleId="Heading1">
    <w:name w:val="heading 1"/>
    <w:basedOn w:val="Normal"/>
    <w:next w:val="Normal"/>
    <w:link w:val="Heading1Char"/>
    <w:qFormat/>
    <w:rsid w:val="002C0F28"/>
    <w:pPr>
      <w:keepNext/>
      <w:spacing w:before="240" w:after="60"/>
      <w:outlineLvl w:val="0"/>
    </w:pPr>
    <w:rPr>
      <w:rFonts w:ascii="Arial" w:hAnsi="Arial"/>
      <w:b/>
      <w:kern w:val="28"/>
      <w:sz w:val="20"/>
      <w:szCs w:val="20"/>
    </w:rPr>
  </w:style>
  <w:style w:type="paragraph" w:styleId="Heading2">
    <w:name w:val="heading 2"/>
    <w:basedOn w:val="Normal"/>
    <w:next w:val="Normal"/>
    <w:link w:val="Heading2Char1"/>
    <w:qFormat/>
    <w:rsid w:val="002C0F28"/>
    <w:pPr>
      <w:keepNext/>
      <w:numPr>
        <w:ilvl w:val="1"/>
        <w:numId w:val="1"/>
      </w:numPr>
      <w:spacing w:before="240" w:after="60"/>
      <w:outlineLvl w:val="1"/>
    </w:pPr>
    <w:rPr>
      <w:rFonts w:ascii="Arial" w:hAnsi="Arial"/>
      <w:b/>
      <w:sz w:val="20"/>
      <w:szCs w:val="20"/>
    </w:rPr>
  </w:style>
  <w:style w:type="paragraph" w:styleId="Heading3">
    <w:name w:val="heading 3"/>
    <w:basedOn w:val="Normal"/>
    <w:next w:val="Normal"/>
    <w:link w:val="Heading3Char"/>
    <w:qFormat/>
    <w:rsid w:val="002C0F28"/>
    <w:pPr>
      <w:keepNext/>
      <w:numPr>
        <w:ilvl w:val="2"/>
        <w:numId w:val="1"/>
      </w:numPr>
      <w:spacing w:before="240" w:after="60"/>
      <w:outlineLvl w:val="2"/>
    </w:pPr>
    <w:rPr>
      <w:rFonts w:ascii="Arial" w:hAnsi="Arial"/>
      <w:b/>
      <w:sz w:val="20"/>
      <w:szCs w:val="20"/>
    </w:rPr>
  </w:style>
  <w:style w:type="paragraph" w:styleId="Heading4">
    <w:name w:val="heading 4"/>
    <w:basedOn w:val="Normal"/>
    <w:next w:val="Normal"/>
    <w:link w:val="Heading4Char"/>
    <w:qFormat/>
    <w:rsid w:val="002C0F28"/>
    <w:pPr>
      <w:keepNext/>
      <w:numPr>
        <w:ilvl w:val="3"/>
        <w:numId w:val="1"/>
      </w:numPr>
      <w:spacing w:before="240" w:after="60"/>
      <w:outlineLvl w:val="3"/>
    </w:pPr>
    <w:rPr>
      <w:rFonts w:ascii="Arial" w:hAnsi="Arial"/>
      <w:b/>
      <w:sz w:val="20"/>
      <w:szCs w:val="20"/>
    </w:rPr>
  </w:style>
  <w:style w:type="paragraph" w:styleId="Heading5">
    <w:name w:val="heading 5"/>
    <w:basedOn w:val="Normal"/>
    <w:next w:val="Normal"/>
    <w:link w:val="Heading5Char"/>
    <w:qFormat/>
    <w:rsid w:val="002C0F28"/>
    <w:pPr>
      <w:numPr>
        <w:ilvl w:val="4"/>
        <w:numId w:val="1"/>
      </w:numPr>
      <w:spacing w:before="240" w:after="60"/>
      <w:outlineLvl w:val="4"/>
    </w:pPr>
    <w:rPr>
      <w:rFonts w:ascii="Arial" w:hAnsi="Arial"/>
      <w:sz w:val="22"/>
      <w:szCs w:val="20"/>
    </w:rPr>
  </w:style>
  <w:style w:type="paragraph" w:styleId="Heading6">
    <w:name w:val="heading 6"/>
    <w:basedOn w:val="Normal"/>
    <w:next w:val="Normal"/>
    <w:link w:val="Heading6Char"/>
    <w:qFormat/>
    <w:rsid w:val="002C0F28"/>
    <w:pPr>
      <w:numPr>
        <w:ilvl w:val="5"/>
        <w:numId w:val="1"/>
      </w:numPr>
      <w:spacing w:before="240" w:after="60"/>
      <w:outlineLvl w:val="5"/>
    </w:pPr>
    <w:rPr>
      <w:i/>
      <w:sz w:val="22"/>
      <w:szCs w:val="20"/>
    </w:rPr>
  </w:style>
  <w:style w:type="paragraph" w:styleId="Heading7">
    <w:name w:val="heading 7"/>
    <w:basedOn w:val="Normal"/>
    <w:next w:val="Normal"/>
    <w:link w:val="Heading7Char"/>
    <w:qFormat/>
    <w:rsid w:val="002C0F28"/>
    <w:pPr>
      <w:numPr>
        <w:ilvl w:val="6"/>
        <w:numId w:val="1"/>
      </w:numPr>
      <w:spacing w:before="240" w:after="60"/>
      <w:outlineLvl w:val="6"/>
    </w:pPr>
    <w:rPr>
      <w:rFonts w:ascii="Arial" w:hAnsi="Arial"/>
      <w:sz w:val="20"/>
      <w:szCs w:val="20"/>
    </w:rPr>
  </w:style>
  <w:style w:type="paragraph" w:styleId="Heading8">
    <w:name w:val="heading 8"/>
    <w:basedOn w:val="Normal"/>
    <w:next w:val="Normal"/>
    <w:link w:val="Heading8Char"/>
    <w:qFormat/>
    <w:rsid w:val="002C0F28"/>
    <w:pPr>
      <w:numPr>
        <w:ilvl w:val="7"/>
        <w:numId w:val="1"/>
      </w:numPr>
      <w:spacing w:before="240" w:after="60"/>
      <w:outlineLvl w:val="7"/>
    </w:pPr>
    <w:rPr>
      <w:rFonts w:ascii="Arial" w:hAnsi="Arial"/>
      <w:i/>
      <w:sz w:val="20"/>
      <w:szCs w:val="20"/>
    </w:rPr>
  </w:style>
  <w:style w:type="paragraph" w:styleId="Heading9">
    <w:name w:val="heading 9"/>
    <w:basedOn w:val="Normal"/>
    <w:next w:val="Normal"/>
    <w:link w:val="Heading9Char"/>
    <w:qFormat/>
    <w:rsid w:val="002C0F28"/>
    <w:pPr>
      <w:numPr>
        <w:ilvl w:val="8"/>
        <w:numId w:val="1"/>
      </w:numPr>
      <w:spacing w:before="240" w:after="60"/>
      <w:outlineLvl w:val="8"/>
    </w:pPr>
    <w:rPr>
      <w:rFonts w:ascii="Arial" w:hAnsi="Arial"/>
      <w:b/>
      <w:i/>
      <w:sz w:val="18"/>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2C0F28"/>
    <w:rPr>
      <w:rFonts w:ascii="Arial" w:hAnsi="Arial" w:eastAsia="Times New Roman" w:cs="Times New Roman"/>
      <w:b/>
      <w:kern w:val="28"/>
      <w:sz w:val="20"/>
      <w:szCs w:val="20"/>
    </w:rPr>
  </w:style>
  <w:style w:type="character" w:styleId="Heading2Char" w:customStyle="1">
    <w:name w:val="Heading 2 Char"/>
    <w:basedOn w:val="DefaultParagraphFont"/>
    <w:uiPriority w:val="9"/>
    <w:semiHidden/>
    <w:rsid w:val="002C0F28"/>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rsid w:val="002C0F28"/>
    <w:rPr>
      <w:rFonts w:ascii="Arial" w:hAnsi="Arial" w:eastAsia="Times New Roman" w:cs="Times New Roman"/>
      <w:b/>
      <w:sz w:val="20"/>
      <w:szCs w:val="20"/>
    </w:rPr>
  </w:style>
  <w:style w:type="character" w:styleId="Heading4Char" w:customStyle="1">
    <w:name w:val="Heading 4 Char"/>
    <w:basedOn w:val="DefaultParagraphFont"/>
    <w:link w:val="Heading4"/>
    <w:rsid w:val="002C0F28"/>
    <w:rPr>
      <w:rFonts w:ascii="Arial" w:hAnsi="Arial" w:eastAsia="Times New Roman" w:cs="Times New Roman"/>
      <w:b/>
      <w:sz w:val="20"/>
      <w:szCs w:val="20"/>
    </w:rPr>
  </w:style>
  <w:style w:type="character" w:styleId="Heading5Char" w:customStyle="1">
    <w:name w:val="Heading 5 Char"/>
    <w:basedOn w:val="DefaultParagraphFont"/>
    <w:link w:val="Heading5"/>
    <w:rsid w:val="002C0F28"/>
    <w:rPr>
      <w:rFonts w:ascii="Arial" w:hAnsi="Arial" w:eastAsia="Times New Roman" w:cs="Times New Roman"/>
      <w:szCs w:val="20"/>
    </w:rPr>
  </w:style>
  <w:style w:type="character" w:styleId="Heading6Char" w:customStyle="1">
    <w:name w:val="Heading 6 Char"/>
    <w:basedOn w:val="DefaultParagraphFont"/>
    <w:link w:val="Heading6"/>
    <w:rsid w:val="002C0F28"/>
    <w:rPr>
      <w:rFonts w:ascii="Times New Roman" w:hAnsi="Times New Roman" w:eastAsia="Times New Roman" w:cs="Times New Roman"/>
      <w:i/>
      <w:szCs w:val="20"/>
    </w:rPr>
  </w:style>
  <w:style w:type="character" w:styleId="Heading7Char" w:customStyle="1">
    <w:name w:val="Heading 7 Char"/>
    <w:basedOn w:val="DefaultParagraphFont"/>
    <w:link w:val="Heading7"/>
    <w:rsid w:val="002C0F28"/>
    <w:rPr>
      <w:rFonts w:ascii="Arial" w:hAnsi="Arial" w:eastAsia="Times New Roman" w:cs="Times New Roman"/>
      <w:sz w:val="20"/>
      <w:szCs w:val="20"/>
    </w:rPr>
  </w:style>
  <w:style w:type="character" w:styleId="Heading8Char" w:customStyle="1">
    <w:name w:val="Heading 8 Char"/>
    <w:basedOn w:val="DefaultParagraphFont"/>
    <w:link w:val="Heading8"/>
    <w:rsid w:val="002C0F28"/>
    <w:rPr>
      <w:rFonts w:ascii="Arial" w:hAnsi="Arial" w:eastAsia="Times New Roman" w:cs="Times New Roman"/>
      <w:i/>
      <w:sz w:val="20"/>
      <w:szCs w:val="20"/>
    </w:rPr>
  </w:style>
  <w:style w:type="character" w:styleId="Heading9Char" w:customStyle="1">
    <w:name w:val="Heading 9 Char"/>
    <w:basedOn w:val="DefaultParagraphFont"/>
    <w:link w:val="Heading9"/>
    <w:rsid w:val="002C0F28"/>
    <w:rPr>
      <w:rFonts w:ascii="Arial" w:hAnsi="Arial" w:eastAsia="Times New Roman" w:cs="Times New Roman"/>
      <w:b/>
      <w:i/>
      <w:sz w:val="18"/>
      <w:szCs w:val="20"/>
    </w:rPr>
  </w:style>
  <w:style w:type="paragraph" w:styleId="BodyTextIndent3">
    <w:name w:val="Body Text Indent 3"/>
    <w:basedOn w:val="Normal"/>
    <w:link w:val="BodyTextIndent3Char"/>
    <w:rsid w:val="002C0F28"/>
    <w:pPr>
      <w:widowControl w:val="0"/>
      <w:ind w:left="900"/>
      <w:jc w:val="both"/>
    </w:pPr>
    <w:rPr>
      <w:rFonts w:ascii="Arial" w:hAnsi="Arial"/>
      <w:sz w:val="20"/>
      <w:szCs w:val="20"/>
    </w:rPr>
  </w:style>
  <w:style w:type="character" w:styleId="BodyTextIndent3Char" w:customStyle="1">
    <w:name w:val="Body Text Indent 3 Char"/>
    <w:basedOn w:val="DefaultParagraphFont"/>
    <w:link w:val="BodyTextIndent3"/>
    <w:rsid w:val="002C0F28"/>
    <w:rPr>
      <w:rFonts w:ascii="Arial" w:hAnsi="Arial" w:eastAsia="Times New Roman" w:cs="Times New Roman"/>
      <w:sz w:val="20"/>
      <w:szCs w:val="20"/>
    </w:rPr>
  </w:style>
  <w:style w:type="paragraph" w:styleId="BodyText">
    <w:name w:val="Body Text"/>
    <w:basedOn w:val="Normal"/>
    <w:link w:val="BodyTextChar"/>
    <w:rsid w:val="002C0F28"/>
    <w:rPr>
      <w:rFonts w:ascii="Arial" w:hAnsi="Arial"/>
      <w:color w:val="0000FF"/>
      <w:sz w:val="20"/>
      <w:szCs w:val="20"/>
    </w:rPr>
  </w:style>
  <w:style w:type="character" w:styleId="BodyTextChar" w:customStyle="1">
    <w:name w:val="Body Text Char"/>
    <w:basedOn w:val="DefaultParagraphFont"/>
    <w:link w:val="BodyText"/>
    <w:rsid w:val="002C0F28"/>
    <w:rPr>
      <w:rFonts w:ascii="Arial" w:hAnsi="Arial" w:eastAsia="Times New Roman" w:cs="Times New Roman"/>
      <w:color w:val="0000FF"/>
      <w:sz w:val="20"/>
      <w:szCs w:val="20"/>
    </w:rPr>
  </w:style>
  <w:style w:type="paragraph" w:styleId="Footer">
    <w:name w:val="footer"/>
    <w:basedOn w:val="Normal"/>
    <w:link w:val="FooterChar"/>
    <w:rsid w:val="002C0F28"/>
    <w:pPr>
      <w:tabs>
        <w:tab w:val="center" w:pos="4320"/>
        <w:tab w:val="right" w:pos="8640"/>
      </w:tabs>
    </w:pPr>
    <w:rPr>
      <w:rFonts w:ascii="Arial" w:hAnsi="Arial"/>
      <w:sz w:val="20"/>
      <w:szCs w:val="20"/>
    </w:rPr>
  </w:style>
  <w:style w:type="character" w:styleId="FooterChar" w:customStyle="1">
    <w:name w:val="Footer Char"/>
    <w:basedOn w:val="DefaultParagraphFont"/>
    <w:link w:val="Footer"/>
    <w:rsid w:val="002C0F28"/>
    <w:rPr>
      <w:rFonts w:ascii="Arial" w:hAnsi="Arial" w:eastAsia="Times New Roman" w:cs="Times New Roman"/>
      <w:sz w:val="20"/>
      <w:szCs w:val="20"/>
    </w:rPr>
  </w:style>
  <w:style w:type="paragraph" w:styleId="BodyText2">
    <w:name w:val="Body Text 2"/>
    <w:basedOn w:val="Normal"/>
    <w:link w:val="BodyText2Char"/>
    <w:rsid w:val="002C0F28"/>
    <w:rPr>
      <w:rFonts w:ascii="Arial" w:hAnsi="Arial"/>
      <w:b/>
      <w:sz w:val="20"/>
      <w:szCs w:val="20"/>
      <w:u w:val="single"/>
    </w:rPr>
  </w:style>
  <w:style w:type="character" w:styleId="BodyText2Char" w:customStyle="1">
    <w:name w:val="Body Text 2 Char"/>
    <w:basedOn w:val="DefaultParagraphFont"/>
    <w:link w:val="BodyText2"/>
    <w:rsid w:val="002C0F28"/>
    <w:rPr>
      <w:rFonts w:ascii="Arial" w:hAnsi="Arial" w:eastAsia="Times New Roman" w:cs="Times New Roman"/>
      <w:b/>
      <w:sz w:val="20"/>
      <w:szCs w:val="20"/>
      <w:u w:val="single"/>
    </w:rPr>
  </w:style>
  <w:style w:type="character" w:styleId="Heading2Char1" w:customStyle="1">
    <w:name w:val="Heading 2 Char1"/>
    <w:link w:val="Heading2"/>
    <w:rsid w:val="002C0F28"/>
    <w:rPr>
      <w:rFonts w:ascii="Arial" w:hAnsi="Arial" w:eastAsia="Times New Roman" w:cs="Times New Roman"/>
      <w:b/>
      <w:sz w:val="20"/>
      <w:szCs w:val="20"/>
    </w:rPr>
  </w:style>
  <w:style w:type="paragraph" w:styleId="BalloonText">
    <w:name w:val="Balloon Text"/>
    <w:basedOn w:val="Normal"/>
    <w:link w:val="BalloonTextChar"/>
    <w:uiPriority w:val="99"/>
    <w:semiHidden/>
    <w:unhideWhenUsed/>
    <w:rsid w:val="00716A72"/>
    <w:rPr>
      <w:rFonts w:ascii="Tahoma" w:hAnsi="Tahoma" w:cs="Tahoma"/>
      <w:sz w:val="16"/>
      <w:szCs w:val="16"/>
    </w:rPr>
  </w:style>
  <w:style w:type="character" w:styleId="BalloonTextChar" w:customStyle="1">
    <w:name w:val="Balloon Text Char"/>
    <w:basedOn w:val="DefaultParagraphFont"/>
    <w:link w:val="BalloonText"/>
    <w:uiPriority w:val="99"/>
    <w:semiHidden/>
    <w:rsid w:val="00716A72"/>
    <w:rPr>
      <w:rFonts w:ascii="Tahoma" w:hAnsi="Tahoma" w:eastAsia="Times New Roman" w:cs="Tahoma"/>
      <w:sz w:val="16"/>
      <w:szCs w:val="16"/>
    </w:rPr>
  </w:style>
  <w:style w:type="paragraph" w:styleId="Header">
    <w:name w:val="header"/>
    <w:basedOn w:val="Normal"/>
    <w:link w:val="HeaderChar"/>
    <w:uiPriority w:val="99"/>
    <w:unhideWhenUsed/>
    <w:rsid w:val="00D015AE"/>
    <w:pPr>
      <w:tabs>
        <w:tab w:val="center" w:pos="4680"/>
        <w:tab w:val="right" w:pos="9360"/>
      </w:tabs>
    </w:pPr>
    <w:rPr>
      <w:rFonts w:ascii="Arial" w:hAnsi="Arial"/>
      <w:sz w:val="20"/>
      <w:szCs w:val="20"/>
    </w:rPr>
  </w:style>
  <w:style w:type="character" w:styleId="HeaderChar" w:customStyle="1">
    <w:name w:val="Header Char"/>
    <w:basedOn w:val="DefaultParagraphFont"/>
    <w:link w:val="Header"/>
    <w:uiPriority w:val="99"/>
    <w:rsid w:val="00D015AE"/>
    <w:rPr>
      <w:rFonts w:ascii="Arial" w:hAnsi="Arial" w:eastAsia="Times New Roman" w:cs="Times New Roman"/>
      <w:sz w:val="20"/>
      <w:szCs w:val="20"/>
    </w:rPr>
  </w:style>
  <w:style w:type="character" w:styleId="CommentReference">
    <w:name w:val="Comment Reference"/>
    <w:basedOn w:val="DefaultParagraphFont"/>
    <w:uiPriority w:val="99"/>
    <w:semiHidden/>
    <w:unhideWhenUsed/>
    <w:rsid w:val="00A852A9"/>
    <w:rPr>
      <w:sz w:val="16"/>
      <w:szCs w:val="16"/>
    </w:rPr>
  </w:style>
  <w:style w:type="paragraph" w:styleId="CommentText">
    <w:name w:val="Comment Text"/>
    <w:basedOn w:val="Normal"/>
    <w:link w:val="CommentTextChar"/>
    <w:uiPriority w:val="99"/>
    <w:unhideWhenUsed/>
    <w:rsid w:val="00A852A9"/>
    <w:rPr>
      <w:rFonts w:ascii="Arial" w:hAnsi="Arial"/>
      <w:sz w:val="20"/>
      <w:szCs w:val="20"/>
    </w:rPr>
  </w:style>
  <w:style w:type="character" w:styleId="CommentTextChar" w:customStyle="1">
    <w:name w:val="Comment Text Char"/>
    <w:basedOn w:val="DefaultParagraphFont"/>
    <w:link w:val="CommentText"/>
    <w:uiPriority w:val="99"/>
    <w:rsid w:val="00A852A9"/>
    <w:rPr>
      <w:rFonts w:ascii="Arial" w:hAnsi="Arial" w:eastAsia="Times New Roman" w:cs="Times New Roman"/>
      <w:sz w:val="20"/>
      <w:szCs w:val="20"/>
    </w:rPr>
  </w:style>
  <w:style w:type="paragraph" w:styleId="CommentSubject">
    <w:name w:val="Comment Subject"/>
    <w:basedOn w:val="CommentText"/>
    <w:next w:val="CommentText"/>
    <w:link w:val="CommentSubjectChar"/>
    <w:uiPriority w:val="99"/>
    <w:semiHidden/>
    <w:unhideWhenUsed/>
    <w:rsid w:val="00A852A9"/>
    <w:rPr>
      <w:b/>
      <w:bCs/>
    </w:rPr>
  </w:style>
  <w:style w:type="character" w:styleId="CommentSubjectChar" w:customStyle="1">
    <w:name w:val="Comment Subject Char"/>
    <w:basedOn w:val="CommentTextChar"/>
    <w:link w:val="CommentSubject"/>
    <w:uiPriority w:val="99"/>
    <w:semiHidden/>
    <w:rsid w:val="00A852A9"/>
    <w:rPr>
      <w:rFonts w:ascii="Arial" w:hAnsi="Arial" w:eastAsia="Times New Roman" w:cs="Times New Roman"/>
      <w:b/>
      <w:bCs/>
      <w:sz w:val="20"/>
      <w:szCs w:val="20"/>
    </w:rPr>
  </w:style>
  <w:style w:type="paragraph" w:styleId="ListParagraph">
    <w:name w:val="List Paragraph"/>
    <w:basedOn w:val="Normal"/>
    <w:uiPriority w:val="34"/>
    <w:qFormat/>
    <w:rsid w:val="00E32D01"/>
    <w:pPr>
      <w:ind w:left="720"/>
    </w:pPr>
    <w:rPr>
      <w:rFonts w:ascii="Calibri" w:hAnsi="Calibri" w:eastAsiaTheme="minorHAnsi"/>
      <w:sz w:val="22"/>
      <w:szCs w:val="22"/>
    </w:rPr>
  </w:style>
  <w:style w:type="character" w:styleId="Hyperlink">
    <w:name w:val="Hyperlink"/>
    <w:basedOn w:val="DefaultParagraphFont"/>
    <w:uiPriority w:val="99"/>
    <w:unhideWhenUsed/>
    <w:rsid w:val="00E32D01"/>
    <w:rPr>
      <w:color w:val="0000FF"/>
      <w:u w:val="single"/>
    </w:rPr>
  </w:style>
  <w:style w:type="table" w:styleId="TableGrid">
    <w:name w:val="Table Grid"/>
    <w:basedOn w:val="TableNormal"/>
    <w:uiPriority w:val="59"/>
    <w:rsid w:val="00F6641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A234D2"/>
    <w:pPr>
      <w:spacing w:after="0" w:line="240" w:lineRule="auto"/>
    </w:pPr>
    <w:rPr>
      <w:rFonts w:ascii="Times New Roman" w:hAnsi="Times New Roman" w:eastAsia="Times New Roman" w:cs="Times New Roman"/>
      <w:sz w:val="24"/>
      <w:szCs w:val="24"/>
    </w:rPr>
  </w:style>
  <w:style w:type="character" w:styleId="UnresolvedMention">
    <w:name w:val="Unresolved Mention"/>
    <w:basedOn w:val="DefaultParagraphFont"/>
    <w:uiPriority w:val="99"/>
    <w:semiHidden/>
    <w:unhideWhenUsed/>
    <w:rsid w:val="005253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108767">
      <w:bodyDiv w:val="1"/>
      <w:marLeft w:val="0"/>
      <w:marRight w:val="0"/>
      <w:marTop w:val="0"/>
      <w:marBottom w:val="0"/>
      <w:divBdr>
        <w:top w:val="none" w:sz="0" w:space="0" w:color="auto"/>
        <w:left w:val="none" w:sz="0" w:space="0" w:color="auto"/>
        <w:bottom w:val="none" w:sz="0" w:space="0" w:color="auto"/>
        <w:right w:val="none" w:sz="0" w:space="0" w:color="auto"/>
      </w:divBdr>
    </w:div>
    <w:div w:id="669873574">
      <w:bodyDiv w:val="1"/>
      <w:marLeft w:val="0"/>
      <w:marRight w:val="0"/>
      <w:marTop w:val="0"/>
      <w:marBottom w:val="0"/>
      <w:divBdr>
        <w:top w:val="none" w:sz="0" w:space="0" w:color="auto"/>
        <w:left w:val="none" w:sz="0" w:space="0" w:color="auto"/>
        <w:bottom w:val="none" w:sz="0" w:space="0" w:color="auto"/>
        <w:right w:val="none" w:sz="0" w:space="0" w:color="auto"/>
      </w:divBdr>
    </w:div>
    <w:div w:id="1581257867">
      <w:bodyDiv w:val="1"/>
      <w:marLeft w:val="0"/>
      <w:marRight w:val="0"/>
      <w:marTop w:val="0"/>
      <w:marBottom w:val="0"/>
      <w:divBdr>
        <w:top w:val="none" w:sz="0" w:space="0" w:color="auto"/>
        <w:left w:val="none" w:sz="0" w:space="0" w:color="auto"/>
        <w:bottom w:val="none" w:sz="0" w:space="0" w:color="auto"/>
        <w:right w:val="none" w:sz="0" w:space="0" w:color="auto"/>
      </w:divBdr>
    </w:div>
    <w:div w:id="2025553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www.mass.gov/how-to/complete-the-conflict-of-interest-law-education-requirements" TargetMode="External"/><Relationship Id="rId2" Type="http://schemas.openxmlformats.org/officeDocument/2006/relationships/customXml" Target="../customXml/item2.xml"/><Relationship Id="rId16" Type="http://schemas.openxmlformats.org/officeDocument/2006/relationships/hyperlink" Target="https://massethicstraining.skillburst.com/User/index.php"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B805184465D44DA75B23997784E5F9" ma:contentTypeVersion="15" ma:contentTypeDescription="Create a new document." ma:contentTypeScope="" ma:versionID="bbc7c43026ca12e88dbdcb129d8d8ea3">
  <xsd:schema xmlns:xsd="http://www.w3.org/2001/XMLSchema" xmlns:xs="http://www.w3.org/2001/XMLSchema" xmlns:p="http://schemas.microsoft.com/office/2006/metadata/properties" xmlns:ns2="7bb72f1c-652b-4a43-8aec-24f29f5c9ca0" xmlns:ns3="238a7fb3-ecbf-4877-938d-446e9b051090" targetNamespace="http://schemas.microsoft.com/office/2006/metadata/properties" ma:root="true" ma:fieldsID="001365939a5f69ff222f47418865616a" ns2:_="" ns3:_="">
    <xsd:import namespace="7bb72f1c-652b-4a43-8aec-24f29f5c9ca0"/>
    <xsd:import namespace="238a7fb3-ecbf-4877-938d-446e9b05109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72f1c-652b-4a43-8aec-24f29f5c9c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38a7fb3-ecbf-4877-938d-446e9b0510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c837b07f-7e77-4560-8b67-bcf608dc697e}" ma:internalName="TaxCatchAll" ma:showField="CatchAllData" ma:web="238a7fb3-ecbf-4877-938d-446e9b0510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38a7fb3-ecbf-4877-938d-446e9b051090" xsi:nil="true"/>
    <lcf76f155ced4ddcb4097134ff3c332f xmlns="7bb72f1c-652b-4a43-8aec-24f29f5c9ca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619BEA4-C86C-4EB4-83F2-39CACEBC57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72f1c-652b-4a43-8aec-24f29f5c9ca0"/>
    <ds:schemaRef ds:uri="238a7fb3-ecbf-4877-938d-446e9b0510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096850-C305-44F5-AFE7-3B9E179D75DA}">
  <ds:schemaRefs>
    <ds:schemaRef ds:uri="http://schemas.openxmlformats.org/officeDocument/2006/bibliography"/>
  </ds:schemaRefs>
</ds:datastoreItem>
</file>

<file path=customXml/itemProps3.xml><?xml version="1.0" encoding="utf-8"?>
<ds:datastoreItem xmlns:ds="http://schemas.openxmlformats.org/officeDocument/2006/customXml" ds:itemID="{15BA6F04-D3F0-4549-B38D-363F60676A5D}">
  <ds:schemaRefs>
    <ds:schemaRef ds:uri="http://schemas.microsoft.com/sharepoint/v3/contenttype/forms"/>
  </ds:schemaRefs>
</ds:datastoreItem>
</file>

<file path=customXml/itemProps4.xml><?xml version="1.0" encoding="utf-8"?>
<ds:datastoreItem xmlns:ds="http://schemas.openxmlformats.org/officeDocument/2006/customXml" ds:itemID="{7EC6ECFD-DE91-40E6-9272-6381E90864B1}">
  <ds:schemaRefs>
    <ds:schemaRef ds:uri="http://schemas.microsoft.com/office/2006/metadata/properties"/>
    <ds:schemaRef ds:uri="http://schemas.microsoft.com/office/infopath/2007/PartnerControls"/>
    <ds:schemaRef ds:uri="238a7fb3-ecbf-4877-938d-446e9b051090"/>
    <ds:schemaRef ds:uri="7bb72f1c-652b-4a43-8aec-24f29f5c9ca0"/>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Wulff, Megan (HPC)</dc:creator>
  <keywords/>
  <lastModifiedBy>Flanagan-Cahill, Susan (HPC)</lastModifiedBy>
  <revision>102</revision>
  <lastPrinted>2015-06-25T00:49:00.0000000Z</lastPrinted>
  <dcterms:created xsi:type="dcterms:W3CDTF">2025-02-14T04:14:00.0000000Z</dcterms:created>
  <dcterms:modified xsi:type="dcterms:W3CDTF">2026-07-01T20:45:20.4923353Z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0x010100B5B805184465D44DA75B23997784E5F9</vt:lpwstr>
  </property>
  <property fmtid="{D5CDD505-2E9C-101B-9397-08002B2CF9AE}" pid="3" name="Order">
    <vt:r8>1938800</vt:r8>
  </property>
  <property fmtid="{D5CDD505-2E9C-101B-9397-08002B2CF9AE}" pid="4" name="MediaServiceImageTags">
    <vt:lpwstr/>
  </property>
</Properties>
</file>